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287" w:rsidRPr="002414D2" w:rsidRDefault="00A90287" w:rsidP="002414D2">
      <w:pPr>
        <w:autoSpaceDE w:val="0"/>
        <w:autoSpaceDN w:val="0"/>
        <w:adjustRightInd w:val="0"/>
        <w:spacing w:after="0" w:line="240" w:lineRule="auto"/>
        <w:ind w:firstLine="540"/>
        <w:jc w:val="center"/>
        <w:rPr>
          <w:rFonts w:ascii="Times New Roman" w:hAnsi="Times New Roman" w:cs="Times New Roman"/>
          <w:b/>
        </w:rPr>
      </w:pPr>
      <w:r w:rsidRPr="002414D2">
        <w:rPr>
          <w:rFonts w:ascii="Times New Roman" w:hAnsi="Times New Roman" w:cs="Times New Roman"/>
          <w:b/>
        </w:rPr>
        <w:t>Требования к участникам закупки</w:t>
      </w:r>
    </w:p>
    <w:p w:rsidR="008B34C4" w:rsidRPr="002414D2" w:rsidRDefault="008B34C4" w:rsidP="002414D2">
      <w:pPr>
        <w:autoSpaceDE w:val="0"/>
        <w:autoSpaceDN w:val="0"/>
        <w:adjustRightInd w:val="0"/>
        <w:spacing w:after="0" w:line="240" w:lineRule="auto"/>
        <w:ind w:firstLine="540"/>
        <w:jc w:val="both"/>
        <w:rPr>
          <w:rFonts w:ascii="Times New Roman" w:hAnsi="Times New Roman" w:cs="Times New Roman"/>
          <w:b/>
        </w:rPr>
      </w:pPr>
    </w:p>
    <w:p w:rsidR="008B34C4" w:rsidRPr="008B34C4" w:rsidRDefault="008B34C4" w:rsidP="002414D2">
      <w:pPr>
        <w:shd w:val="clear" w:color="auto" w:fill="FFFFFF"/>
        <w:spacing w:after="0" w:line="240" w:lineRule="auto"/>
        <w:ind w:firstLine="540"/>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2414D2">
          <w:rPr>
            <w:rFonts w:ascii="Times New Roman" w:eastAsia="Times New Roman" w:hAnsi="Times New Roman" w:cs="Times New Roman"/>
            <w:u w:val="single"/>
            <w:lang w:eastAsia="ru-RU"/>
          </w:rPr>
          <w:t>пунктами 4</w:t>
        </w:r>
      </w:hyperlink>
      <w:r w:rsidRPr="008B34C4">
        <w:rPr>
          <w:rFonts w:ascii="Times New Roman" w:eastAsia="Times New Roman" w:hAnsi="Times New Roman" w:cs="Times New Roman"/>
          <w:lang w:eastAsia="ru-RU"/>
        </w:rPr>
        <w:t>, </w:t>
      </w:r>
      <w:hyperlink r:id="rId5" w:anchor="dst1947" w:history="1">
        <w:r w:rsidRPr="002414D2">
          <w:rPr>
            <w:rFonts w:ascii="Times New Roman" w:eastAsia="Times New Roman" w:hAnsi="Times New Roman" w:cs="Times New Roman"/>
            <w:u w:val="single"/>
            <w:lang w:eastAsia="ru-RU"/>
          </w:rPr>
          <w:t>5</w:t>
        </w:r>
      </w:hyperlink>
      <w:r w:rsidRPr="008B34C4">
        <w:rPr>
          <w:rFonts w:ascii="Times New Roman" w:eastAsia="Times New Roman" w:hAnsi="Times New Roman" w:cs="Times New Roman"/>
          <w:lang w:eastAsia="ru-RU"/>
        </w:rPr>
        <w:t>, </w:t>
      </w:r>
      <w:hyperlink r:id="rId6" w:anchor="dst101275" w:history="1">
        <w:r w:rsidRPr="002414D2">
          <w:rPr>
            <w:rFonts w:ascii="Times New Roman" w:eastAsia="Times New Roman" w:hAnsi="Times New Roman" w:cs="Times New Roman"/>
            <w:u w:val="single"/>
            <w:lang w:eastAsia="ru-RU"/>
          </w:rPr>
          <w:t>18</w:t>
        </w:r>
      </w:hyperlink>
      <w:r w:rsidRPr="008B34C4">
        <w:rPr>
          <w:rFonts w:ascii="Times New Roman" w:eastAsia="Times New Roman" w:hAnsi="Times New Roman" w:cs="Times New Roman"/>
          <w:lang w:eastAsia="ru-RU"/>
        </w:rPr>
        <w:t>, </w:t>
      </w:r>
      <w:hyperlink r:id="rId7" w:anchor="dst2924" w:history="1">
        <w:r w:rsidRPr="002414D2">
          <w:rPr>
            <w:rFonts w:ascii="Times New Roman" w:eastAsia="Times New Roman" w:hAnsi="Times New Roman" w:cs="Times New Roman"/>
            <w:u w:val="single"/>
            <w:lang w:eastAsia="ru-RU"/>
          </w:rPr>
          <w:t>30</w:t>
        </w:r>
      </w:hyperlink>
      <w:r w:rsidRPr="008B34C4">
        <w:rPr>
          <w:rFonts w:ascii="Times New Roman" w:eastAsia="Times New Roman" w:hAnsi="Times New Roman" w:cs="Times New Roman"/>
          <w:lang w:eastAsia="ru-RU"/>
        </w:rPr>
        <w:t>, </w:t>
      </w:r>
      <w:hyperlink r:id="rId8" w:anchor="dst1086" w:history="1">
        <w:r w:rsidRPr="002414D2">
          <w:rPr>
            <w:rFonts w:ascii="Times New Roman" w:eastAsia="Times New Roman" w:hAnsi="Times New Roman" w:cs="Times New Roman"/>
            <w:u w:val="single"/>
            <w:lang w:eastAsia="ru-RU"/>
          </w:rPr>
          <w:t>42</w:t>
        </w:r>
      </w:hyperlink>
      <w:r w:rsidRPr="008B34C4">
        <w:rPr>
          <w:rFonts w:ascii="Times New Roman" w:eastAsia="Times New Roman" w:hAnsi="Times New Roman" w:cs="Times New Roman"/>
          <w:lang w:eastAsia="ru-RU"/>
        </w:rPr>
        <w:t>, </w:t>
      </w:r>
      <w:hyperlink r:id="rId9" w:anchor="dst1993" w:history="1">
        <w:r w:rsidRPr="002414D2">
          <w:rPr>
            <w:rFonts w:ascii="Times New Roman" w:eastAsia="Times New Roman" w:hAnsi="Times New Roman" w:cs="Times New Roman"/>
            <w:u w:val="single"/>
            <w:lang w:eastAsia="ru-RU"/>
          </w:rPr>
          <w:t>49</w:t>
        </w:r>
      </w:hyperlink>
      <w:r w:rsidRPr="008B34C4">
        <w:rPr>
          <w:rFonts w:ascii="Times New Roman" w:eastAsia="Times New Roman" w:hAnsi="Times New Roman" w:cs="Times New Roman"/>
          <w:lang w:eastAsia="ru-RU"/>
        </w:rPr>
        <w:t>, </w:t>
      </w:r>
      <w:hyperlink r:id="rId10" w:anchor="dst1316" w:history="1">
        <w:r w:rsidRPr="002414D2">
          <w:rPr>
            <w:rFonts w:ascii="Times New Roman" w:eastAsia="Times New Roman" w:hAnsi="Times New Roman" w:cs="Times New Roman"/>
            <w:u w:val="single"/>
            <w:lang w:eastAsia="ru-RU"/>
          </w:rPr>
          <w:t>54</w:t>
        </w:r>
      </w:hyperlink>
      <w:r w:rsidRPr="008B34C4">
        <w:rPr>
          <w:rFonts w:ascii="Times New Roman" w:eastAsia="Times New Roman" w:hAnsi="Times New Roman" w:cs="Times New Roman"/>
          <w:lang w:eastAsia="ru-RU"/>
        </w:rPr>
        <w:t> и </w:t>
      </w:r>
      <w:hyperlink r:id="rId11" w:anchor="dst2929" w:history="1">
        <w:r w:rsidRPr="002414D2">
          <w:rPr>
            <w:rFonts w:ascii="Times New Roman" w:eastAsia="Times New Roman" w:hAnsi="Times New Roman" w:cs="Times New Roman"/>
            <w:u w:val="single"/>
            <w:lang w:eastAsia="ru-RU"/>
          </w:rPr>
          <w:t>59 части 1 статьи 93</w:t>
        </w:r>
      </w:hyperlink>
      <w:r w:rsidRPr="008B34C4">
        <w:rPr>
          <w:rFonts w:ascii="Times New Roman" w:eastAsia="Times New Roman" w:hAnsi="Times New Roman" w:cs="Times New Roman"/>
          <w:lang w:eastAsia="ru-RU"/>
        </w:rPr>
        <w:t> настоящего Федерального закона, заказчик устанавливает следующие единые требования к участникам закупки:</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1) соответствие </w:t>
      </w:r>
      <w:hyperlink r:id="rId12" w:history="1">
        <w:r w:rsidRPr="002414D2">
          <w:rPr>
            <w:rFonts w:ascii="Times New Roman" w:eastAsia="Times New Roman" w:hAnsi="Times New Roman" w:cs="Times New Roman"/>
            <w:u w:val="single"/>
            <w:lang w:eastAsia="ru-RU"/>
          </w:rPr>
          <w:t>требованиям</w:t>
        </w:r>
      </w:hyperlink>
      <w:r w:rsidRPr="008B34C4">
        <w:rPr>
          <w:rFonts w:ascii="Times New Roman" w:eastAsia="Times New Roman" w:hAnsi="Times New Roman" w:cs="Times New Roman"/>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 xml:space="preserve">3) </w:t>
      </w:r>
      <w:proofErr w:type="spellStart"/>
      <w:r w:rsidRPr="008B34C4">
        <w:rPr>
          <w:rFonts w:ascii="Times New Roman" w:eastAsia="Times New Roman" w:hAnsi="Times New Roman" w:cs="Times New Roman"/>
          <w:lang w:eastAsia="ru-RU"/>
        </w:rPr>
        <w:t>непроведение</w:t>
      </w:r>
      <w:proofErr w:type="spellEnd"/>
      <w:r w:rsidRPr="008B34C4">
        <w:rPr>
          <w:rFonts w:ascii="Times New Roman" w:eastAsia="Times New Roman" w:hAnsi="Times New Roman" w:cs="Times New Roman"/>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 xml:space="preserve">4) </w:t>
      </w:r>
      <w:proofErr w:type="spellStart"/>
      <w:r w:rsidRPr="008B34C4">
        <w:rPr>
          <w:rFonts w:ascii="Times New Roman" w:eastAsia="Times New Roman" w:hAnsi="Times New Roman" w:cs="Times New Roman"/>
          <w:lang w:eastAsia="ru-RU"/>
        </w:rPr>
        <w:t>неприостановление</w:t>
      </w:r>
      <w:proofErr w:type="spellEnd"/>
      <w:r w:rsidRPr="008B34C4">
        <w:rPr>
          <w:rFonts w:ascii="Times New Roman" w:eastAsia="Times New Roman" w:hAnsi="Times New Roman" w:cs="Times New Roman"/>
          <w:lang w:eastAsia="ru-RU"/>
        </w:rPr>
        <w:t xml:space="preserve"> деятельности участника закупки в порядке, установленном </w:t>
      </w:r>
      <w:hyperlink r:id="rId13" w:anchor="dst512" w:history="1">
        <w:r w:rsidRPr="002414D2">
          <w:rPr>
            <w:rFonts w:ascii="Times New Roman" w:eastAsia="Times New Roman" w:hAnsi="Times New Roman" w:cs="Times New Roman"/>
            <w:u w:val="single"/>
            <w:lang w:eastAsia="ru-RU"/>
          </w:rPr>
          <w:t>Кодексом</w:t>
        </w:r>
      </w:hyperlink>
      <w:r w:rsidRPr="008B34C4">
        <w:rPr>
          <w:rFonts w:ascii="Times New Roman" w:eastAsia="Times New Roman" w:hAnsi="Times New Roman" w:cs="Times New Roman"/>
          <w:lang w:eastAsia="ru-RU"/>
        </w:rPr>
        <w:t> Российской Федерации об административных правонарушениях;</w:t>
      </w:r>
    </w:p>
    <w:p w:rsidR="008B34C4" w:rsidRPr="008B34C4" w:rsidRDefault="008B34C4" w:rsidP="002414D2">
      <w:pPr>
        <w:shd w:val="clear" w:color="auto" w:fill="FFFFFF"/>
        <w:spacing w:before="210" w:after="0" w:line="360" w:lineRule="atLeast"/>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2414D2">
          <w:rPr>
            <w:rFonts w:ascii="Times New Roman" w:eastAsia="Times New Roman" w:hAnsi="Times New Roman" w:cs="Times New Roman"/>
            <w:u w:val="single"/>
            <w:lang w:eastAsia="ru-RU"/>
          </w:rPr>
          <w:t>законодательством</w:t>
        </w:r>
      </w:hyperlink>
      <w:r w:rsidRPr="008B34C4">
        <w:rPr>
          <w:rFonts w:ascii="Times New Roman" w:eastAsia="Times New Roman" w:hAnsi="Times New Roman" w:cs="Times New Roman"/>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2414D2">
          <w:rPr>
            <w:rFonts w:ascii="Times New Roman" w:eastAsia="Times New Roman" w:hAnsi="Times New Roman" w:cs="Times New Roman"/>
            <w:u w:val="single"/>
            <w:lang w:eastAsia="ru-RU"/>
          </w:rPr>
          <w:t>законодательством</w:t>
        </w:r>
      </w:hyperlink>
      <w:r w:rsidRPr="008B34C4">
        <w:rPr>
          <w:rFonts w:ascii="Times New Roman" w:eastAsia="Times New Roman" w:hAnsi="Times New Roman" w:cs="Times New Roman"/>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2414D2">
          <w:rPr>
            <w:rFonts w:ascii="Times New Roman" w:eastAsia="Times New Roman" w:hAnsi="Times New Roman" w:cs="Times New Roman"/>
            <w:u w:val="single"/>
            <w:lang w:eastAsia="ru-RU"/>
          </w:rPr>
          <w:t>статьями 289</w:t>
        </w:r>
      </w:hyperlink>
      <w:r w:rsidRPr="008B34C4">
        <w:rPr>
          <w:rFonts w:ascii="Times New Roman" w:eastAsia="Times New Roman" w:hAnsi="Times New Roman" w:cs="Times New Roman"/>
          <w:lang w:eastAsia="ru-RU"/>
        </w:rPr>
        <w:t>, </w:t>
      </w:r>
      <w:hyperlink r:id="rId17" w:anchor="dst2054" w:history="1">
        <w:r w:rsidRPr="002414D2">
          <w:rPr>
            <w:rFonts w:ascii="Times New Roman" w:eastAsia="Times New Roman" w:hAnsi="Times New Roman" w:cs="Times New Roman"/>
            <w:u w:val="single"/>
            <w:lang w:eastAsia="ru-RU"/>
          </w:rPr>
          <w:t>290</w:t>
        </w:r>
      </w:hyperlink>
      <w:r w:rsidRPr="008B34C4">
        <w:rPr>
          <w:rFonts w:ascii="Times New Roman" w:eastAsia="Times New Roman" w:hAnsi="Times New Roman" w:cs="Times New Roman"/>
          <w:lang w:eastAsia="ru-RU"/>
        </w:rPr>
        <w:t>, </w:t>
      </w:r>
      <w:hyperlink r:id="rId18" w:anchor="dst2072" w:history="1">
        <w:r w:rsidRPr="002414D2">
          <w:rPr>
            <w:rFonts w:ascii="Times New Roman" w:eastAsia="Times New Roman" w:hAnsi="Times New Roman" w:cs="Times New Roman"/>
            <w:u w:val="single"/>
            <w:lang w:eastAsia="ru-RU"/>
          </w:rPr>
          <w:t>291</w:t>
        </w:r>
      </w:hyperlink>
      <w:r w:rsidRPr="008B34C4">
        <w:rPr>
          <w:rFonts w:ascii="Times New Roman" w:eastAsia="Times New Roman" w:hAnsi="Times New Roman" w:cs="Times New Roman"/>
          <w:lang w:eastAsia="ru-RU"/>
        </w:rPr>
        <w:t>, </w:t>
      </w:r>
      <w:hyperlink r:id="rId19" w:anchor="dst2086" w:history="1">
        <w:r w:rsidRPr="002414D2">
          <w:rPr>
            <w:rFonts w:ascii="Times New Roman" w:eastAsia="Times New Roman" w:hAnsi="Times New Roman" w:cs="Times New Roman"/>
            <w:u w:val="single"/>
            <w:lang w:eastAsia="ru-RU"/>
          </w:rPr>
          <w:t>291.1</w:t>
        </w:r>
      </w:hyperlink>
      <w:r w:rsidRPr="008B34C4">
        <w:rPr>
          <w:rFonts w:ascii="Times New Roman" w:eastAsia="Times New Roman" w:hAnsi="Times New Roman" w:cs="Times New Roman"/>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2414D2">
          <w:rPr>
            <w:rFonts w:ascii="Times New Roman" w:eastAsia="Times New Roman" w:hAnsi="Times New Roman" w:cs="Times New Roman"/>
            <w:u w:val="single"/>
            <w:lang w:eastAsia="ru-RU"/>
          </w:rPr>
          <w:t>статьей 19.28</w:t>
        </w:r>
      </w:hyperlink>
      <w:r w:rsidRPr="008B34C4">
        <w:rPr>
          <w:rFonts w:ascii="Times New Roman" w:eastAsia="Times New Roman" w:hAnsi="Times New Roman" w:cs="Times New Roman"/>
          <w:lang w:eastAsia="ru-RU"/>
        </w:rPr>
        <w:t> Кодекса Российской Федерации об административных правонарушениях;</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8B34C4">
        <w:rPr>
          <w:rFonts w:ascii="Times New Roman" w:eastAsia="Times New Roman" w:hAnsi="Times New Roman" w:cs="Times New Roman"/>
          <w:lang w:eastAsia="ru-RU"/>
        </w:rPr>
        <w:t>неполнородный</w:t>
      </w:r>
      <w:proofErr w:type="spellEnd"/>
      <w:r w:rsidRPr="008B34C4">
        <w:rPr>
          <w:rFonts w:ascii="Times New Roman" w:eastAsia="Times New Roman" w:hAnsi="Times New Roman" w:cs="Times New Roman"/>
          <w:lang w:eastAsia="ru-RU"/>
        </w:rPr>
        <w:t xml:space="preserve"> </w:t>
      </w:r>
      <w:r w:rsidRPr="008B34C4">
        <w:rPr>
          <w:rFonts w:ascii="Times New Roman" w:eastAsia="Times New Roman" w:hAnsi="Times New Roman" w:cs="Times New Roman"/>
          <w:lang w:eastAsia="ru-RU"/>
        </w:rPr>
        <w:lastRenderedPageBreak/>
        <w:t>(имеющий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B34C4" w:rsidRPr="008B34C4" w:rsidRDefault="008B34C4" w:rsidP="002414D2">
      <w:pPr>
        <w:shd w:val="clear" w:color="auto" w:fill="FFFFFF"/>
        <w:spacing w:before="210" w:after="0" w:line="240" w:lineRule="auto"/>
        <w:ind w:firstLine="540"/>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а) физическим лицом (в том числе зарегистрированным в качестве индивидуального предпринимателя), являющимся участником закупки;</w:t>
      </w:r>
    </w:p>
    <w:p w:rsidR="008B34C4" w:rsidRDefault="008B34C4" w:rsidP="002414D2">
      <w:pPr>
        <w:shd w:val="clear" w:color="auto" w:fill="FFFFFF"/>
        <w:spacing w:before="210" w:after="0" w:line="240" w:lineRule="auto"/>
        <w:ind w:firstLine="540"/>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414D2" w:rsidRPr="008B34C4" w:rsidRDefault="002414D2" w:rsidP="002414D2">
      <w:pPr>
        <w:shd w:val="clear" w:color="auto" w:fill="FFFFFF"/>
        <w:spacing w:after="0" w:line="240" w:lineRule="auto"/>
        <w:ind w:firstLine="539"/>
        <w:jc w:val="both"/>
        <w:rPr>
          <w:rFonts w:ascii="Times New Roman" w:eastAsia="Times New Roman" w:hAnsi="Times New Roman" w:cs="Times New Roman"/>
          <w:sz w:val="12"/>
          <w:szCs w:val="12"/>
          <w:lang w:eastAsia="ru-RU"/>
        </w:rPr>
      </w:pPr>
    </w:p>
    <w:p w:rsidR="008B34C4" w:rsidRPr="008B34C4" w:rsidRDefault="008B34C4" w:rsidP="002414D2">
      <w:pPr>
        <w:spacing w:after="0" w:line="240" w:lineRule="auto"/>
        <w:ind w:firstLine="567"/>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B34C4" w:rsidRPr="002414D2" w:rsidRDefault="008B34C4"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10.1) участник закупки не является иностранным агентом;</w:t>
      </w:r>
    </w:p>
    <w:p w:rsidR="008B34C4" w:rsidRPr="008B34C4" w:rsidRDefault="008B34C4" w:rsidP="002414D2">
      <w:pPr>
        <w:shd w:val="clear" w:color="auto" w:fill="FFFFFF"/>
        <w:spacing w:after="0" w:line="240" w:lineRule="auto"/>
        <w:jc w:val="both"/>
        <w:rPr>
          <w:rFonts w:ascii="Times New Roman" w:eastAsia="Times New Roman" w:hAnsi="Times New Roman" w:cs="Times New Roman"/>
          <w:lang w:eastAsia="ru-RU"/>
        </w:rPr>
      </w:pPr>
      <w:r w:rsidRPr="008B34C4">
        <w:rPr>
          <w:rFonts w:ascii="Times New Roman" w:eastAsia="Times New Roman" w:hAnsi="Times New Roman" w:cs="Times New Roman"/>
          <w:lang w:eastAsia="ru-RU"/>
        </w:rPr>
        <w:t>(п. 10.1 введен Федеральным </w:t>
      </w:r>
      <w:hyperlink r:id="rId21" w:anchor="dst100243" w:history="1">
        <w:r w:rsidRPr="002414D2">
          <w:rPr>
            <w:rFonts w:ascii="Times New Roman" w:eastAsia="Times New Roman" w:hAnsi="Times New Roman" w:cs="Times New Roman"/>
            <w:lang w:eastAsia="ru-RU"/>
          </w:rPr>
          <w:t>законом</w:t>
        </w:r>
      </w:hyperlink>
      <w:r w:rsidRPr="008B34C4">
        <w:rPr>
          <w:rFonts w:ascii="Times New Roman" w:eastAsia="Times New Roman" w:hAnsi="Times New Roman" w:cs="Times New Roman"/>
          <w:lang w:eastAsia="ru-RU"/>
        </w:rPr>
        <w:t> от 05.12.2022 N 498-ФЗ)</w:t>
      </w:r>
    </w:p>
    <w:p w:rsidR="002414D2" w:rsidRDefault="002414D2" w:rsidP="002414D2">
      <w:pPr>
        <w:spacing w:after="0" w:line="240" w:lineRule="auto"/>
        <w:jc w:val="both"/>
        <w:rPr>
          <w:rFonts w:ascii="Times New Roman" w:eastAsia="Times New Roman" w:hAnsi="Times New Roman" w:cs="Times New Roman"/>
          <w:lang w:eastAsia="ru-RU"/>
        </w:rPr>
      </w:pPr>
    </w:p>
    <w:p w:rsidR="008B34C4" w:rsidRPr="008B34C4" w:rsidRDefault="008B34C4" w:rsidP="002414D2">
      <w:pPr>
        <w:spacing w:after="0" w:line="240" w:lineRule="auto"/>
        <w:jc w:val="both"/>
        <w:rPr>
          <w:rFonts w:ascii="Times New Roman" w:eastAsia="Times New Roman" w:hAnsi="Times New Roman" w:cs="Times New Roman"/>
          <w:lang w:eastAsia="ru-RU"/>
        </w:rPr>
      </w:pPr>
      <w:bookmarkStart w:id="0" w:name="_GoBack"/>
      <w:bookmarkEnd w:id="0"/>
      <w:r w:rsidRPr="008B34C4">
        <w:rPr>
          <w:rFonts w:ascii="Times New Roman" w:eastAsia="Times New Roman" w:hAnsi="Times New Roman" w:cs="Times New Roman"/>
          <w:lang w:eastAsia="ru-RU"/>
        </w:rPr>
        <w:t>11) отсутствие у участника закупки ограничений для участия в закупках, установленных законодательством Российской Федерации.</w:t>
      </w:r>
    </w:p>
    <w:p w:rsidR="008B34C4" w:rsidRPr="002414D2" w:rsidRDefault="008B34C4" w:rsidP="002414D2">
      <w:pPr>
        <w:autoSpaceDE w:val="0"/>
        <w:autoSpaceDN w:val="0"/>
        <w:adjustRightInd w:val="0"/>
        <w:spacing w:after="0" w:line="240" w:lineRule="auto"/>
        <w:ind w:firstLine="540"/>
        <w:jc w:val="both"/>
        <w:rPr>
          <w:rFonts w:ascii="Times New Roman" w:hAnsi="Times New Roman" w:cs="Times New Roman"/>
          <w:b/>
        </w:rPr>
      </w:pPr>
    </w:p>
    <w:p w:rsidR="00A90287" w:rsidRPr="002414D2" w:rsidRDefault="00A90287" w:rsidP="002414D2">
      <w:pPr>
        <w:autoSpaceDE w:val="0"/>
        <w:autoSpaceDN w:val="0"/>
        <w:adjustRightInd w:val="0"/>
        <w:spacing w:after="0" w:line="240" w:lineRule="auto"/>
        <w:ind w:firstLine="540"/>
        <w:jc w:val="both"/>
        <w:rPr>
          <w:rFonts w:ascii="Times New Roman" w:hAnsi="Times New Roman" w:cs="Times New Roman"/>
          <w:b/>
        </w:rPr>
      </w:pPr>
    </w:p>
    <w:sectPr w:rsidR="00A90287" w:rsidRPr="002414D2" w:rsidSect="002414D2">
      <w:pgSz w:w="11905" w:h="16838"/>
      <w:pgMar w:top="709" w:right="850" w:bottom="568" w:left="1276"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FB3"/>
    <w:rsid w:val="002414D2"/>
    <w:rsid w:val="0070443C"/>
    <w:rsid w:val="008B34C4"/>
    <w:rsid w:val="00A25FB3"/>
    <w:rsid w:val="00A90287"/>
    <w:rsid w:val="00FF4A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FBE29-8524-4A63-BAE2-95E3C62F8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43C"/>
  </w:style>
  <w:style w:type="paragraph" w:styleId="1">
    <w:name w:val="heading 1"/>
    <w:basedOn w:val="a"/>
    <w:next w:val="a"/>
    <w:link w:val="10"/>
    <w:uiPriority w:val="9"/>
    <w:qFormat/>
    <w:rsid w:val="007044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0443C"/>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unhideWhenUsed/>
    <w:qFormat/>
    <w:rsid w:val="0070443C"/>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unhideWhenUsed/>
    <w:qFormat/>
    <w:rsid w:val="0070443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70443C"/>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70443C"/>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70443C"/>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70443C"/>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70443C"/>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443C"/>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70443C"/>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rsid w:val="0070443C"/>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rsid w:val="0070443C"/>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70443C"/>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70443C"/>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70443C"/>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70443C"/>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70443C"/>
    <w:rPr>
      <w:rFonts w:asciiTheme="majorHAnsi" w:eastAsiaTheme="majorEastAsia" w:hAnsiTheme="majorHAnsi" w:cstheme="majorBidi"/>
      <w:i/>
      <w:iCs/>
      <w:color w:val="262626" w:themeColor="text1" w:themeTint="D9"/>
      <w:sz w:val="21"/>
      <w:szCs w:val="21"/>
    </w:rPr>
  </w:style>
  <w:style w:type="paragraph" w:styleId="a3">
    <w:name w:val="caption"/>
    <w:basedOn w:val="a"/>
    <w:next w:val="a"/>
    <w:uiPriority w:val="35"/>
    <w:semiHidden/>
    <w:unhideWhenUsed/>
    <w:qFormat/>
    <w:rsid w:val="0070443C"/>
    <w:pPr>
      <w:spacing w:after="200" w:line="240" w:lineRule="auto"/>
    </w:pPr>
    <w:rPr>
      <w:i/>
      <w:iCs/>
      <w:color w:val="44546A" w:themeColor="text2"/>
      <w:sz w:val="18"/>
      <w:szCs w:val="18"/>
    </w:rPr>
  </w:style>
  <w:style w:type="paragraph" w:styleId="a4">
    <w:name w:val="Title"/>
    <w:basedOn w:val="a"/>
    <w:next w:val="a"/>
    <w:link w:val="a5"/>
    <w:uiPriority w:val="10"/>
    <w:qFormat/>
    <w:rsid w:val="0070443C"/>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Название Знак"/>
    <w:basedOn w:val="a0"/>
    <w:link w:val="a4"/>
    <w:uiPriority w:val="10"/>
    <w:rsid w:val="0070443C"/>
    <w:rPr>
      <w:rFonts w:asciiTheme="majorHAnsi" w:eastAsiaTheme="majorEastAsia" w:hAnsiTheme="majorHAnsi" w:cstheme="majorBidi"/>
      <w:spacing w:val="-10"/>
      <w:sz w:val="56"/>
      <w:szCs w:val="56"/>
    </w:rPr>
  </w:style>
  <w:style w:type="paragraph" w:styleId="a6">
    <w:name w:val="Subtitle"/>
    <w:basedOn w:val="a"/>
    <w:next w:val="a"/>
    <w:link w:val="a7"/>
    <w:uiPriority w:val="11"/>
    <w:qFormat/>
    <w:rsid w:val="0070443C"/>
    <w:pPr>
      <w:numPr>
        <w:ilvl w:val="1"/>
      </w:numPr>
    </w:pPr>
    <w:rPr>
      <w:color w:val="5A5A5A" w:themeColor="text1" w:themeTint="A5"/>
      <w:spacing w:val="15"/>
    </w:rPr>
  </w:style>
  <w:style w:type="character" w:customStyle="1" w:styleId="a7">
    <w:name w:val="Подзаголовок Знак"/>
    <w:basedOn w:val="a0"/>
    <w:link w:val="a6"/>
    <w:uiPriority w:val="11"/>
    <w:rsid w:val="0070443C"/>
    <w:rPr>
      <w:color w:val="5A5A5A" w:themeColor="text1" w:themeTint="A5"/>
      <w:spacing w:val="15"/>
    </w:rPr>
  </w:style>
  <w:style w:type="character" w:styleId="a8">
    <w:name w:val="Strong"/>
    <w:basedOn w:val="a0"/>
    <w:uiPriority w:val="22"/>
    <w:qFormat/>
    <w:rsid w:val="0070443C"/>
    <w:rPr>
      <w:b/>
      <w:bCs/>
      <w:color w:val="auto"/>
    </w:rPr>
  </w:style>
  <w:style w:type="character" w:styleId="a9">
    <w:name w:val="Emphasis"/>
    <w:basedOn w:val="a0"/>
    <w:uiPriority w:val="20"/>
    <w:qFormat/>
    <w:rsid w:val="0070443C"/>
    <w:rPr>
      <w:i/>
      <w:iCs/>
      <w:color w:val="auto"/>
    </w:rPr>
  </w:style>
  <w:style w:type="paragraph" w:styleId="aa">
    <w:name w:val="No Spacing"/>
    <w:uiPriority w:val="1"/>
    <w:qFormat/>
    <w:rsid w:val="0070443C"/>
    <w:pPr>
      <w:spacing w:after="0" w:line="240" w:lineRule="auto"/>
    </w:pPr>
  </w:style>
  <w:style w:type="paragraph" w:styleId="ab">
    <w:name w:val="List Paragraph"/>
    <w:basedOn w:val="a"/>
    <w:uiPriority w:val="34"/>
    <w:qFormat/>
    <w:rsid w:val="0070443C"/>
    <w:pPr>
      <w:ind w:left="720"/>
      <w:contextualSpacing/>
    </w:pPr>
  </w:style>
  <w:style w:type="paragraph" w:styleId="21">
    <w:name w:val="Quote"/>
    <w:basedOn w:val="a"/>
    <w:next w:val="a"/>
    <w:link w:val="22"/>
    <w:uiPriority w:val="29"/>
    <w:qFormat/>
    <w:rsid w:val="0070443C"/>
    <w:pPr>
      <w:spacing w:before="200"/>
      <w:ind w:left="864" w:right="864"/>
    </w:pPr>
    <w:rPr>
      <w:i/>
      <w:iCs/>
      <w:color w:val="404040" w:themeColor="text1" w:themeTint="BF"/>
    </w:rPr>
  </w:style>
  <w:style w:type="character" w:customStyle="1" w:styleId="22">
    <w:name w:val="Цитата 2 Знак"/>
    <w:basedOn w:val="a0"/>
    <w:link w:val="21"/>
    <w:uiPriority w:val="29"/>
    <w:rsid w:val="0070443C"/>
    <w:rPr>
      <w:i/>
      <w:iCs/>
      <w:color w:val="404040" w:themeColor="text1" w:themeTint="BF"/>
    </w:rPr>
  </w:style>
  <w:style w:type="paragraph" w:styleId="ac">
    <w:name w:val="Intense Quote"/>
    <w:basedOn w:val="a"/>
    <w:next w:val="a"/>
    <w:link w:val="ad"/>
    <w:uiPriority w:val="30"/>
    <w:qFormat/>
    <w:rsid w:val="0070443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d">
    <w:name w:val="Выделенная цитата Знак"/>
    <w:basedOn w:val="a0"/>
    <w:link w:val="ac"/>
    <w:uiPriority w:val="30"/>
    <w:rsid w:val="0070443C"/>
    <w:rPr>
      <w:i/>
      <w:iCs/>
      <w:color w:val="5B9BD5" w:themeColor="accent1"/>
    </w:rPr>
  </w:style>
  <w:style w:type="character" w:styleId="ae">
    <w:name w:val="Subtle Emphasis"/>
    <w:basedOn w:val="a0"/>
    <w:uiPriority w:val="19"/>
    <w:qFormat/>
    <w:rsid w:val="0070443C"/>
    <w:rPr>
      <w:i/>
      <w:iCs/>
      <w:color w:val="404040" w:themeColor="text1" w:themeTint="BF"/>
    </w:rPr>
  </w:style>
  <w:style w:type="character" w:styleId="af">
    <w:name w:val="Intense Emphasis"/>
    <w:basedOn w:val="a0"/>
    <w:uiPriority w:val="21"/>
    <w:qFormat/>
    <w:rsid w:val="0070443C"/>
    <w:rPr>
      <w:i/>
      <w:iCs/>
      <w:color w:val="5B9BD5" w:themeColor="accent1"/>
    </w:rPr>
  </w:style>
  <w:style w:type="character" w:styleId="af0">
    <w:name w:val="Subtle Reference"/>
    <w:basedOn w:val="a0"/>
    <w:uiPriority w:val="31"/>
    <w:qFormat/>
    <w:rsid w:val="0070443C"/>
    <w:rPr>
      <w:smallCaps/>
      <w:color w:val="404040" w:themeColor="text1" w:themeTint="BF"/>
    </w:rPr>
  </w:style>
  <w:style w:type="character" w:styleId="af1">
    <w:name w:val="Intense Reference"/>
    <w:basedOn w:val="a0"/>
    <w:uiPriority w:val="32"/>
    <w:qFormat/>
    <w:rsid w:val="0070443C"/>
    <w:rPr>
      <w:b/>
      <w:bCs/>
      <w:smallCaps/>
      <w:color w:val="5B9BD5" w:themeColor="accent1"/>
      <w:spacing w:val="5"/>
    </w:rPr>
  </w:style>
  <w:style w:type="character" w:styleId="af2">
    <w:name w:val="Book Title"/>
    <w:basedOn w:val="a0"/>
    <w:uiPriority w:val="33"/>
    <w:qFormat/>
    <w:rsid w:val="0070443C"/>
    <w:rPr>
      <w:b/>
      <w:bCs/>
      <w:i/>
      <w:iCs/>
      <w:spacing w:val="5"/>
    </w:rPr>
  </w:style>
  <w:style w:type="paragraph" w:styleId="af3">
    <w:name w:val="TOC Heading"/>
    <w:basedOn w:val="1"/>
    <w:next w:val="a"/>
    <w:uiPriority w:val="39"/>
    <w:semiHidden/>
    <w:unhideWhenUsed/>
    <w:qFormat/>
    <w:rsid w:val="0070443C"/>
    <w:pPr>
      <w:outlineLvl w:val="9"/>
    </w:pPr>
  </w:style>
  <w:style w:type="paragraph" w:styleId="af4">
    <w:name w:val="Normal (Web)"/>
    <w:basedOn w:val="a"/>
    <w:uiPriority w:val="99"/>
    <w:semiHidden/>
    <w:unhideWhenUsed/>
    <w:rsid w:val="008B3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Hyperlink"/>
    <w:basedOn w:val="a0"/>
    <w:uiPriority w:val="99"/>
    <w:semiHidden/>
    <w:unhideWhenUsed/>
    <w:rsid w:val="008B34C4"/>
    <w:rPr>
      <w:color w:val="0000FF"/>
      <w:u w:val="single"/>
    </w:rPr>
  </w:style>
  <w:style w:type="paragraph" w:customStyle="1" w:styleId="no-indent">
    <w:name w:val="no-indent"/>
    <w:basedOn w:val="a"/>
    <w:rsid w:val="008B34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325403">
      <w:bodyDiv w:val="1"/>
      <w:marLeft w:val="0"/>
      <w:marRight w:val="0"/>
      <w:marTop w:val="0"/>
      <w:marBottom w:val="0"/>
      <w:divBdr>
        <w:top w:val="none" w:sz="0" w:space="0" w:color="auto"/>
        <w:left w:val="none" w:sz="0" w:space="0" w:color="auto"/>
        <w:bottom w:val="none" w:sz="0" w:space="0" w:color="auto"/>
        <w:right w:val="none" w:sz="0" w:space="0" w:color="auto"/>
      </w:divBdr>
      <w:divsChild>
        <w:div w:id="1602028949">
          <w:marLeft w:val="0"/>
          <w:marRight w:val="0"/>
          <w:marTop w:val="0"/>
          <w:marBottom w:val="0"/>
          <w:divBdr>
            <w:top w:val="none" w:sz="0" w:space="0" w:color="auto"/>
            <w:left w:val="none" w:sz="0" w:space="0" w:color="auto"/>
            <w:bottom w:val="none" w:sz="0" w:space="0" w:color="auto"/>
            <w:right w:val="none" w:sz="0" w:space="0" w:color="auto"/>
          </w:divBdr>
        </w:div>
        <w:div w:id="943078725">
          <w:marLeft w:val="0"/>
          <w:marRight w:val="0"/>
          <w:marTop w:val="0"/>
          <w:marBottom w:val="0"/>
          <w:divBdr>
            <w:top w:val="none" w:sz="0" w:space="0" w:color="auto"/>
            <w:left w:val="none" w:sz="0" w:space="0" w:color="auto"/>
            <w:bottom w:val="none" w:sz="0" w:space="0" w:color="auto"/>
            <w:right w:val="none" w:sz="0" w:space="0" w:color="auto"/>
          </w:divBdr>
        </w:div>
        <w:div w:id="127861084">
          <w:marLeft w:val="0"/>
          <w:marRight w:val="0"/>
          <w:marTop w:val="0"/>
          <w:marBottom w:val="0"/>
          <w:divBdr>
            <w:top w:val="none" w:sz="0" w:space="0" w:color="auto"/>
            <w:left w:val="none" w:sz="0" w:space="0" w:color="auto"/>
            <w:bottom w:val="none" w:sz="0" w:space="0" w:color="auto"/>
            <w:right w:val="none" w:sz="0" w:space="0" w:color="auto"/>
          </w:divBdr>
        </w:div>
        <w:div w:id="835222374">
          <w:marLeft w:val="0"/>
          <w:marRight w:val="0"/>
          <w:marTop w:val="0"/>
          <w:marBottom w:val="0"/>
          <w:divBdr>
            <w:top w:val="none" w:sz="0" w:space="0" w:color="auto"/>
            <w:left w:val="none" w:sz="0" w:space="0" w:color="auto"/>
            <w:bottom w:val="none" w:sz="0" w:space="0" w:color="auto"/>
            <w:right w:val="none" w:sz="0" w:space="0" w:color="auto"/>
          </w:divBdr>
        </w:div>
        <w:div w:id="552278809">
          <w:marLeft w:val="0"/>
          <w:marRight w:val="0"/>
          <w:marTop w:val="0"/>
          <w:marBottom w:val="0"/>
          <w:divBdr>
            <w:top w:val="none" w:sz="0" w:space="0" w:color="auto"/>
            <w:left w:val="none" w:sz="0" w:space="0" w:color="auto"/>
            <w:bottom w:val="none" w:sz="0" w:space="0" w:color="auto"/>
            <w:right w:val="none" w:sz="0" w:space="0" w:color="auto"/>
          </w:divBdr>
        </w:div>
        <w:div w:id="272446312">
          <w:marLeft w:val="0"/>
          <w:marRight w:val="0"/>
          <w:marTop w:val="0"/>
          <w:marBottom w:val="0"/>
          <w:divBdr>
            <w:top w:val="none" w:sz="0" w:space="0" w:color="auto"/>
            <w:left w:val="none" w:sz="0" w:space="0" w:color="auto"/>
            <w:bottom w:val="none" w:sz="0" w:space="0" w:color="auto"/>
            <w:right w:val="none" w:sz="0" w:space="0" w:color="auto"/>
          </w:divBdr>
        </w:div>
        <w:div w:id="1179655838">
          <w:marLeft w:val="0"/>
          <w:marRight w:val="0"/>
          <w:marTop w:val="0"/>
          <w:marBottom w:val="0"/>
          <w:divBdr>
            <w:top w:val="none" w:sz="0" w:space="0" w:color="auto"/>
            <w:left w:val="none" w:sz="0" w:space="0" w:color="auto"/>
            <w:bottom w:val="none" w:sz="0" w:space="0" w:color="auto"/>
            <w:right w:val="none" w:sz="0" w:space="0" w:color="auto"/>
          </w:divBdr>
        </w:div>
        <w:div w:id="535237360">
          <w:marLeft w:val="0"/>
          <w:marRight w:val="0"/>
          <w:marTop w:val="0"/>
          <w:marBottom w:val="0"/>
          <w:divBdr>
            <w:top w:val="none" w:sz="0" w:space="0" w:color="auto"/>
            <w:left w:val="none" w:sz="0" w:space="0" w:color="auto"/>
            <w:bottom w:val="none" w:sz="0" w:space="0" w:color="auto"/>
            <w:right w:val="none" w:sz="0" w:space="0" w:color="auto"/>
          </w:divBdr>
        </w:div>
        <w:div w:id="30419779">
          <w:marLeft w:val="0"/>
          <w:marRight w:val="0"/>
          <w:marTop w:val="0"/>
          <w:marBottom w:val="0"/>
          <w:divBdr>
            <w:top w:val="none" w:sz="0" w:space="0" w:color="auto"/>
            <w:left w:val="none" w:sz="0" w:space="0" w:color="auto"/>
            <w:bottom w:val="none" w:sz="0" w:space="0" w:color="auto"/>
            <w:right w:val="none" w:sz="0" w:space="0" w:color="auto"/>
          </w:divBdr>
        </w:div>
        <w:div w:id="826942534">
          <w:marLeft w:val="0"/>
          <w:marRight w:val="0"/>
          <w:marTop w:val="0"/>
          <w:marBottom w:val="0"/>
          <w:divBdr>
            <w:top w:val="none" w:sz="0" w:space="0" w:color="auto"/>
            <w:left w:val="none" w:sz="0" w:space="0" w:color="auto"/>
            <w:bottom w:val="none" w:sz="0" w:space="0" w:color="auto"/>
            <w:right w:val="none" w:sz="0" w:space="0" w:color="auto"/>
          </w:divBdr>
        </w:div>
        <w:div w:id="594941979">
          <w:marLeft w:val="0"/>
          <w:marRight w:val="0"/>
          <w:marTop w:val="0"/>
          <w:marBottom w:val="0"/>
          <w:divBdr>
            <w:top w:val="none" w:sz="0" w:space="0" w:color="auto"/>
            <w:left w:val="none" w:sz="0" w:space="0" w:color="auto"/>
            <w:bottom w:val="none" w:sz="0" w:space="0" w:color="auto"/>
            <w:right w:val="none" w:sz="0" w:space="0" w:color="auto"/>
          </w:divBdr>
        </w:div>
        <w:div w:id="1200705980">
          <w:marLeft w:val="0"/>
          <w:marRight w:val="0"/>
          <w:marTop w:val="0"/>
          <w:marBottom w:val="0"/>
          <w:divBdr>
            <w:top w:val="none" w:sz="0" w:space="0" w:color="auto"/>
            <w:left w:val="none" w:sz="0" w:space="0" w:color="auto"/>
            <w:bottom w:val="none" w:sz="0" w:space="0" w:color="auto"/>
            <w:right w:val="none" w:sz="0" w:space="0" w:color="auto"/>
          </w:divBdr>
        </w:div>
        <w:div w:id="728959735">
          <w:marLeft w:val="0"/>
          <w:marRight w:val="0"/>
          <w:marTop w:val="0"/>
          <w:marBottom w:val="0"/>
          <w:divBdr>
            <w:top w:val="none" w:sz="0" w:space="0" w:color="auto"/>
            <w:left w:val="none" w:sz="0" w:space="0" w:color="auto"/>
            <w:bottom w:val="none" w:sz="0" w:space="0" w:color="auto"/>
            <w:right w:val="none" w:sz="0" w:space="0" w:color="auto"/>
          </w:divBdr>
        </w:div>
        <w:div w:id="751702951">
          <w:marLeft w:val="0"/>
          <w:marRight w:val="0"/>
          <w:marTop w:val="0"/>
          <w:marBottom w:val="0"/>
          <w:divBdr>
            <w:top w:val="none" w:sz="0" w:space="0" w:color="auto"/>
            <w:left w:val="none" w:sz="0" w:space="0" w:color="auto"/>
            <w:bottom w:val="none" w:sz="0" w:space="0" w:color="auto"/>
            <w:right w:val="none" w:sz="0" w:space="0" w:color="auto"/>
          </w:divBdr>
        </w:div>
        <w:div w:id="2141681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10704/ab3273e757a9e718cbb3741596bc36eb8138e4f6/" TargetMode="External"/><Relationship Id="rId13" Type="http://schemas.openxmlformats.org/officeDocument/2006/relationships/hyperlink" Target="https://www.consultant.ru/document/cons_doc_LAW_440713/92c21101873860b815e2a0b883ec15dd4f6bebbe/" TargetMode="External"/><Relationship Id="rId18" Type="http://schemas.openxmlformats.org/officeDocument/2006/relationships/hyperlink" Target="https://www.consultant.ru/document/cons_doc_LAW_436387/0108932a3c6234f73590b25799588ada492deb23/" TargetMode="External"/><Relationship Id="rId3" Type="http://schemas.openxmlformats.org/officeDocument/2006/relationships/webSettings" Target="webSettings.xml"/><Relationship Id="rId21" Type="http://schemas.openxmlformats.org/officeDocument/2006/relationships/hyperlink" Target="https://www.consultant.ru/document/cons_doc_LAW_433276/fe1b8371d1295c730592c5fee9befb2ef8f4d1c7/" TargetMode="External"/><Relationship Id="rId7" Type="http://schemas.openxmlformats.org/officeDocument/2006/relationships/hyperlink" Target="https://www.consultant.ru/document/cons_doc_LAW_410704/ab3273e757a9e718cbb3741596bc36eb8138e4f6/" TargetMode="External"/><Relationship Id="rId12" Type="http://schemas.openxmlformats.org/officeDocument/2006/relationships/hyperlink" Target="https://www.consultant.ru/document/cons_doc_LAW_144624/be7f337d9b35705ac035531878c8d15c2b09b36d/" TargetMode="External"/><Relationship Id="rId17" Type="http://schemas.openxmlformats.org/officeDocument/2006/relationships/hyperlink" Target="https://www.consultant.ru/document/cons_doc_LAW_436387/6411e005f539b666d6f360f202cb7b1c23fe27c3/" TargetMode="External"/><Relationship Id="rId2" Type="http://schemas.openxmlformats.org/officeDocument/2006/relationships/settings" Target="settings.xml"/><Relationship Id="rId16" Type="http://schemas.openxmlformats.org/officeDocument/2006/relationships/hyperlink" Target="https://www.consultant.ru/document/cons_doc_LAW_436387/7cb5d9b7f75fd72853e0610988cc9f6fdd08802e/" TargetMode="External"/><Relationship Id="rId20" Type="http://schemas.openxmlformats.org/officeDocument/2006/relationships/hyperlink" Target="https://www.consultant.ru/document/cons_doc_LAW_440713/f61ff313afecf81a91a43d729c2df55c1d6a1533/" TargetMode="External"/><Relationship Id="rId1" Type="http://schemas.openxmlformats.org/officeDocument/2006/relationships/styles" Target="styles.xml"/><Relationship Id="rId6" Type="http://schemas.openxmlformats.org/officeDocument/2006/relationships/hyperlink" Target="https://www.consultant.ru/document/cons_doc_LAW_410704/ab3273e757a9e718cbb3741596bc36eb8138e4f6/" TargetMode="External"/><Relationship Id="rId11" Type="http://schemas.openxmlformats.org/officeDocument/2006/relationships/hyperlink" Target="https://www.consultant.ru/document/cons_doc_LAW_410704/ab3273e757a9e718cbb3741596bc36eb8138e4f6/" TargetMode="External"/><Relationship Id="rId5" Type="http://schemas.openxmlformats.org/officeDocument/2006/relationships/hyperlink" Target="https://www.consultant.ru/document/cons_doc_LAW_410704/ab3273e757a9e718cbb3741596bc36eb8138e4f6/" TargetMode="External"/><Relationship Id="rId15" Type="http://schemas.openxmlformats.org/officeDocument/2006/relationships/hyperlink" Target="https://www.consultant.ru/document/cons_doc_LAW_442371/5377b0e3c206aea2e91c9ae02688db5bdc59685c/" TargetMode="External"/><Relationship Id="rId23" Type="http://schemas.openxmlformats.org/officeDocument/2006/relationships/theme" Target="theme/theme1.xml"/><Relationship Id="rId10" Type="http://schemas.openxmlformats.org/officeDocument/2006/relationships/hyperlink" Target="https://www.consultant.ru/document/cons_doc_LAW_410704/ab3273e757a9e718cbb3741596bc36eb8138e4f6/" TargetMode="External"/><Relationship Id="rId19" Type="http://schemas.openxmlformats.org/officeDocument/2006/relationships/hyperlink" Target="https://www.consultant.ru/document/cons_doc_LAW_436387/a74ca4364cb5aa0d95db2b7636907af350ab52c8/" TargetMode="External"/><Relationship Id="rId4" Type="http://schemas.openxmlformats.org/officeDocument/2006/relationships/hyperlink" Target="https://www.consultant.ru/document/cons_doc_LAW_410704/ab3273e757a9e718cbb3741596bc36eb8138e4f6/" TargetMode="External"/><Relationship Id="rId9" Type="http://schemas.openxmlformats.org/officeDocument/2006/relationships/hyperlink" Target="https://www.consultant.ru/document/cons_doc_LAW_410704/ab3273e757a9e718cbb3741596bc36eb8138e4f6/" TargetMode="External"/><Relationship Id="rId14" Type="http://schemas.openxmlformats.org/officeDocument/2006/relationships/hyperlink" Target="https://www.consultant.ru/document/cons_doc_LAW_442371/a142cf846a2c4b405e65e6ee1d847270a8b77ae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1218</Words>
  <Characters>6947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Гавшин</dc:creator>
  <cp:keywords/>
  <dc:description/>
  <cp:lastModifiedBy>Пользователь Windows</cp:lastModifiedBy>
  <cp:revision>3</cp:revision>
  <dcterms:created xsi:type="dcterms:W3CDTF">2022-07-05T06:06:00Z</dcterms:created>
  <dcterms:modified xsi:type="dcterms:W3CDTF">2023-03-22T08:46:00Z</dcterms:modified>
</cp:coreProperties>
</file>