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099" w:rsidRPr="003B5099" w:rsidRDefault="003B5099" w:rsidP="00564907">
      <w:pPr>
        <w:shd w:val="clear" w:color="auto" w:fill="FFFFFF"/>
        <w:spacing w:after="0" w:line="450" w:lineRule="atLeast"/>
        <w:jc w:val="center"/>
        <w:outlineLvl w:val="1"/>
        <w:rPr>
          <w:rFonts w:ascii="Times New Roman" w:eastAsia="Times New Roman" w:hAnsi="Times New Roman" w:cs="Times New Roman"/>
          <w:b/>
          <w:bCs/>
          <w:color w:val="000000"/>
          <w:kern w:val="36"/>
          <w:sz w:val="30"/>
          <w:szCs w:val="30"/>
          <w:lang w:eastAsia="ru-RU"/>
        </w:rPr>
      </w:pPr>
      <w:r w:rsidRPr="003B5099">
        <w:rPr>
          <w:rFonts w:ascii="Times New Roman" w:eastAsia="Times New Roman" w:hAnsi="Times New Roman" w:cs="Times New Roman"/>
          <w:b/>
          <w:bCs/>
          <w:color w:val="000000"/>
          <w:kern w:val="36"/>
          <w:sz w:val="30"/>
          <w:szCs w:val="30"/>
          <w:lang w:eastAsia="ru-RU"/>
        </w:rPr>
        <w:t>Статья 31. Требования к участникам закупки</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564907">
          <w:rPr>
            <w:rFonts w:ascii="Times New Roman" w:eastAsia="Times New Roman" w:hAnsi="Times New Roman" w:cs="Times New Roman"/>
            <w:color w:val="1A0DAB"/>
            <w:sz w:val="24"/>
            <w:szCs w:val="24"/>
            <w:u w:val="single"/>
            <w:lang w:eastAsia="ru-RU"/>
          </w:rPr>
          <w:t>пунктами 4</w:t>
        </w:r>
      </w:hyperlink>
      <w:r w:rsidRPr="003B5099">
        <w:rPr>
          <w:rFonts w:ascii="Times New Roman" w:eastAsia="Times New Roman" w:hAnsi="Times New Roman" w:cs="Times New Roman"/>
          <w:sz w:val="24"/>
          <w:szCs w:val="24"/>
          <w:lang w:eastAsia="ru-RU"/>
        </w:rPr>
        <w:t>, </w:t>
      </w:r>
      <w:hyperlink r:id="rId5" w:anchor="dst1947" w:history="1">
        <w:r w:rsidRPr="00564907">
          <w:rPr>
            <w:rFonts w:ascii="Times New Roman" w:eastAsia="Times New Roman" w:hAnsi="Times New Roman" w:cs="Times New Roman"/>
            <w:color w:val="1A0DAB"/>
            <w:sz w:val="24"/>
            <w:szCs w:val="24"/>
            <w:u w:val="single"/>
            <w:lang w:eastAsia="ru-RU"/>
          </w:rPr>
          <w:t>5</w:t>
        </w:r>
      </w:hyperlink>
      <w:r w:rsidRPr="003B5099">
        <w:rPr>
          <w:rFonts w:ascii="Times New Roman" w:eastAsia="Times New Roman" w:hAnsi="Times New Roman" w:cs="Times New Roman"/>
          <w:sz w:val="24"/>
          <w:szCs w:val="24"/>
          <w:lang w:eastAsia="ru-RU"/>
        </w:rPr>
        <w:t>, </w:t>
      </w:r>
      <w:hyperlink r:id="rId6" w:anchor="dst101275" w:history="1">
        <w:r w:rsidRPr="00564907">
          <w:rPr>
            <w:rFonts w:ascii="Times New Roman" w:eastAsia="Times New Roman" w:hAnsi="Times New Roman" w:cs="Times New Roman"/>
            <w:color w:val="1A0DAB"/>
            <w:sz w:val="24"/>
            <w:szCs w:val="24"/>
            <w:u w:val="single"/>
            <w:lang w:eastAsia="ru-RU"/>
          </w:rPr>
          <w:t>18</w:t>
        </w:r>
      </w:hyperlink>
      <w:r w:rsidRPr="003B5099">
        <w:rPr>
          <w:rFonts w:ascii="Times New Roman" w:eastAsia="Times New Roman" w:hAnsi="Times New Roman" w:cs="Times New Roman"/>
          <w:sz w:val="24"/>
          <w:szCs w:val="24"/>
          <w:lang w:eastAsia="ru-RU"/>
        </w:rPr>
        <w:t>, </w:t>
      </w:r>
      <w:hyperlink r:id="rId7" w:anchor="dst2924" w:history="1">
        <w:r w:rsidRPr="00564907">
          <w:rPr>
            <w:rFonts w:ascii="Times New Roman" w:eastAsia="Times New Roman" w:hAnsi="Times New Roman" w:cs="Times New Roman"/>
            <w:color w:val="1A0DAB"/>
            <w:sz w:val="24"/>
            <w:szCs w:val="24"/>
            <w:u w:val="single"/>
            <w:lang w:eastAsia="ru-RU"/>
          </w:rPr>
          <w:t>30</w:t>
        </w:r>
      </w:hyperlink>
      <w:r w:rsidRPr="003B5099">
        <w:rPr>
          <w:rFonts w:ascii="Times New Roman" w:eastAsia="Times New Roman" w:hAnsi="Times New Roman" w:cs="Times New Roman"/>
          <w:sz w:val="24"/>
          <w:szCs w:val="24"/>
          <w:lang w:eastAsia="ru-RU"/>
        </w:rPr>
        <w:t>, </w:t>
      </w:r>
      <w:hyperlink r:id="rId8" w:anchor="dst1086" w:history="1">
        <w:r w:rsidRPr="00564907">
          <w:rPr>
            <w:rFonts w:ascii="Times New Roman" w:eastAsia="Times New Roman" w:hAnsi="Times New Roman" w:cs="Times New Roman"/>
            <w:color w:val="1A0DAB"/>
            <w:sz w:val="24"/>
            <w:szCs w:val="24"/>
            <w:u w:val="single"/>
            <w:lang w:eastAsia="ru-RU"/>
          </w:rPr>
          <w:t>42</w:t>
        </w:r>
      </w:hyperlink>
      <w:r w:rsidRPr="003B5099">
        <w:rPr>
          <w:rFonts w:ascii="Times New Roman" w:eastAsia="Times New Roman" w:hAnsi="Times New Roman" w:cs="Times New Roman"/>
          <w:sz w:val="24"/>
          <w:szCs w:val="24"/>
          <w:lang w:eastAsia="ru-RU"/>
        </w:rPr>
        <w:t>, </w:t>
      </w:r>
      <w:hyperlink r:id="rId9" w:anchor="dst1993" w:history="1">
        <w:r w:rsidRPr="00564907">
          <w:rPr>
            <w:rFonts w:ascii="Times New Roman" w:eastAsia="Times New Roman" w:hAnsi="Times New Roman" w:cs="Times New Roman"/>
            <w:color w:val="1A0DAB"/>
            <w:sz w:val="24"/>
            <w:szCs w:val="24"/>
            <w:u w:val="single"/>
            <w:lang w:eastAsia="ru-RU"/>
          </w:rPr>
          <w:t>49</w:t>
        </w:r>
      </w:hyperlink>
      <w:r w:rsidRPr="003B5099">
        <w:rPr>
          <w:rFonts w:ascii="Times New Roman" w:eastAsia="Times New Roman" w:hAnsi="Times New Roman" w:cs="Times New Roman"/>
          <w:sz w:val="24"/>
          <w:szCs w:val="24"/>
          <w:lang w:eastAsia="ru-RU"/>
        </w:rPr>
        <w:t>, </w:t>
      </w:r>
      <w:hyperlink r:id="rId10" w:anchor="dst1316" w:history="1">
        <w:r w:rsidRPr="00564907">
          <w:rPr>
            <w:rFonts w:ascii="Times New Roman" w:eastAsia="Times New Roman" w:hAnsi="Times New Roman" w:cs="Times New Roman"/>
            <w:color w:val="1A0DAB"/>
            <w:sz w:val="24"/>
            <w:szCs w:val="24"/>
            <w:u w:val="single"/>
            <w:lang w:eastAsia="ru-RU"/>
          </w:rPr>
          <w:t>54</w:t>
        </w:r>
      </w:hyperlink>
      <w:r w:rsidRPr="003B5099">
        <w:rPr>
          <w:rFonts w:ascii="Times New Roman" w:eastAsia="Times New Roman" w:hAnsi="Times New Roman" w:cs="Times New Roman"/>
          <w:sz w:val="24"/>
          <w:szCs w:val="24"/>
          <w:lang w:eastAsia="ru-RU"/>
        </w:rPr>
        <w:t> и </w:t>
      </w:r>
      <w:hyperlink r:id="rId11" w:anchor="dst2929" w:history="1">
        <w:r w:rsidRPr="00564907">
          <w:rPr>
            <w:rFonts w:ascii="Times New Roman" w:eastAsia="Times New Roman" w:hAnsi="Times New Roman" w:cs="Times New Roman"/>
            <w:color w:val="1A0DAB"/>
            <w:sz w:val="24"/>
            <w:szCs w:val="24"/>
            <w:u w:val="single"/>
            <w:lang w:eastAsia="ru-RU"/>
          </w:rPr>
          <w:t>59 части 1 статьи 93</w:t>
        </w:r>
      </w:hyperlink>
      <w:r w:rsidRPr="003B5099">
        <w:rPr>
          <w:rFonts w:ascii="Times New Roman" w:eastAsia="Times New Roman" w:hAnsi="Times New Roman" w:cs="Times New Roman"/>
          <w:sz w:val="24"/>
          <w:szCs w:val="24"/>
          <w:lang w:eastAsia="ru-RU"/>
        </w:rPr>
        <w:t> настоящего Федерального закона, заказчик устанавливает следующие единые требования к участникам закупки:</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1) соответствие </w:t>
      </w:r>
      <w:hyperlink r:id="rId12" w:history="1">
        <w:r w:rsidRPr="00564907">
          <w:rPr>
            <w:rFonts w:ascii="Times New Roman" w:eastAsia="Times New Roman" w:hAnsi="Times New Roman" w:cs="Times New Roman"/>
            <w:color w:val="1A0DAB"/>
            <w:sz w:val="24"/>
            <w:szCs w:val="24"/>
            <w:u w:val="single"/>
            <w:lang w:eastAsia="ru-RU"/>
          </w:rPr>
          <w:t>требованиям</w:t>
        </w:r>
      </w:hyperlink>
      <w:r w:rsidRPr="003B5099">
        <w:rPr>
          <w:rFonts w:ascii="Times New Roman" w:eastAsia="Times New Roman" w:hAnsi="Times New Roman" w:cs="Times New Roman"/>
          <w:sz w:val="24"/>
          <w:szCs w:val="24"/>
          <w:lang w:eastAsia="ru-RU"/>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B5099">
        <w:rPr>
          <w:rFonts w:ascii="Times New Roman" w:eastAsia="Times New Roman" w:hAnsi="Times New Roman" w:cs="Times New Roman"/>
          <w:sz w:val="24"/>
          <w:szCs w:val="24"/>
          <w:lang w:eastAsia="ru-RU"/>
        </w:rPr>
        <w:t>являющихся</w:t>
      </w:r>
      <w:proofErr w:type="gramEnd"/>
      <w:r w:rsidRPr="003B5099">
        <w:rPr>
          <w:rFonts w:ascii="Times New Roman" w:eastAsia="Times New Roman" w:hAnsi="Times New Roman" w:cs="Times New Roman"/>
          <w:sz w:val="24"/>
          <w:szCs w:val="24"/>
          <w:lang w:eastAsia="ru-RU"/>
        </w:rPr>
        <w:t xml:space="preserve"> объектом закупки;</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2) утратил силу. - Федеральный </w:t>
      </w:r>
      <w:hyperlink r:id="rId13" w:anchor="dst100047" w:history="1">
        <w:r w:rsidRPr="00564907">
          <w:rPr>
            <w:rFonts w:ascii="Times New Roman" w:eastAsia="Times New Roman" w:hAnsi="Times New Roman" w:cs="Times New Roman"/>
            <w:color w:val="1A0DAB"/>
            <w:sz w:val="24"/>
            <w:szCs w:val="24"/>
            <w:u w:val="single"/>
            <w:lang w:eastAsia="ru-RU"/>
          </w:rPr>
          <w:t>закон</w:t>
        </w:r>
      </w:hyperlink>
      <w:r w:rsidRPr="003B5099">
        <w:rPr>
          <w:rFonts w:ascii="Times New Roman" w:eastAsia="Times New Roman" w:hAnsi="Times New Roman" w:cs="Times New Roman"/>
          <w:sz w:val="24"/>
          <w:szCs w:val="24"/>
          <w:lang w:eastAsia="ru-RU"/>
        </w:rPr>
        <w:t> от 04.06.2014 N 140-ФЗ;</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 xml:space="preserve">3) </w:t>
      </w:r>
      <w:proofErr w:type="spellStart"/>
      <w:r w:rsidRPr="003B5099">
        <w:rPr>
          <w:rFonts w:ascii="Times New Roman" w:eastAsia="Times New Roman" w:hAnsi="Times New Roman" w:cs="Times New Roman"/>
          <w:sz w:val="24"/>
          <w:szCs w:val="24"/>
          <w:lang w:eastAsia="ru-RU"/>
        </w:rPr>
        <w:t>непроведение</w:t>
      </w:r>
      <w:proofErr w:type="spellEnd"/>
      <w:r w:rsidRPr="003B5099">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 xml:space="preserve">4) </w:t>
      </w:r>
      <w:proofErr w:type="spellStart"/>
      <w:r w:rsidRPr="003B5099">
        <w:rPr>
          <w:rFonts w:ascii="Times New Roman" w:eastAsia="Times New Roman" w:hAnsi="Times New Roman" w:cs="Times New Roman"/>
          <w:sz w:val="24"/>
          <w:szCs w:val="24"/>
          <w:lang w:eastAsia="ru-RU"/>
        </w:rPr>
        <w:t>неприостановление</w:t>
      </w:r>
      <w:proofErr w:type="spellEnd"/>
      <w:r w:rsidRPr="003B5099">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14" w:history="1">
        <w:r w:rsidRPr="00564907">
          <w:rPr>
            <w:rFonts w:ascii="Times New Roman" w:eastAsia="Times New Roman" w:hAnsi="Times New Roman" w:cs="Times New Roman"/>
            <w:color w:val="1A0DAB"/>
            <w:sz w:val="24"/>
            <w:szCs w:val="24"/>
            <w:u w:val="single"/>
            <w:lang w:eastAsia="ru-RU"/>
          </w:rPr>
          <w:t>Кодексом</w:t>
        </w:r>
      </w:hyperlink>
      <w:r w:rsidRPr="003B5099">
        <w:rPr>
          <w:rFonts w:ascii="Times New Roman" w:eastAsia="Times New Roman" w:hAnsi="Times New Roman" w:cs="Times New Roman"/>
          <w:sz w:val="24"/>
          <w:szCs w:val="24"/>
          <w:lang w:eastAsia="ru-RU"/>
        </w:rPr>
        <w:t> Российской Федерации об административных правонарушениях;</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w:t>
      </w:r>
      <w:proofErr w:type="gramStart"/>
      <w:r w:rsidRPr="003B5099">
        <w:rPr>
          <w:rFonts w:ascii="Times New Roman" w:eastAsia="Times New Roman" w:hAnsi="Times New Roman" w:cs="Times New Roman"/>
          <w:sz w:val="24"/>
          <w:szCs w:val="24"/>
          <w:lang w:eastAsia="ru-RU"/>
        </w:rPr>
        <w:t>за</w:t>
      </w:r>
      <w:proofErr w:type="gramEnd"/>
      <w:r w:rsidRPr="003B5099">
        <w:rPr>
          <w:rFonts w:ascii="Times New Roman" w:eastAsia="Times New Roman" w:hAnsi="Times New Roman" w:cs="Times New Roman"/>
          <w:sz w:val="24"/>
          <w:szCs w:val="24"/>
          <w:lang w:eastAsia="ru-RU"/>
        </w:rPr>
        <w:t xml:space="preserve"> исключением сумм, на которые предоставлены отсрочка, рассрочка, инвестиционный налоговый кредит в соответствии с </w:t>
      </w:r>
      <w:hyperlink r:id="rId15" w:anchor="dst1123" w:history="1">
        <w:r w:rsidRPr="00564907">
          <w:rPr>
            <w:rFonts w:ascii="Times New Roman" w:eastAsia="Times New Roman" w:hAnsi="Times New Roman" w:cs="Times New Roman"/>
            <w:color w:val="1A0DAB"/>
            <w:sz w:val="24"/>
            <w:szCs w:val="24"/>
            <w:u w:val="single"/>
            <w:lang w:eastAsia="ru-RU"/>
          </w:rPr>
          <w:t>законодательством</w:t>
        </w:r>
      </w:hyperlink>
      <w:r w:rsidRPr="003B5099">
        <w:rPr>
          <w:rFonts w:ascii="Times New Roman" w:eastAsia="Times New Roman" w:hAnsi="Times New Roman" w:cs="Times New Roman"/>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3B5099">
        <w:rPr>
          <w:rFonts w:ascii="Times New Roman" w:eastAsia="Times New Roman" w:hAnsi="Times New Roman" w:cs="Times New Roman"/>
          <w:sz w:val="24"/>
          <w:szCs w:val="24"/>
          <w:lang w:eastAsia="ru-RU"/>
        </w:rPr>
        <w:t>заявителя</w:t>
      </w:r>
      <w:proofErr w:type="gramEnd"/>
      <w:r w:rsidRPr="003B5099">
        <w:rPr>
          <w:rFonts w:ascii="Times New Roman" w:eastAsia="Times New Roman" w:hAnsi="Times New Roman" w:cs="Times New Roman"/>
          <w:sz w:val="24"/>
          <w:szCs w:val="24"/>
          <w:lang w:eastAsia="ru-RU"/>
        </w:rPr>
        <w:t xml:space="preserve"> по уплате этих сумм исполненной или которые признаны безнадежными к взысканию в соответствии с </w:t>
      </w:r>
      <w:hyperlink r:id="rId16" w:anchor="dst1104" w:history="1">
        <w:r w:rsidRPr="00564907">
          <w:rPr>
            <w:rFonts w:ascii="Times New Roman" w:eastAsia="Times New Roman" w:hAnsi="Times New Roman" w:cs="Times New Roman"/>
            <w:color w:val="1A0DAB"/>
            <w:sz w:val="24"/>
            <w:szCs w:val="24"/>
            <w:u w:val="single"/>
            <w:lang w:eastAsia="ru-RU"/>
          </w:rPr>
          <w:t>законодательством</w:t>
        </w:r>
      </w:hyperlink>
      <w:r w:rsidRPr="003B5099">
        <w:rPr>
          <w:rFonts w:ascii="Times New Roman" w:eastAsia="Times New Roman" w:hAnsi="Times New Roman" w:cs="Times New Roman"/>
          <w:sz w:val="24"/>
          <w:szCs w:val="24"/>
          <w:lang w:eastAsia="ru-RU"/>
        </w:rPr>
        <w:t xml:space="preserve"> Российской Федерации о налогах и </w:t>
      </w:r>
      <w:proofErr w:type="gramStart"/>
      <w:r w:rsidRPr="003B5099">
        <w:rPr>
          <w:rFonts w:ascii="Times New Roman" w:eastAsia="Times New Roman" w:hAnsi="Times New Roman" w:cs="Times New Roman"/>
          <w:sz w:val="24"/>
          <w:szCs w:val="24"/>
          <w:lang w:eastAsia="ru-RU"/>
        </w:rPr>
        <w:t>сборах</w:t>
      </w:r>
      <w:proofErr w:type="gramEnd"/>
      <w:r w:rsidRPr="003B5099">
        <w:rPr>
          <w:rFonts w:ascii="Times New Roman" w:eastAsia="Times New Roman" w:hAnsi="Times New Roman" w:cs="Times New Roman"/>
          <w:sz w:val="24"/>
          <w:szCs w:val="24"/>
          <w:lang w:eastAsia="ru-RU"/>
        </w:rPr>
        <w:t xml:space="preserve">)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B5099">
        <w:rPr>
          <w:rFonts w:ascii="Times New Roman" w:eastAsia="Times New Roman" w:hAnsi="Times New Roman" w:cs="Times New Roman"/>
          <w:sz w:val="24"/>
          <w:szCs w:val="24"/>
          <w:lang w:eastAsia="ru-RU"/>
        </w:rPr>
        <w:t>указанных</w:t>
      </w:r>
      <w:proofErr w:type="gramEnd"/>
      <w:r w:rsidRPr="003B5099">
        <w:rPr>
          <w:rFonts w:ascii="Times New Roman" w:eastAsia="Times New Roman" w:hAnsi="Times New Roman" w:cs="Times New Roman"/>
          <w:sz w:val="24"/>
          <w:szCs w:val="24"/>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6) утратил силу с 1 января 2014 года. - Федеральный </w:t>
      </w:r>
      <w:hyperlink r:id="rId17" w:anchor="dst100517" w:history="1">
        <w:r w:rsidRPr="00564907">
          <w:rPr>
            <w:rFonts w:ascii="Times New Roman" w:eastAsia="Times New Roman" w:hAnsi="Times New Roman" w:cs="Times New Roman"/>
            <w:color w:val="1A0DAB"/>
            <w:sz w:val="24"/>
            <w:szCs w:val="24"/>
            <w:u w:val="single"/>
            <w:lang w:eastAsia="ru-RU"/>
          </w:rPr>
          <w:t>закон</w:t>
        </w:r>
      </w:hyperlink>
      <w:r w:rsidRPr="003B5099">
        <w:rPr>
          <w:rFonts w:ascii="Times New Roman" w:eastAsia="Times New Roman" w:hAnsi="Times New Roman" w:cs="Times New Roman"/>
          <w:sz w:val="24"/>
          <w:szCs w:val="24"/>
          <w:lang w:eastAsia="ru-RU"/>
        </w:rPr>
        <w:t> от 28.12.2013 N 396-ФЗ;</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proofErr w:type="gramStart"/>
      <w:r w:rsidRPr="003B5099">
        <w:rPr>
          <w:rFonts w:ascii="Times New Roman" w:eastAsia="Times New Roman" w:hAnsi="Times New Roman" w:cs="Times New Roman"/>
          <w:sz w:val="24"/>
          <w:szCs w:val="24"/>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anchor="dst101897" w:history="1">
        <w:r w:rsidRPr="00564907">
          <w:rPr>
            <w:rFonts w:ascii="Times New Roman" w:eastAsia="Times New Roman" w:hAnsi="Times New Roman" w:cs="Times New Roman"/>
            <w:color w:val="1A0DAB"/>
            <w:sz w:val="24"/>
            <w:szCs w:val="24"/>
            <w:u w:val="single"/>
            <w:lang w:eastAsia="ru-RU"/>
          </w:rPr>
          <w:t>статьями 289</w:t>
        </w:r>
      </w:hyperlink>
      <w:r w:rsidRPr="003B5099">
        <w:rPr>
          <w:rFonts w:ascii="Times New Roman" w:eastAsia="Times New Roman" w:hAnsi="Times New Roman" w:cs="Times New Roman"/>
          <w:sz w:val="24"/>
          <w:szCs w:val="24"/>
          <w:lang w:eastAsia="ru-RU"/>
        </w:rPr>
        <w:t>, </w:t>
      </w:r>
      <w:hyperlink r:id="rId19" w:anchor="dst2054" w:history="1">
        <w:r w:rsidRPr="00564907">
          <w:rPr>
            <w:rFonts w:ascii="Times New Roman" w:eastAsia="Times New Roman" w:hAnsi="Times New Roman" w:cs="Times New Roman"/>
            <w:color w:val="1A0DAB"/>
            <w:sz w:val="24"/>
            <w:szCs w:val="24"/>
            <w:u w:val="single"/>
            <w:lang w:eastAsia="ru-RU"/>
          </w:rPr>
          <w:t>290</w:t>
        </w:r>
      </w:hyperlink>
      <w:r w:rsidRPr="003B5099">
        <w:rPr>
          <w:rFonts w:ascii="Times New Roman" w:eastAsia="Times New Roman" w:hAnsi="Times New Roman" w:cs="Times New Roman"/>
          <w:sz w:val="24"/>
          <w:szCs w:val="24"/>
          <w:lang w:eastAsia="ru-RU"/>
        </w:rPr>
        <w:t>, </w:t>
      </w:r>
      <w:hyperlink r:id="rId20" w:anchor="dst2072" w:history="1">
        <w:r w:rsidRPr="00564907">
          <w:rPr>
            <w:rFonts w:ascii="Times New Roman" w:eastAsia="Times New Roman" w:hAnsi="Times New Roman" w:cs="Times New Roman"/>
            <w:color w:val="1A0DAB"/>
            <w:sz w:val="24"/>
            <w:szCs w:val="24"/>
            <w:u w:val="single"/>
            <w:lang w:eastAsia="ru-RU"/>
          </w:rPr>
          <w:t>291</w:t>
        </w:r>
      </w:hyperlink>
      <w:r w:rsidRPr="003B5099">
        <w:rPr>
          <w:rFonts w:ascii="Times New Roman" w:eastAsia="Times New Roman" w:hAnsi="Times New Roman" w:cs="Times New Roman"/>
          <w:sz w:val="24"/>
          <w:szCs w:val="24"/>
          <w:lang w:eastAsia="ru-RU"/>
        </w:rPr>
        <w:t>, </w:t>
      </w:r>
      <w:hyperlink r:id="rId21" w:anchor="dst2086" w:history="1">
        <w:r w:rsidRPr="00564907">
          <w:rPr>
            <w:rFonts w:ascii="Times New Roman" w:eastAsia="Times New Roman" w:hAnsi="Times New Roman" w:cs="Times New Roman"/>
            <w:color w:val="1A0DAB"/>
            <w:sz w:val="24"/>
            <w:szCs w:val="24"/>
            <w:u w:val="single"/>
            <w:lang w:eastAsia="ru-RU"/>
          </w:rPr>
          <w:t>291.1</w:t>
        </w:r>
      </w:hyperlink>
      <w:r w:rsidRPr="003B5099">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3B5099">
        <w:rPr>
          <w:rFonts w:ascii="Times New Roman" w:eastAsia="Times New Roman" w:hAnsi="Times New Roman" w:cs="Times New Roman"/>
          <w:sz w:val="24"/>
          <w:szCs w:val="24"/>
          <w:lang w:eastAsia="ru-RU"/>
        </w:rPr>
        <w:t xml:space="preserve"> </w:t>
      </w:r>
      <w:proofErr w:type="gramStart"/>
      <w:r w:rsidRPr="003B5099">
        <w:rPr>
          <w:rFonts w:ascii="Times New Roman" w:eastAsia="Times New Roman" w:hAnsi="Times New Roman" w:cs="Times New Roman"/>
          <w:sz w:val="24"/>
          <w:szCs w:val="24"/>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2" w:history="1">
        <w:r w:rsidRPr="00564907">
          <w:rPr>
            <w:rFonts w:ascii="Times New Roman" w:eastAsia="Times New Roman" w:hAnsi="Times New Roman" w:cs="Times New Roman"/>
            <w:color w:val="1A0DAB"/>
            <w:sz w:val="24"/>
            <w:szCs w:val="24"/>
            <w:u w:val="single"/>
            <w:lang w:eastAsia="ru-RU"/>
          </w:rPr>
          <w:t>статьей 19.28</w:t>
        </w:r>
      </w:hyperlink>
      <w:r w:rsidRPr="003B5099">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sidRPr="003B5099">
        <w:rPr>
          <w:rFonts w:ascii="Times New Roman" w:eastAsia="Times New Roman" w:hAnsi="Times New Roman" w:cs="Times New Roman"/>
          <w:sz w:val="24"/>
          <w:szCs w:val="24"/>
          <w:lang w:eastAsia="ru-RU"/>
        </w:rPr>
        <w:lastRenderedPageBreak/>
        <w:t>на создание произведений литературы или искусства, исполнения, на финансирование проката или показа национального фильма</w:t>
      </w:r>
      <w:r w:rsidRPr="003B5099">
        <w:rPr>
          <w:rFonts w:ascii="Times New Roman" w:eastAsia="Times New Roman" w:hAnsi="Times New Roman" w:cs="Times New Roman"/>
          <w:color w:val="392C69"/>
          <w:sz w:val="28"/>
          <w:szCs w:val="28"/>
          <w:lang w:eastAsia="ru-RU"/>
        </w:rPr>
        <w:t>.</w:t>
      </w:r>
    </w:p>
    <w:p w:rsidR="00A33929" w:rsidRPr="00A33929" w:rsidRDefault="003B5099" w:rsidP="00A33929">
      <w:pPr>
        <w:jc w:val="both"/>
        <w:rPr>
          <w:rFonts w:ascii="Times New Roman" w:hAnsi="Times New Roman" w:cs="Times New Roman"/>
          <w:sz w:val="24"/>
          <w:szCs w:val="24"/>
        </w:rPr>
      </w:pPr>
      <w:proofErr w:type="gramStart"/>
      <w:r w:rsidRPr="003B5099">
        <w:rPr>
          <w:rFonts w:ascii="Times New Roman" w:eastAsia="Times New Roman" w:hAnsi="Times New Roman" w:cs="Times New Roman"/>
          <w:sz w:val="24"/>
          <w:szCs w:val="24"/>
          <w:lang w:eastAsia="ru-RU"/>
        </w:rPr>
        <w:t xml:space="preserve">9) </w:t>
      </w:r>
      <w:r w:rsidR="00A33929" w:rsidRPr="00A33929">
        <w:rPr>
          <w:rFonts w:ascii="Times New Roman" w:hAnsi="Times New Roman" w:cs="Times New Roman"/>
          <w:sz w:val="24"/>
          <w:szCs w:val="24"/>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A33929" w:rsidRPr="00A33929">
        <w:rPr>
          <w:rFonts w:ascii="Times New Roman" w:hAnsi="Times New Roman" w:cs="Times New Roman"/>
          <w:sz w:val="24"/>
          <w:szCs w:val="24"/>
        </w:rPr>
        <w:t>неполнородный</w:t>
      </w:r>
      <w:proofErr w:type="spellEnd"/>
      <w:r w:rsidR="00A33929" w:rsidRPr="00A33929">
        <w:rPr>
          <w:rFonts w:ascii="Times New Roman" w:hAnsi="Times New Roman" w:cs="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00A33929" w:rsidRPr="00A33929">
        <w:rPr>
          <w:rFonts w:ascii="Times New Roman" w:hAnsi="Times New Roman" w:cs="Times New Roman"/>
          <w:sz w:val="24"/>
          <w:szCs w:val="24"/>
        </w:rPr>
        <w:t xml:space="preserve"> усыновитель этого должностного лица заказчика является:</w:t>
      </w:r>
    </w:p>
    <w:p w:rsidR="00A33929" w:rsidRPr="00A33929" w:rsidRDefault="00A33929" w:rsidP="00A33929">
      <w:pPr>
        <w:spacing w:after="0" w:line="240" w:lineRule="auto"/>
        <w:jc w:val="both"/>
        <w:rPr>
          <w:rFonts w:ascii="Times New Roman" w:eastAsia="Times New Roman" w:hAnsi="Times New Roman" w:cs="Times New Roman"/>
          <w:sz w:val="24"/>
          <w:szCs w:val="24"/>
          <w:lang w:eastAsia="ru-RU"/>
        </w:rPr>
      </w:pPr>
      <w:r w:rsidRPr="00A33929">
        <w:rPr>
          <w:rFonts w:ascii="Times New Roman" w:eastAsia="Times New Roman" w:hAnsi="Times New Roman" w:cs="Times New Roman"/>
          <w:sz w:val="24"/>
          <w:szCs w:val="24"/>
          <w:lang w:eastAsia="ru-RU"/>
        </w:rPr>
        <w:t>а) физическим лицом (в том числе зарегистрированным в качестве индивидуального предпринимателя), являющимся участником закупки;</w:t>
      </w:r>
    </w:p>
    <w:p w:rsidR="00A33929" w:rsidRPr="00A33929" w:rsidRDefault="00A33929" w:rsidP="00A33929">
      <w:pPr>
        <w:spacing w:after="0" w:line="240" w:lineRule="auto"/>
        <w:jc w:val="both"/>
        <w:rPr>
          <w:rFonts w:ascii="Times New Roman" w:eastAsia="Times New Roman" w:hAnsi="Times New Roman" w:cs="Times New Roman"/>
          <w:sz w:val="24"/>
          <w:szCs w:val="24"/>
          <w:lang w:eastAsia="ru-RU"/>
        </w:rPr>
      </w:pPr>
      <w:r w:rsidRPr="00A33929">
        <w:rPr>
          <w:rFonts w:ascii="Times New Roman" w:eastAsia="Times New Roman" w:hAnsi="Times New Roman" w:cs="Times New Roman"/>
          <w:sz w:val="24"/>
          <w:szCs w:val="24"/>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B5099" w:rsidRPr="003B5099" w:rsidRDefault="00A33929" w:rsidP="003B5099">
      <w:pPr>
        <w:spacing w:after="0" w:line="240" w:lineRule="auto"/>
        <w:jc w:val="both"/>
        <w:rPr>
          <w:rFonts w:ascii="Times New Roman" w:eastAsia="Times New Roman" w:hAnsi="Times New Roman" w:cs="Times New Roman"/>
          <w:sz w:val="24"/>
          <w:szCs w:val="24"/>
          <w:lang w:eastAsia="ru-RU"/>
        </w:rPr>
      </w:pPr>
      <w:r w:rsidRPr="00A33929">
        <w:rPr>
          <w:rFonts w:ascii="Times New Roman" w:eastAsia="Times New Roman" w:hAnsi="Times New Roman" w:cs="Times New Roman"/>
          <w:sz w:val="24"/>
          <w:szCs w:val="24"/>
          <w:lang w:eastAsia="ru-RU"/>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A33929">
        <w:rPr>
          <w:rFonts w:ascii="Times New Roman" w:eastAsia="Times New Roman" w:hAnsi="Times New Roman" w:cs="Times New Roman"/>
          <w:sz w:val="24"/>
          <w:szCs w:val="24"/>
          <w:lang w:eastAsia="ru-RU"/>
        </w:rPr>
        <w:t>выгодоприобретателем</w:t>
      </w:r>
      <w:proofErr w:type="spellEnd"/>
      <w:r w:rsidRPr="00A33929">
        <w:rPr>
          <w:rFonts w:ascii="Times New Roman" w:eastAsia="Times New Roman" w:hAnsi="Times New Roman" w:cs="Times New Roman"/>
          <w:sz w:val="24"/>
          <w:szCs w:val="24"/>
          <w:lang w:eastAsia="ru-RU"/>
        </w:rPr>
        <w:t xml:space="preserve"> корпоративного юридического лица, являющегося участником закупки. </w:t>
      </w:r>
      <w:proofErr w:type="spellStart"/>
      <w:proofErr w:type="gramStart"/>
      <w:r w:rsidRPr="00A33929">
        <w:rPr>
          <w:rFonts w:ascii="Times New Roman" w:eastAsia="Times New Roman" w:hAnsi="Times New Roman" w:cs="Times New Roman"/>
          <w:sz w:val="24"/>
          <w:szCs w:val="24"/>
          <w:lang w:eastAsia="ru-RU"/>
        </w:rPr>
        <w:t>Выгодоприобретателем</w:t>
      </w:r>
      <w:proofErr w:type="spellEnd"/>
      <w:r w:rsidRPr="00A33929">
        <w:rPr>
          <w:rFonts w:ascii="Times New Roman" w:eastAsia="Times New Roman" w:hAnsi="Times New Roman" w:cs="Times New Roman"/>
          <w:sz w:val="24"/>
          <w:szCs w:val="24"/>
          <w:lang w:eastAsia="ru-RU"/>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3B5099" w:rsidRDefault="003B5099" w:rsidP="003B5099">
      <w:pPr>
        <w:spacing w:after="0" w:line="240" w:lineRule="auto"/>
        <w:jc w:val="both"/>
        <w:rPr>
          <w:rFonts w:ascii="Times New Roman" w:eastAsia="Times New Roman" w:hAnsi="Times New Roman" w:cs="Times New Roman"/>
          <w:sz w:val="24"/>
          <w:szCs w:val="24"/>
          <w:lang w:eastAsia="ru-RU"/>
        </w:rPr>
      </w:pPr>
      <w:proofErr w:type="gramStart"/>
      <w:r w:rsidRPr="003B5099">
        <w:rPr>
          <w:rFonts w:ascii="Times New Roman" w:eastAsia="Times New Roman" w:hAnsi="Times New Roman" w:cs="Times New Roman"/>
          <w:sz w:val="24"/>
          <w:szCs w:val="24"/>
          <w:lang w:eastAsia="ru-RU"/>
        </w:rPr>
        <w:t xml:space="preserve">10) участник закупки не является </w:t>
      </w:r>
      <w:proofErr w:type="spellStart"/>
      <w:r w:rsidRPr="003B5099">
        <w:rPr>
          <w:rFonts w:ascii="Times New Roman" w:eastAsia="Times New Roman" w:hAnsi="Times New Roman" w:cs="Times New Roman"/>
          <w:sz w:val="24"/>
          <w:szCs w:val="24"/>
          <w:lang w:eastAsia="ru-RU"/>
        </w:rPr>
        <w:t>офшорной</w:t>
      </w:r>
      <w:proofErr w:type="spellEnd"/>
      <w:r w:rsidRPr="003B5099">
        <w:rPr>
          <w:rFonts w:ascii="Times New Roman" w:eastAsia="Times New Roman" w:hAnsi="Times New Roman" w:cs="Times New Roman"/>
          <w:sz w:val="24"/>
          <w:szCs w:val="24"/>
          <w:lang w:eastAsia="ru-RU"/>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3B5099">
        <w:rPr>
          <w:rFonts w:ascii="Times New Roman" w:eastAsia="Times New Roman" w:hAnsi="Times New Roman" w:cs="Times New Roman"/>
          <w:sz w:val="24"/>
          <w:szCs w:val="24"/>
          <w:lang w:eastAsia="ru-RU"/>
        </w:rPr>
        <w:t>офшорной</w:t>
      </w:r>
      <w:proofErr w:type="spellEnd"/>
      <w:r w:rsidRPr="003B5099">
        <w:rPr>
          <w:rFonts w:ascii="Times New Roman" w:eastAsia="Times New Roman" w:hAnsi="Times New Roman" w:cs="Times New Roman"/>
          <w:sz w:val="24"/>
          <w:szCs w:val="24"/>
          <w:lang w:eastAsia="ru-RU"/>
        </w:rPr>
        <w:t xml:space="preserve"> компании, а также не имеет </w:t>
      </w:r>
      <w:proofErr w:type="spellStart"/>
      <w:r w:rsidRPr="003B5099">
        <w:rPr>
          <w:rFonts w:ascii="Times New Roman" w:eastAsia="Times New Roman" w:hAnsi="Times New Roman" w:cs="Times New Roman"/>
          <w:sz w:val="24"/>
          <w:szCs w:val="24"/>
          <w:lang w:eastAsia="ru-RU"/>
        </w:rPr>
        <w:t>офшорных</w:t>
      </w:r>
      <w:proofErr w:type="spellEnd"/>
      <w:r w:rsidRPr="003B5099">
        <w:rPr>
          <w:rFonts w:ascii="Times New Roman" w:eastAsia="Times New Roman" w:hAnsi="Times New Roman" w:cs="Times New Roman"/>
          <w:sz w:val="24"/>
          <w:szCs w:val="24"/>
          <w:lang w:eastAsia="ru-RU"/>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3B5099">
        <w:rPr>
          <w:rFonts w:ascii="Times New Roman" w:eastAsia="Times New Roman" w:hAnsi="Times New Roman" w:cs="Times New Roman"/>
          <w:sz w:val="24"/>
          <w:szCs w:val="24"/>
          <w:lang w:eastAsia="ru-RU"/>
        </w:rPr>
        <w:t xml:space="preserve"> уставном (складочном) </w:t>
      </w:r>
      <w:proofErr w:type="gramStart"/>
      <w:r w:rsidRPr="003B5099">
        <w:rPr>
          <w:rFonts w:ascii="Times New Roman" w:eastAsia="Times New Roman" w:hAnsi="Times New Roman" w:cs="Times New Roman"/>
          <w:sz w:val="24"/>
          <w:szCs w:val="24"/>
          <w:lang w:eastAsia="ru-RU"/>
        </w:rPr>
        <w:t>капитале</w:t>
      </w:r>
      <w:proofErr w:type="gramEnd"/>
      <w:r w:rsidRPr="003B5099">
        <w:rPr>
          <w:rFonts w:ascii="Times New Roman" w:eastAsia="Times New Roman" w:hAnsi="Times New Roman" w:cs="Times New Roman"/>
          <w:sz w:val="24"/>
          <w:szCs w:val="24"/>
          <w:lang w:eastAsia="ru-RU"/>
        </w:rPr>
        <w:t xml:space="preserve"> хозяйственного товарищества или общества;</w:t>
      </w:r>
    </w:p>
    <w:p w:rsidR="00A33929" w:rsidRPr="003B5099" w:rsidRDefault="00A33929" w:rsidP="003B5099">
      <w:pPr>
        <w:spacing w:after="0" w:line="240" w:lineRule="auto"/>
        <w:jc w:val="both"/>
        <w:rPr>
          <w:rFonts w:ascii="Times New Roman" w:eastAsia="Times New Roman" w:hAnsi="Times New Roman" w:cs="Times New Roman"/>
          <w:sz w:val="24"/>
          <w:szCs w:val="24"/>
          <w:lang w:eastAsia="ru-RU"/>
        </w:rPr>
      </w:pPr>
      <w:r w:rsidRPr="00A33929">
        <w:rPr>
          <w:rFonts w:ascii="Times New Roman" w:eastAsia="Times New Roman" w:hAnsi="Times New Roman" w:cs="Times New Roman"/>
          <w:sz w:val="24"/>
          <w:szCs w:val="24"/>
          <w:lang w:eastAsia="ru-RU"/>
        </w:rPr>
        <w:t>10.1) участник закупки не является иностранным агентом;</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 xml:space="preserve">1.1. </w:t>
      </w:r>
      <w:proofErr w:type="gramStart"/>
      <w:r w:rsidRPr="003B5099">
        <w:rPr>
          <w:rFonts w:ascii="Times New Roman" w:eastAsia="Times New Roman" w:hAnsi="Times New Roman" w:cs="Times New Roman"/>
          <w:sz w:val="24"/>
          <w:szCs w:val="24"/>
          <w:lang w:eastAsia="ru-RU"/>
        </w:rPr>
        <w:t>Заказчик вправе установить требование об отсутствии в предусмотренном настоящим Федеральным </w:t>
      </w:r>
      <w:hyperlink r:id="rId23" w:anchor="dst101497" w:history="1">
        <w:r w:rsidRPr="00564907">
          <w:rPr>
            <w:rFonts w:ascii="Times New Roman" w:eastAsia="Times New Roman" w:hAnsi="Times New Roman" w:cs="Times New Roman"/>
            <w:color w:val="1A0DAB"/>
            <w:sz w:val="24"/>
            <w:szCs w:val="24"/>
            <w:u w:val="single"/>
            <w:lang w:eastAsia="ru-RU"/>
          </w:rPr>
          <w:t>законом</w:t>
        </w:r>
      </w:hyperlink>
      <w:r w:rsidRPr="003B5099">
        <w:rPr>
          <w:rFonts w:ascii="Times New Roman" w:eastAsia="Times New Roman" w:hAnsi="Times New Roman" w:cs="Times New Roman"/>
          <w:sz w:val="24"/>
          <w:szCs w:val="24"/>
          <w:lang w:eastAsia="ru-RU"/>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4" w:anchor="dst12029" w:history="1">
        <w:r w:rsidRPr="00564907">
          <w:rPr>
            <w:rFonts w:ascii="Times New Roman" w:eastAsia="Times New Roman" w:hAnsi="Times New Roman" w:cs="Times New Roman"/>
            <w:color w:val="1A0DAB"/>
            <w:sz w:val="24"/>
            <w:szCs w:val="24"/>
            <w:u w:val="single"/>
            <w:lang w:eastAsia="ru-RU"/>
          </w:rPr>
          <w:t>подпунктом "в" пункта 1 части 1 статьи 43</w:t>
        </w:r>
      </w:hyperlink>
      <w:r w:rsidRPr="003B5099">
        <w:rPr>
          <w:rFonts w:ascii="Times New Roman" w:eastAsia="Times New Roman" w:hAnsi="Times New Roman" w:cs="Times New Roman"/>
          <w:sz w:val="24"/>
          <w:szCs w:val="24"/>
          <w:lang w:eastAsia="ru-RU"/>
        </w:rPr>
        <w:t> настоящего Федерального закона, если Правительством Российской Федерации не установлено иное.</w:t>
      </w:r>
      <w:proofErr w:type="gramEnd"/>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r:id="rId25" w:anchor="dst100055" w:history="1">
        <w:r w:rsidRPr="00564907">
          <w:rPr>
            <w:rFonts w:ascii="Times New Roman" w:eastAsia="Times New Roman" w:hAnsi="Times New Roman" w:cs="Times New Roman"/>
            <w:color w:val="1A0DAB"/>
            <w:sz w:val="24"/>
            <w:szCs w:val="24"/>
            <w:u w:val="single"/>
            <w:lang w:eastAsia="ru-RU"/>
          </w:rPr>
          <w:t>дополнительные требования</w:t>
        </w:r>
      </w:hyperlink>
      <w:r w:rsidRPr="003B5099">
        <w:rPr>
          <w:rFonts w:ascii="Times New Roman" w:eastAsia="Times New Roman" w:hAnsi="Times New Roman" w:cs="Times New Roman"/>
          <w:sz w:val="24"/>
          <w:szCs w:val="24"/>
          <w:lang w:eastAsia="ru-RU"/>
        </w:rPr>
        <w:t>, в том числе к наличию:</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1) финансовых ресурсов для исполнения контракта;</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2) на праве собственности или ином законном основании оборудования и других материальных ресурсов для исполнения контракта;</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3) опыта работы, связанного с предметом контракта, и деловой репутации;</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4) необходимого количества специалистов и иных работников определенного уровня квалификации для исполнения контракта.</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 xml:space="preserve">2.1. </w:t>
      </w:r>
      <w:proofErr w:type="gramStart"/>
      <w:r w:rsidRPr="003B5099">
        <w:rPr>
          <w:rFonts w:ascii="Times New Roman" w:eastAsia="Times New Roman" w:hAnsi="Times New Roman" w:cs="Times New Roman"/>
          <w:sz w:val="24"/>
          <w:szCs w:val="24"/>
          <w:lang w:eastAsia="ru-RU"/>
        </w:rPr>
        <w:t xml:space="preserve">Если при применении конкурентных способов начальная (максимальная) цена контракта, сумма начальных (максимальных) цен контрактов (в случае проведения </w:t>
      </w:r>
      <w:r w:rsidRPr="003B5099">
        <w:rPr>
          <w:rFonts w:ascii="Times New Roman" w:eastAsia="Times New Roman" w:hAnsi="Times New Roman" w:cs="Times New Roman"/>
          <w:sz w:val="24"/>
          <w:szCs w:val="24"/>
          <w:lang w:eastAsia="ru-RU"/>
        </w:rPr>
        <w:lastRenderedPageBreak/>
        <w:t>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w:t>
      </w:r>
      <w:hyperlink r:id="rId26" w:anchor="dst2216" w:history="1">
        <w:r w:rsidRPr="00564907">
          <w:rPr>
            <w:rFonts w:ascii="Times New Roman" w:eastAsia="Times New Roman" w:hAnsi="Times New Roman" w:cs="Times New Roman"/>
            <w:color w:val="1A0DAB"/>
            <w:sz w:val="24"/>
            <w:szCs w:val="24"/>
            <w:u w:val="single"/>
            <w:lang w:eastAsia="ru-RU"/>
          </w:rPr>
          <w:t>частью 2</w:t>
        </w:r>
      </w:hyperlink>
      <w:r w:rsidRPr="003B5099">
        <w:rPr>
          <w:rFonts w:ascii="Times New Roman" w:eastAsia="Times New Roman" w:hAnsi="Times New Roman" w:cs="Times New Roman"/>
          <w:sz w:val="24"/>
          <w:szCs w:val="24"/>
          <w:lang w:eastAsia="ru-RU"/>
        </w:rPr>
        <w:t> настоящей статьи) устанавливает дополнительное требование об исполнении участником закупки (с учетом правопреемства</w:t>
      </w:r>
      <w:proofErr w:type="gramEnd"/>
      <w:r w:rsidRPr="003B5099">
        <w:rPr>
          <w:rFonts w:ascii="Times New Roman" w:eastAsia="Times New Roman" w:hAnsi="Times New Roman" w:cs="Times New Roman"/>
          <w:sz w:val="24"/>
          <w:szCs w:val="24"/>
          <w:lang w:eastAsia="ru-RU"/>
        </w:rPr>
        <w:t xml:space="preserve">) </w:t>
      </w:r>
      <w:proofErr w:type="gramStart"/>
      <w:r w:rsidRPr="003B5099">
        <w:rPr>
          <w:rFonts w:ascii="Times New Roman" w:eastAsia="Times New Roman" w:hAnsi="Times New Roman" w:cs="Times New Roman"/>
          <w:sz w:val="24"/>
          <w:szCs w:val="24"/>
          <w:lang w:eastAsia="ru-RU"/>
        </w:rPr>
        <w:t>в течение трех лет до даты подачи заявки на участие в закупке контракта или договора, заключенного в соответствии с Федеральным </w:t>
      </w:r>
      <w:hyperlink r:id="rId27" w:history="1">
        <w:r w:rsidRPr="00564907">
          <w:rPr>
            <w:rFonts w:ascii="Times New Roman" w:eastAsia="Times New Roman" w:hAnsi="Times New Roman" w:cs="Times New Roman"/>
            <w:color w:val="1A0DAB"/>
            <w:sz w:val="24"/>
            <w:szCs w:val="24"/>
            <w:u w:val="single"/>
            <w:lang w:eastAsia="ru-RU"/>
          </w:rPr>
          <w:t>законом</w:t>
        </w:r>
      </w:hyperlink>
      <w:r w:rsidRPr="003B5099">
        <w:rPr>
          <w:rFonts w:ascii="Times New Roman" w:eastAsia="Times New Roman" w:hAnsi="Times New Roman" w:cs="Times New Roman"/>
          <w:sz w:val="24"/>
          <w:szCs w:val="24"/>
          <w:lang w:eastAsia="ru-RU"/>
        </w:rPr>
        <w:t>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w:t>
      </w:r>
      <w:proofErr w:type="gramEnd"/>
      <w:r w:rsidRPr="003B5099">
        <w:rPr>
          <w:rFonts w:ascii="Times New Roman" w:eastAsia="Times New Roman" w:hAnsi="Times New Roman" w:cs="Times New Roman"/>
          <w:sz w:val="24"/>
          <w:szCs w:val="24"/>
          <w:lang w:eastAsia="ru-RU"/>
        </w:rPr>
        <w:t xml:space="preserve">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3. </w:t>
      </w:r>
      <w:hyperlink r:id="rId28" w:anchor="dst100005" w:history="1">
        <w:r w:rsidRPr="00564907">
          <w:rPr>
            <w:rFonts w:ascii="Times New Roman" w:eastAsia="Times New Roman" w:hAnsi="Times New Roman" w:cs="Times New Roman"/>
            <w:color w:val="1A0DAB"/>
            <w:sz w:val="24"/>
            <w:szCs w:val="24"/>
            <w:u w:val="single"/>
            <w:lang w:eastAsia="ru-RU"/>
          </w:rPr>
          <w:t>Перечень</w:t>
        </w:r>
      </w:hyperlink>
      <w:r w:rsidRPr="003B5099">
        <w:rPr>
          <w:rFonts w:ascii="Times New Roman" w:eastAsia="Times New Roman" w:hAnsi="Times New Roman" w:cs="Times New Roman"/>
          <w:sz w:val="24"/>
          <w:szCs w:val="24"/>
          <w:lang w:eastAsia="ru-RU"/>
        </w:rPr>
        <w:t> информации и документов, которые подтверждают соответствие участников закупок дополнительным требованиям, указанным в </w:t>
      </w:r>
      <w:hyperlink r:id="rId29" w:anchor="dst100344" w:history="1">
        <w:r w:rsidRPr="00564907">
          <w:rPr>
            <w:rFonts w:ascii="Times New Roman" w:eastAsia="Times New Roman" w:hAnsi="Times New Roman" w:cs="Times New Roman"/>
            <w:color w:val="1A0DAB"/>
            <w:sz w:val="24"/>
            <w:szCs w:val="24"/>
            <w:u w:val="single"/>
            <w:lang w:eastAsia="ru-RU"/>
          </w:rPr>
          <w:t>частях 2</w:t>
        </w:r>
      </w:hyperlink>
      <w:r w:rsidRPr="003B5099">
        <w:rPr>
          <w:rFonts w:ascii="Times New Roman" w:eastAsia="Times New Roman" w:hAnsi="Times New Roman" w:cs="Times New Roman"/>
          <w:sz w:val="24"/>
          <w:szCs w:val="24"/>
          <w:lang w:eastAsia="ru-RU"/>
        </w:rPr>
        <w:t> и </w:t>
      </w:r>
      <w:hyperlink r:id="rId30" w:anchor="dst74" w:history="1">
        <w:r w:rsidRPr="00564907">
          <w:rPr>
            <w:rFonts w:ascii="Times New Roman" w:eastAsia="Times New Roman" w:hAnsi="Times New Roman" w:cs="Times New Roman"/>
            <w:color w:val="1A0DAB"/>
            <w:sz w:val="24"/>
            <w:szCs w:val="24"/>
            <w:u w:val="single"/>
            <w:lang w:eastAsia="ru-RU"/>
          </w:rPr>
          <w:t>2.1</w:t>
        </w:r>
      </w:hyperlink>
      <w:r w:rsidRPr="003B5099">
        <w:rPr>
          <w:rFonts w:ascii="Times New Roman" w:eastAsia="Times New Roman" w:hAnsi="Times New Roman" w:cs="Times New Roman"/>
          <w:sz w:val="24"/>
          <w:szCs w:val="24"/>
          <w:lang w:eastAsia="ru-RU"/>
        </w:rPr>
        <w:t> настоящей статьи, устанавливается Правительством Российской Федерации.</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4. В случае установления Правительством Российской Федерации в соответствии с </w:t>
      </w:r>
      <w:hyperlink r:id="rId31" w:anchor="dst2216" w:history="1">
        <w:r w:rsidRPr="00564907">
          <w:rPr>
            <w:rFonts w:ascii="Times New Roman" w:eastAsia="Times New Roman" w:hAnsi="Times New Roman" w:cs="Times New Roman"/>
            <w:color w:val="1A0DAB"/>
            <w:sz w:val="24"/>
            <w:szCs w:val="24"/>
            <w:u w:val="single"/>
            <w:lang w:eastAsia="ru-RU"/>
          </w:rPr>
          <w:t>частью 2</w:t>
        </w:r>
      </w:hyperlink>
      <w:r w:rsidRPr="003B5099">
        <w:rPr>
          <w:rFonts w:ascii="Times New Roman" w:eastAsia="Times New Roman" w:hAnsi="Times New Roman" w:cs="Times New Roman"/>
          <w:sz w:val="24"/>
          <w:szCs w:val="24"/>
          <w:lang w:eastAsia="ru-RU"/>
        </w:rPr>
        <w:t>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5. Информация об установленных требованиях в соответствии с </w:t>
      </w:r>
      <w:hyperlink r:id="rId32" w:anchor="dst100335" w:history="1">
        <w:r w:rsidRPr="00564907">
          <w:rPr>
            <w:rFonts w:ascii="Times New Roman" w:eastAsia="Times New Roman" w:hAnsi="Times New Roman" w:cs="Times New Roman"/>
            <w:color w:val="1A0DAB"/>
            <w:sz w:val="24"/>
            <w:szCs w:val="24"/>
            <w:u w:val="single"/>
            <w:lang w:eastAsia="ru-RU"/>
          </w:rPr>
          <w:t>частями 1</w:t>
        </w:r>
      </w:hyperlink>
      <w:r w:rsidRPr="003B5099">
        <w:rPr>
          <w:rFonts w:ascii="Times New Roman" w:eastAsia="Times New Roman" w:hAnsi="Times New Roman" w:cs="Times New Roman"/>
          <w:sz w:val="24"/>
          <w:szCs w:val="24"/>
          <w:lang w:eastAsia="ru-RU"/>
        </w:rPr>
        <w:t>, </w:t>
      </w:r>
      <w:hyperlink r:id="rId33" w:anchor="dst101710" w:history="1">
        <w:r w:rsidRPr="00564907">
          <w:rPr>
            <w:rFonts w:ascii="Times New Roman" w:eastAsia="Times New Roman" w:hAnsi="Times New Roman" w:cs="Times New Roman"/>
            <w:color w:val="1A0DAB"/>
            <w:sz w:val="24"/>
            <w:szCs w:val="24"/>
            <w:u w:val="single"/>
            <w:lang w:eastAsia="ru-RU"/>
          </w:rPr>
          <w:t>1.1</w:t>
        </w:r>
      </w:hyperlink>
      <w:r w:rsidRPr="003B5099">
        <w:rPr>
          <w:rFonts w:ascii="Times New Roman" w:eastAsia="Times New Roman" w:hAnsi="Times New Roman" w:cs="Times New Roman"/>
          <w:sz w:val="24"/>
          <w:szCs w:val="24"/>
          <w:lang w:eastAsia="ru-RU"/>
        </w:rPr>
        <w:t>, </w:t>
      </w:r>
      <w:hyperlink r:id="rId34" w:anchor="dst100344" w:history="1">
        <w:r w:rsidRPr="00564907">
          <w:rPr>
            <w:rFonts w:ascii="Times New Roman" w:eastAsia="Times New Roman" w:hAnsi="Times New Roman" w:cs="Times New Roman"/>
            <w:color w:val="1A0DAB"/>
            <w:sz w:val="24"/>
            <w:szCs w:val="24"/>
            <w:u w:val="single"/>
            <w:lang w:eastAsia="ru-RU"/>
          </w:rPr>
          <w:t>2</w:t>
        </w:r>
      </w:hyperlink>
      <w:r w:rsidRPr="003B5099">
        <w:rPr>
          <w:rFonts w:ascii="Times New Roman" w:eastAsia="Times New Roman" w:hAnsi="Times New Roman" w:cs="Times New Roman"/>
          <w:sz w:val="24"/>
          <w:szCs w:val="24"/>
          <w:lang w:eastAsia="ru-RU"/>
        </w:rPr>
        <w:t> и </w:t>
      </w:r>
      <w:hyperlink r:id="rId35" w:anchor="dst74" w:history="1">
        <w:r w:rsidRPr="00564907">
          <w:rPr>
            <w:rFonts w:ascii="Times New Roman" w:eastAsia="Times New Roman" w:hAnsi="Times New Roman" w:cs="Times New Roman"/>
            <w:color w:val="1A0DAB"/>
            <w:sz w:val="24"/>
            <w:szCs w:val="24"/>
            <w:u w:val="single"/>
            <w:lang w:eastAsia="ru-RU"/>
          </w:rPr>
          <w:t>2.1</w:t>
        </w:r>
      </w:hyperlink>
      <w:r w:rsidRPr="003B5099">
        <w:rPr>
          <w:rFonts w:ascii="Times New Roman" w:eastAsia="Times New Roman" w:hAnsi="Times New Roman" w:cs="Times New Roman"/>
          <w:sz w:val="24"/>
          <w:szCs w:val="24"/>
          <w:lang w:eastAsia="ru-RU"/>
        </w:rPr>
        <w:t>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6. Заказчики не вправе устанавливать требования к участникам закупок в нарушение требований настоящего Федерального закона.</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7. Указанные в настоящей статье требования предъявляются в равной мере ко всем участникам закупок.</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 xml:space="preserve">8. </w:t>
      </w:r>
      <w:proofErr w:type="gramStart"/>
      <w:r w:rsidRPr="003B5099">
        <w:rPr>
          <w:rFonts w:ascii="Times New Roman" w:eastAsia="Times New Roman" w:hAnsi="Times New Roman" w:cs="Times New Roman"/>
          <w:sz w:val="24"/>
          <w:szCs w:val="24"/>
          <w:lang w:eastAsia="ru-RU"/>
        </w:rPr>
        <w:t>Комиссия по осуществлению закупок проверяет соответствие участников закупок требованиям, указанным в </w:t>
      </w:r>
      <w:hyperlink r:id="rId36" w:anchor="dst100336" w:history="1">
        <w:r w:rsidRPr="00564907">
          <w:rPr>
            <w:rFonts w:ascii="Times New Roman" w:eastAsia="Times New Roman" w:hAnsi="Times New Roman" w:cs="Times New Roman"/>
            <w:color w:val="1A0DAB"/>
            <w:sz w:val="24"/>
            <w:szCs w:val="24"/>
            <w:u w:val="single"/>
            <w:lang w:eastAsia="ru-RU"/>
          </w:rPr>
          <w:t>пунктах 1</w:t>
        </w:r>
      </w:hyperlink>
      <w:r w:rsidRPr="003B5099">
        <w:rPr>
          <w:rFonts w:ascii="Times New Roman" w:eastAsia="Times New Roman" w:hAnsi="Times New Roman" w:cs="Times New Roman"/>
          <w:sz w:val="24"/>
          <w:szCs w:val="24"/>
          <w:lang w:eastAsia="ru-RU"/>
        </w:rPr>
        <w:t> и </w:t>
      </w:r>
      <w:hyperlink r:id="rId37" w:anchor="dst297" w:history="1">
        <w:r w:rsidRPr="00564907">
          <w:rPr>
            <w:rFonts w:ascii="Times New Roman" w:eastAsia="Times New Roman" w:hAnsi="Times New Roman" w:cs="Times New Roman"/>
            <w:color w:val="1A0DAB"/>
            <w:sz w:val="24"/>
            <w:szCs w:val="24"/>
            <w:u w:val="single"/>
            <w:lang w:eastAsia="ru-RU"/>
          </w:rPr>
          <w:t>7.1</w:t>
        </w:r>
      </w:hyperlink>
      <w:r w:rsidRPr="003B5099">
        <w:rPr>
          <w:rFonts w:ascii="Times New Roman" w:eastAsia="Times New Roman" w:hAnsi="Times New Roman" w:cs="Times New Roman"/>
          <w:sz w:val="24"/>
          <w:szCs w:val="24"/>
          <w:lang w:eastAsia="ru-RU"/>
        </w:rPr>
        <w:t>, </w:t>
      </w:r>
      <w:hyperlink r:id="rId38" w:anchor="dst109" w:history="1">
        <w:r w:rsidRPr="00564907">
          <w:rPr>
            <w:rFonts w:ascii="Times New Roman" w:eastAsia="Times New Roman" w:hAnsi="Times New Roman" w:cs="Times New Roman"/>
            <w:color w:val="1A0DAB"/>
            <w:sz w:val="24"/>
            <w:szCs w:val="24"/>
            <w:u w:val="single"/>
            <w:lang w:eastAsia="ru-RU"/>
          </w:rPr>
          <w:t>пункте 10</w:t>
        </w:r>
      </w:hyperlink>
      <w:r w:rsidRPr="003B5099">
        <w:rPr>
          <w:rFonts w:ascii="Times New Roman" w:eastAsia="Times New Roman" w:hAnsi="Times New Roman" w:cs="Times New Roman"/>
          <w:sz w:val="24"/>
          <w:szCs w:val="24"/>
          <w:lang w:eastAsia="ru-RU"/>
        </w:rPr>
        <w:t> (за исключением случаев проведения электронных процедур) </w:t>
      </w:r>
      <w:hyperlink r:id="rId39" w:anchor="dst100335" w:history="1">
        <w:r w:rsidRPr="00564907">
          <w:rPr>
            <w:rFonts w:ascii="Times New Roman" w:eastAsia="Times New Roman" w:hAnsi="Times New Roman" w:cs="Times New Roman"/>
            <w:color w:val="1A0DAB"/>
            <w:sz w:val="24"/>
            <w:szCs w:val="24"/>
            <w:u w:val="single"/>
            <w:lang w:eastAsia="ru-RU"/>
          </w:rPr>
          <w:t>части 1</w:t>
        </w:r>
      </w:hyperlink>
      <w:r w:rsidRPr="003B5099">
        <w:rPr>
          <w:rFonts w:ascii="Times New Roman" w:eastAsia="Times New Roman" w:hAnsi="Times New Roman" w:cs="Times New Roman"/>
          <w:sz w:val="24"/>
          <w:szCs w:val="24"/>
          <w:lang w:eastAsia="ru-RU"/>
        </w:rPr>
        <w:t> и </w:t>
      </w:r>
      <w:hyperlink r:id="rId40" w:anchor="dst101710" w:history="1">
        <w:r w:rsidRPr="00564907">
          <w:rPr>
            <w:rFonts w:ascii="Times New Roman" w:eastAsia="Times New Roman" w:hAnsi="Times New Roman" w:cs="Times New Roman"/>
            <w:color w:val="1A0DAB"/>
            <w:sz w:val="24"/>
            <w:szCs w:val="24"/>
            <w:u w:val="single"/>
            <w:lang w:eastAsia="ru-RU"/>
          </w:rPr>
          <w:t>части 1.1</w:t>
        </w:r>
      </w:hyperlink>
      <w:r w:rsidRPr="003B5099">
        <w:rPr>
          <w:rFonts w:ascii="Times New Roman" w:eastAsia="Times New Roman" w:hAnsi="Times New Roman" w:cs="Times New Roman"/>
          <w:sz w:val="24"/>
          <w:szCs w:val="24"/>
          <w:lang w:eastAsia="ru-RU"/>
        </w:rPr>
        <w:t> (при наличии такого требования) настоящей статьи, требованиям, предусмотренным </w:t>
      </w:r>
      <w:hyperlink r:id="rId41" w:anchor="dst2216" w:history="1">
        <w:r w:rsidRPr="00564907">
          <w:rPr>
            <w:rFonts w:ascii="Times New Roman" w:eastAsia="Times New Roman" w:hAnsi="Times New Roman" w:cs="Times New Roman"/>
            <w:color w:val="1A0DAB"/>
            <w:sz w:val="24"/>
            <w:szCs w:val="24"/>
            <w:u w:val="single"/>
            <w:lang w:eastAsia="ru-RU"/>
          </w:rPr>
          <w:t>частями 2</w:t>
        </w:r>
      </w:hyperlink>
      <w:r w:rsidRPr="003B5099">
        <w:rPr>
          <w:rFonts w:ascii="Times New Roman" w:eastAsia="Times New Roman" w:hAnsi="Times New Roman" w:cs="Times New Roman"/>
          <w:sz w:val="24"/>
          <w:szCs w:val="24"/>
          <w:lang w:eastAsia="ru-RU"/>
        </w:rPr>
        <w:t> и </w:t>
      </w:r>
      <w:hyperlink r:id="rId42" w:anchor="dst2217" w:history="1">
        <w:r w:rsidRPr="00564907">
          <w:rPr>
            <w:rFonts w:ascii="Times New Roman" w:eastAsia="Times New Roman" w:hAnsi="Times New Roman" w:cs="Times New Roman"/>
            <w:color w:val="1A0DAB"/>
            <w:sz w:val="24"/>
            <w:szCs w:val="24"/>
            <w:u w:val="single"/>
            <w:lang w:eastAsia="ru-RU"/>
          </w:rPr>
          <w:t>2.1</w:t>
        </w:r>
      </w:hyperlink>
      <w:r w:rsidRPr="003B5099">
        <w:rPr>
          <w:rFonts w:ascii="Times New Roman" w:eastAsia="Times New Roman" w:hAnsi="Times New Roman" w:cs="Times New Roman"/>
          <w:sz w:val="24"/>
          <w:szCs w:val="24"/>
          <w:lang w:eastAsia="ru-RU"/>
        </w:rPr>
        <w:t> настоящей статьи (при осуществлении закупок, в отношении участников которых в соответствии с </w:t>
      </w:r>
      <w:hyperlink r:id="rId43" w:anchor="dst2216" w:history="1">
        <w:r w:rsidRPr="00564907">
          <w:rPr>
            <w:rFonts w:ascii="Times New Roman" w:eastAsia="Times New Roman" w:hAnsi="Times New Roman" w:cs="Times New Roman"/>
            <w:color w:val="1A0DAB"/>
            <w:sz w:val="24"/>
            <w:szCs w:val="24"/>
            <w:u w:val="single"/>
            <w:lang w:eastAsia="ru-RU"/>
          </w:rPr>
          <w:t>частями 2</w:t>
        </w:r>
      </w:hyperlink>
      <w:r w:rsidRPr="003B5099">
        <w:rPr>
          <w:rFonts w:ascii="Times New Roman" w:eastAsia="Times New Roman" w:hAnsi="Times New Roman" w:cs="Times New Roman"/>
          <w:sz w:val="24"/>
          <w:szCs w:val="24"/>
          <w:lang w:eastAsia="ru-RU"/>
        </w:rPr>
        <w:t> и </w:t>
      </w:r>
      <w:hyperlink r:id="rId44" w:anchor="dst2217" w:history="1">
        <w:r w:rsidRPr="00564907">
          <w:rPr>
            <w:rFonts w:ascii="Times New Roman" w:eastAsia="Times New Roman" w:hAnsi="Times New Roman" w:cs="Times New Roman"/>
            <w:color w:val="1A0DAB"/>
            <w:sz w:val="24"/>
            <w:szCs w:val="24"/>
            <w:u w:val="single"/>
            <w:lang w:eastAsia="ru-RU"/>
          </w:rPr>
          <w:t>2.1</w:t>
        </w:r>
      </w:hyperlink>
      <w:r w:rsidRPr="003B5099">
        <w:rPr>
          <w:rFonts w:ascii="Times New Roman" w:eastAsia="Times New Roman" w:hAnsi="Times New Roman" w:cs="Times New Roman"/>
          <w:sz w:val="24"/>
          <w:szCs w:val="24"/>
          <w:lang w:eastAsia="ru-RU"/>
        </w:rPr>
        <w:t> настоящей статьи установлены дополнительные</w:t>
      </w:r>
      <w:proofErr w:type="gramEnd"/>
      <w:r w:rsidRPr="003B5099">
        <w:rPr>
          <w:rFonts w:ascii="Times New Roman" w:eastAsia="Times New Roman" w:hAnsi="Times New Roman" w:cs="Times New Roman"/>
          <w:sz w:val="24"/>
          <w:szCs w:val="24"/>
          <w:lang w:eastAsia="ru-RU"/>
        </w:rPr>
        <w:t xml:space="preserve"> требования). Комиссия по осуществлению закупок вправе проверять соответствие участников закупок требованиям, указанным в </w:t>
      </w:r>
      <w:hyperlink r:id="rId45" w:anchor="dst100338" w:history="1">
        <w:r w:rsidRPr="00564907">
          <w:rPr>
            <w:rFonts w:ascii="Times New Roman" w:eastAsia="Times New Roman" w:hAnsi="Times New Roman" w:cs="Times New Roman"/>
            <w:color w:val="1A0DAB"/>
            <w:sz w:val="24"/>
            <w:szCs w:val="24"/>
            <w:u w:val="single"/>
            <w:lang w:eastAsia="ru-RU"/>
          </w:rPr>
          <w:t>пунктах 3</w:t>
        </w:r>
      </w:hyperlink>
      <w:r w:rsidRPr="003B5099">
        <w:rPr>
          <w:rFonts w:ascii="Times New Roman" w:eastAsia="Times New Roman" w:hAnsi="Times New Roman" w:cs="Times New Roman"/>
          <w:sz w:val="24"/>
          <w:szCs w:val="24"/>
          <w:lang w:eastAsia="ru-RU"/>
        </w:rPr>
        <w:t> - </w:t>
      </w:r>
      <w:hyperlink r:id="rId46" w:anchor="dst100340" w:history="1">
        <w:r w:rsidRPr="00564907">
          <w:rPr>
            <w:rFonts w:ascii="Times New Roman" w:eastAsia="Times New Roman" w:hAnsi="Times New Roman" w:cs="Times New Roman"/>
            <w:color w:val="1A0DAB"/>
            <w:sz w:val="24"/>
            <w:szCs w:val="24"/>
            <w:u w:val="single"/>
            <w:lang w:eastAsia="ru-RU"/>
          </w:rPr>
          <w:t>5</w:t>
        </w:r>
      </w:hyperlink>
      <w:r w:rsidRPr="003B5099">
        <w:rPr>
          <w:rFonts w:ascii="Times New Roman" w:eastAsia="Times New Roman" w:hAnsi="Times New Roman" w:cs="Times New Roman"/>
          <w:sz w:val="24"/>
          <w:szCs w:val="24"/>
          <w:lang w:eastAsia="ru-RU"/>
        </w:rPr>
        <w:t>, </w:t>
      </w:r>
      <w:hyperlink r:id="rId47" w:anchor="dst296" w:history="1">
        <w:r w:rsidRPr="00564907">
          <w:rPr>
            <w:rFonts w:ascii="Times New Roman" w:eastAsia="Times New Roman" w:hAnsi="Times New Roman" w:cs="Times New Roman"/>
            <w:color w:val="1A0DAB"/>
            <w:sz w:val="24"/>
            <w:szCs w:val="24"/>
            <w:u w:val="single"/>
            <w:lang w:eastAsia="ru-RU"/>
          </w:rPr>
          <w:t>7</w:t>
        </w:r>
      </w:hyperlink>
      <w:r w:rsidRPr="003B5099">
        <w:rPr>
          <w:rFonts w:ascii="Times New Roman" w:eastAsia="Times New Roman" w:hAnsi="Times New Roman" w:cs="Times New Roman"/>
          <w:sz w:val="24"/>
          <w:szCs w:val="24"/>
          <w:lang w:eastAsia="ru-RU"/>
        </w:rPr>
        <w:t>, </w:t>
      </w:r>
      <w:hyperlink r:id="rId48" w:anchor="dst100343" w:history="1">
        <w:r w:rsidRPr="00564907">
          <w:rPr>
            <w:rFonts w:ascii="Times New Roman" w:eastAsia="Times New Roman" w:hAnsi="Times New Roman" w:cs="Times New Roman"/>
            <w:color w:val="1A0DAB"/>
            <w:sz w:val="24"/>
            <w:szCs w:val="24"/>
            <w:u w:val="single"/>
            <w:lang w:eastAsia="ru-RU"/>
          </w:rPr>
          <w:t>8</w:t>
        </w:r>
      </w:hyperlink>
      <w:r w:rsidRPr="003B5099">
        <w:rPr>
          <w:rFonts w:ascii="Times New Roman" w:eastAsia="Times New Roman" w:hAnsi="Times New Roman" w:cs="Times New Roman"/>
          <w:sz w:val="24"/>
          <w:szCs w:val="24"/>
          <w:lang w:eastAsia="ru-RU"/>
        </w:rPr>
        <w:t>, </w:t>
      </w:r>
      <w:hyperlink r:id="rId49" w:anchor="dst101709" w:history="1">
        <w:r w:rsidRPr="00564907">
          <w:rPr>
            <w:rFonts w:ascii="Times New Roman" w:eastAsia="Times New Roman" w:hAnsi="Times New Roman" w:cs="Times New Roman"/>
            <w:color w:val="1A0DAB"/>
            <w:sz w:val="24"/>
            <w:szCs w:val="24"/>
            <w:u w:val="single"/>
            <w:lang w:eastAsia="ru-RU"/>
          </w:rPr>
          <w:t>9</w:t>
        </w:r>
      </w:hyperlink>
      <w:r w:rsidRPr="003B5099">
        <w:rPr>
          <w:rFonts w:ascii="Times New Roman" w:eastAsia="Times New Roman" w:hAnsi="Times New Roman" w:cs="Times New Roman"/>
          <w:sz w:val="24"/>
          <w:szCs w:val="24"/>
          <w:lang w:eastAsia="ru-RU"/>
        </w:rPr>
        <w:t>, </w:t>
      </w:r>
      <w:hyperlink r:id="rId50" w:anchor="dst419" w:history="1">
        <w:r w:rsidRPr="00564907">
          <w:rPr>
            <w:rFonts w:ascii="Times New Roman" w:eastAsia="Times New Roman" w:hAnsi="Times New Roman" w:cs="Times New Roman"/>
            <w:color w:val="1A0DAB"/>
            <w:sz w:val="24"/>
            <w:szCs w:val="24"/>
            <w:u w:val="single"/>
            <w:lang w:eastAsia="ru-RU"/>
          </w:rPr>
          <w:t>11 части 1</w:t>
        </w:r>
      </w:hyperlink>
      <w:r w:rsidRPr="003B5099">
        <w:rPr>
          <w:rFonts w:ascii="Times New Roman" w:eastAsia="Times New Roman" w:hAnsi="Times New Roman" w:cs="Times New Roman"/>
          <w:sz w:val="24"/>
          <w:szCs w:val="24"/>
          <w:lang w:eastAsia="ru-RU"/>
        </w:rPr>
        <w:t> настоящей статьи, а также при проведении электронных процедур требованию, указанному в </w:t>
      </w:r>
      <w:hyperlink r:id="rId51" w:anchor="dst109" w:history="1">
        <w:r w:rsidRPr="00564907">
          <w:rPr>
            <w:rFonts w:ascii="Times New Roman" w:eastAsia="Times New Roman" w:hAnsi="Times New Roman" w:cs="Times New Roman"/>
            <w:color w:val="1A0DAB"/>
            <w:sz w:val="24"/>
            <w:szCs w:val="24"/>
            <w:u w:val="single"/>
            <w:lang w:eastAsia="ru-RU"/>
          </w:rPr>
          <w:t>пункте 10 части 1</w:t>
        </w:r>
      </w:hyperlink>
      <w:r w:rsidRPr="003B5099">
        <w:rPr>
          <w:rFonts w:ascii="Times New Roman" w:eastAsia="Times New Roman" w:hAnsi="Times New Roman" w:cs="Times New Roman"/>
          <w:sz w:val="24"/>
          <w:szCs w:val="24"/>
          <w:lang w:eastAsia="ru-RU"/>
        </w:rPr>
        <w:t> настоящей статьи. Комиссия по осуществлению закупок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r:id="rId52" w:anchor="dst100344" w:history="1">
        <w:r w:rsidRPr="00564907">
          <w:rPr>
            <w:rFonts w:ascii="Times New Roman" w:eastAsia="Times New Roman" w:hAnsi="Times New Roman" w:cs="Times New Roman"/>
            <w:color w:val="1A0DAB"/>
            <w:sz w:val="24"/>
            <w:szCs w:val="24"/>
            <w:u w:val="single"/>
            <w:lang w:eastAsia="ru-RU"/>
          </w:rPr>
          <w:t>частями 2</w:t>
        </w:r>
      </w:hyperlink>
      <w:r w:rsidRPr="003B5099">
        <w:rPr>
          <w:rFonts w:ascii="Times New Roman" w:eastAsia="Times New Roman" w:hAnsi="Times New Roman" w:cs="Times New Roman"/>
          <w:sz w:val="24"/>
          <w:szCs w:val="24"/>
          <w:lang w:eastAsia="ru-RU"/>
        </w:rPr>
        <w:t> и </w:t>
      </w:r>
      <w:hyperlink r:id="rId53" w:anchor="dst74" w:history="1">
        <w:r w:rsidRPr="00564907">
          <w:rPr>
            <w:rFonts w:ascii="Times New Roman" w:eastAsia="Times New Roman" w:hAnsi="Times New Roman" w:cs="Times New Roman"/>
            <w:color w:val="1A0DAB"/>
            <w:sz w:val="24"/>
            <w:szCs w:val="24"/>
            <w:u w:val="single"/>
            <w:lang w:eastAsia="ru-RU"/>
          </w:rPr>
          <w:t>2.1</w:t>
        </w:r>
      </w:hyperlink>
      <w:r w:rsidRPr="003B5099">
        <w:rPr>
          <w:rFonts w:ascii="Times New Roman" w:eastAsia="Times New Roman" w:hAnsi="Times New Roman" w:cs="Times New Roman"/>
          <w:sz w:val="24"/>
          <w:szCs w:val="24"/>
          <w:lang w:eastAsia="ru-RU"/>
        </w:rPr>
        <w:t> настоящей статьи.</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8.2. Утратил силу с 1 января 2022 года. - Федеральный </w:t>
      </w:r>
      <w:hyperlink r:id="rId54" w:anchor="dst100232" w:history="1">
        <w:r w:rsidRPr="00564907">
          <w:rPr>
            <w:rFonts w:ascii="Times New Roman" w:eastAsia="Times New Roman" w:hAnsi="Times New Roman" w:cs="Times New Roman"/>
            <w:color w:val="1A0DAB"/>
            <w:sz w:val="24"/>
            <w:szCs w:val="24"/>
            <w:u w:val="single"/>
            <w:lang w:eastAsia="ru-RU"/>
          </w:rPr>
          <w:t>закон</w:t>
        </w:r>
      </w:hyperlink>
      <w:r w:rsidRPr="003B5099">
        <w:rPr>
          <w:rFonts w:ascii="Times New Roman" w:eastAsia="Times New Roman" w:hAnsi="Times New Roman" w:cs="Times New Roman"/>
          <w:sz w:val="24"/>
          <w:szCs w:val="24"/>
          <w:lang w:eastAsia="ru-RU"/>
        </w:rPr>
        <w:t> от 02.07.2021 N 360-ФЗ.</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 xml:space="preserve">9. </w:t>
      </w:r>
      <w:proofErr w:type="gramStart"/>
      <w:r w:rsidRPr="003B5099">
        <w:rPr>
          <w:rFonts w:ascii="Times New Roman" w:eastAsia="Times New Roman" w:hAnsi="Times New Roman" w:cs="Times New Roman"/>
          <w:sz w:val="24"/>
          <w:szCs w:val="24"/>
          <w:lang w:eastAsia="ru-RU"/>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w:t>
      </w:r>
      <w:hyperlink r:id="rId55" w:anchor="dst100335" w:history="1">
        <w:r w:rsidRPr="00564907">
          <w:rPr>
            <w:rFonts w:ascii="Times New Roman" w:eastAsia="Times New Roman" w:hAnsi="Times New Roman" w:cs="Times New Roman"/>
            <w:color w:val="1A0DAB"/>
            <w:sz w:val="24"/>
            <w:szCs w:val="24"/>
            <w:u w:val="single"/>
            <w:lang w:eastAsia="ru-RU"/>
          </w:rPr>
          <w:t>части 1</w:t>
        </w:r>
      </w:hyperlink>
      <w:r w:rsidRPr="003B5099">
        <w:rPr>
          <w:rFonts w:ascii="Times New Roman" w:eastAsia="Times New Roman" w:hAnsi="Times New Roman" w:cs="Times New Roman"/>
          <w:sz w:val="24"/>
          <w:szCs w:val="24"/>
          <w:lang w:eastAsia="ru-RU"/>
        </w:rPr>
        <w:t>, </w:t>
      </w:r>
      <w:hyperlink r:id="rId56" w:anchor="dst101710" w:history="1">
        <w:r w:rsidRPr="00564907">
          <w:rPr>
            <w:rFonts w:ascii="Times New Roman" w:eastAsia="Times New Roman" w:hAnsi="Times New Roman" w:cs="Times New Roman"/>
            <w:color w:val="1A0DAB"/>
            <w:sz w:val="24"/>
            <w:szCs w:val="24"/>
            <w:u w:val="single"/>
            <w:lang w:eastAsia="ru-RU"/>
          </w:rPr>
          <w:t>частях 1.1</w:t>
        </w:r>
      </w:hyperlink>
      <w:r w:rsidRPr="003B5099">
        <w:rPr>
          <w:rFonts w:ascii="Times New Roman" w:eastAsia="Times New Roman" w:hAnsi="Times New Roman" w:cs="Times New Roman"/>
          <w:sz w:val="24"/>
          <w:szCs w:val="24"/>
          <w:lang w:eastAsia="ru-RU"/>
        </w:rPr>
        <w:t>, </w:t>
      </w:r>
      <w:hyperlink r:id="rId57" w:anchor="dst100344" w:history="1">
        <w:r w:rsidRPr="00564907">
          <w:rPr>
            <w:rFonts w:ascii="Times New Roman" w:eastAsia="Times New Roman" w:hAnsi="Times New Roman" w:cs="Times New Roman"/>
            <w:color w:val="1A0DAB"/>
            <w:sz w:val="24"/>
            <w:szCs w:val="24"/>
            <w:u w:val="single"/>
            <w:lang w:eastAsia="ru-RU"/>
          </w:rPr>
          <w:t>2</w:t>
        </w:r>
      </w:hyperlink>
      <w:r w:rsidRPr="003B5099">
        <w:rPr>
          <w:rFonts w:ascii="Times New Roman" w:eastAsia="Times New Roman" w:hAnsi="Times New Roman" w:cs="Times New Roman"/>
          <w:sz w:val="24"/>
          <w:szCs w:val="24"/>
          <w:lang w:eastAsia="ru-RU"/>
        </w:rPr>
        <w:t> и </w:t>
      </w:r>
      <w:hyperlink r:id="rId58" w:anchor="dst74" w:history="1">
        <w:r w:rsidRPr="00564907">
          <w:rPr>
            <w:rFonts w:ascii="Times New Roman" w:eastAsia="Times New Roman" w:hAnsi="Times New Roman" w:cs="Times New Roman"/>
            <w:color w:val="1A0DAB"/>
            <w:sz w:val="24"/>
            <w:szCs w:val="24"/>
            <w:u w:val="single"/>
            <w:lang w:eastAsia="ru-RU"/>
          </w:rPr>
          <w:t>2.1</w:t>
        </w:r>
      </w:hyperlink>
      <w:r w:rsidRPr="003B5099">
        <w:rPr>
          <w:rFonts w:ascii="Times New Roman" w:eastAsia="Times New Roman" w:hAnsi="Times New Roman" w:cs="Times New Roman"/>
          <w:sz w:val="24"/>
          <w:szCs w:val="24"/>
          <w:lang w:eastAsia="ru-RU"/>
        </w:rPr>
        <w:t> (при наличии таких требований) настоящей статьи, или предоставил недостоверную</w:t>
      </w:r>
      <w:proofErr w:type="gramEnd"/>
      <w:r w:rsidRPr="003B5099">
        <w:rPr>
          <w:rFonts w:ascii="Times New Roman" w:eastAsia="Times New Roman" w:hAnsi="Times New Roman" w:cs="Times New Roman"/>
          <w:sz w:val="24"/>
          <w:szCs w:val="24"/>
          <w:lang w:eastAsia="ru-RU"/>
        </w:rPr>
        <w:t xml:space="preserve"> информацию в отношении своего соответствия указанным требованиям.</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 xml:space="preserve">10. </w:t>
      </w:r>
      <w:proofErr w:type="gramStart"/>
      <w:r w:rsidRPr="003B5099">
        <w:rPr>
          <w:rFonts w:ascii="Times New Roman" w:eastAsia="Times New Roman" w:hAnsi="Times New Roman" w:cs="Times New Roman"/>
          <w:sz w:val="24"/>
          <w:szCs w:val="24"/>
          <w:lang w:eastAsia="ru-RU"/>
        </w:rPr>
        <w:t>При осуществлении закупок лекарственных препаратов, которые включены в </w:t>
      </w:r>
      <w:hyperlink r:id="rId59" w:anchor="dst100012" w:history="1">
        <w:r w:rsidRPr="00564907">
          <w:rPr>
            <w:rFonts w:ascii="Times New Roman" w:eastAsia="Times New Roman" w:hAnsi="Times New Roman" w:cs="Times New Roman"/>
            <w:color w:val="1A0DAB"/>
            <w:sz w:val="24"/>
            <w:szCs w:val="24"/>
            <w:u w:val="single"/>
            <w:lang w:eastAsia="ru-RU"/>
          </w:rPr>
          <w:t>перечень</w:t>
        </w:r>
      </w:hyperlink>
      <w:r w:rsidRPr="003B5099">
        <w:rPr>
          <w:rFonts w:ascii="Times New Roman" w:eastAsia="Times New Roman" w:hAnsi="Times New Roman" w:cs="Times New Roman"/>
          <w:sz w:val="24"/>
          <w:szCs w:val="24"/>
          <w:lang w:eastAsia="ru-RU"/>
        </w:rPr>
        <w:t> жизненно необходимых и важнейших лекарственных препаратов, в дополнение к основанию, предусмотренному </w:t>
      </w:r>
      <w:hyperlink r:id="rId60" w:anchor="dst100355" w:history="1">
        <w:r w:rsidRPr="00564907">
          <w:rPr>
            <w:rFonts w:ascii="Times New Roman" w:eastAsia="Times New Roman" w:hAnsi="Times New Roman" w:cs="Times New Roman"/>
            <w:color w:val="1A0DAB"/>
            <w:sz w:val="24"/>
            <w:szCs w:val="24"/>
            <w:u w:val="single"/>
            <w:lang w:eastAsia="ru-RU"/>
          </w:rPr>
          <w:t>частью 9</w:t>
        </w:r>
      </w:hyperlink>
      <w:r w:rsidRPr="003B5099">
        <w:rPr>
          <w:rFonts w:ascii="Times New Roman" w:eastAsia="Times New Roman" w:hAnsi="Times New Roman" w:cs="Times New Roman"/>
          <w:sz w:val="24"/>
          <w:szCs w:val="24"/>
          <w:lang w:eastAsia="ru-RU"/>
        </w:rPr>
        <w:t xml:space="preserve"> настоящей статьи, отстранение участника закупки от участия в определении поставщика (подрядчика, исполнителя) или </w:t>
      </w:r>
      <w:r w:rsidRPr="003B5099">
        <w:rPr>
          <w:rFonts w:ascii="Times New Roman" w:eastAsia="Times New Roman" w:hAnsi="Times New Roman" w:cs="Times New Roman"/>
          <w:sz w:val="24"/>
          <w:szCs w:val="24"/>
          <w:lang w:eastAsia="ru-RU"/>
        </w:rPr>
        <w:lastRenderedPageBreak/>
        <w:t>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w:t>
      </w:r>
      <w:proofErr w:type="gramEnd"/>
      <w:r w:rsidRPr="003B5099">
        <w:rPr>
          <w:rFonts w:ascii="Times New Roman" w:eastAsia="Times New Roman" w:hAnsi="Times New Roman" w:cs="Times New Roman"/>
          <w:sz w:val="24"/>
          <w:szCs w:val="24"/>
          <w:lang w:eastAsia="ru-RU"/>
        </w:rPr>
        <w:t>, что:</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1) предельная отпускная цена лекарственных препаратов, предлагаемых таким участником закупки, не зарегистрирована;</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w:t>
      </w:r>
      <w:proofErr w:type="gramStart"/>
      <w:r w:rsidRPr="003B5099">
        <w:rPr>
          <w:rFonts w:ascii="Times New Roman" w:eastAsia="Times New Roman" w:hAnsi="Times New Roman" w:cs="Times New Roman"/>
          <w:sz w:val="24"/>
          <w:szCs w:val="24"/>
          <w:lang w:eastAsia="ru-RU"/>
        </w:rPr>
        <w:t xml:space="preserve">максимальная) </w:t>
      </w:r>
      <w:proofErr w:type="gramEnd"/>
      <w:r w:rsidRPr="003B5099">
        <w:rPr>
          <w:rFonts w:ascii="Times New Roman" w:eastAsia="Times New Roman" w:hAnsi="Times New Roman" w:cs="Times New Roman"/>
          <w:sz w:val="24"/>
          <w:szCs w:val="24"/>
          <w:lang w:eastAsia="ru-RU"/>
        </w:rPr>
        <w:t xml:space="preserve">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государственной власти субъекта Российской Федерации и составляет не </w:t>
      </w:r>
      <w:proofErr w:type="gramStart"/>
      <w:r w:rsidRPr="003B5099">
        <w:rPr>
          <w:rFonts w:ascii="Times New Roman" w:eastAsia="Times New Roman" w:hAnsi="Times New Roman" w:cs="Times New Roman"/>
          <w:sz w:val="24"/>
          <w:szCs w:val="24"/>
          <w:lang w:eastAsia="ru-RU"/>
        </w:rPr>
        <w:t>более десяти миллионов рублей) превышает</w:t>
      </w:r>
      <w:proofErr w:type="gramEnd"/>
      <w:r w:rsidRPr="003B5099">
        <w:rPr>
          <w:rFonts w:ascii="Times New Roman" w:eastAsia="Times New Roman" w:hAnsi="Times New Roman" w:cs="Times New Roman"/>
          <w:sz w:val="24"/>
          <w:szCs w:val="24"/>
          <w:lang w:eastAsia="ru-RU"/>
        </w:rPr>
        <w:t xml:space="preserve">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r:id="rId61" w:anchor="dst100012" w:history="1">
        <w:r w:rsidRPr="00564907">
          <w:rPr>
            <w:rFonts w:ascii="Times New Roman" w:eastAsia="Times New Roman" w:hAnsi="Times New Roman" w:cs="Times New Roman"/>
            <w:color w:val="1A0DAB"/>
            <w:sz w:val="24"/>
            <w:szCs w:val="24"/>
            <w:u w:val="single"/>
            <w:lang w:eastAsia="ru-RU"/>
          </w:rPr>
          <w:t>перечень</w:t>
        </w:r>
      </w:hyperlink>
      <w:r w:rsidRPr="003B5099">
        <w:rPr>
          <w:rFonts w:ascii="Times New Roman" w:eastAsia="Times New Roman" w:hAnsi="Times New Roman" w:cs="Times New Roman"/>
          <w:sz w:val="24"/>
          <w:szCs w:val="24"/>
          <w:lang w:eastAsia="ru-RU"/>
        </w:rPr>
        <w:t>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10.1. Положения </w:t>
      </w:r>
      <w:hyperlink r:id="rId62" w:anchor="dst100356" w:history="1">
        <w:r w:rsidRPr="00564907">
          <w:rPr>
            <w:rFonts w:ascii="Times New Roman" w:eastAsia="Times New Roman" w:hAnsi="Times New Roman" w:cs="Times New Roman"/>
            <w:color w:val="1A0DAB"/>
            <w:sz w:val="24"/>
            <w:szCs w:val="24"/>
            <w:u w:val="single"/>
            <w:lang w:eastAsia="ru-RU"/>
          </w:rPr>
          <w:t>части 10</w:t>
        </w:r>
      </w:hyperlink>
      <w:r w:rsidRPr="003B5099">
        <w:rPr>
          <w:rFonts w:ascii="Times New Roman" w:eastAsia="Times New Roman" w:hAnsi="Times New Roman" w:cs="Times New Roman"/>
          <w:sz w:val="24"/>
          <w:szCs w:val="24"/>
          <w:lang w:eastAsia="ru-RU"/>
        </w:rPr>
        <w:t> 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r:id="rId63" w:anchor="dst225" w:history="1">
        <w:r w:rsidRPr="00564907">
          <w:rPr>
            <w:rFonts w:ascii="Times New Roman" w:eastAsia="Times New Roman" w:hAnsi="Times New Roman" w:cs="Times New Roman"/>
            <w:color w:val="1A0DAB"/>
            <w:sz w:val="24"/>
            <w:szCs w:val="24"/>
            <w:u w:val="single"/>
            <w:lang w:eastAsia="ru-RU"/>
          </w:rPr>
          <w:t>статьей 111.4</w:t>
        </w:r>
      </w:hyperlink>
      <w:r w:rsidRPr="003B5099">
        <w:rPr>
          <w:rFonts w:ascii="Times New Roman" w:eastAsia="Times New Roman" w:hAnsi="Times New Roman" w:cs="Times New Roman"/>
          <w:sz w:val="24"/>
          <w:szCs w:val="24"/>
          <w:lang w:eastAsia="ru-RU"/>
        </w:rPr>
        <w:t> настоящего Федерального закона.</w:t>
      </w:r>
    </w:p>
    <w:p w:rsidR="00A33929" w:rsidRDefault="00A33929" w:rsidP="00A33929">
      <w:pPr>
        <w:spacing w:after="0" w:line="240" w:lineRule="auto"/>
        <w:jc w:val="both"/>
        <w:rPr>
          <w:rFonts w:ascii="Times New Roman" w:eastAsia="Times New Roman" w:hAnsi="Times New Roman" w:cs="Times New Roman"/>
          <w:sz w:val="24"/>
          <w:szCs w:val="24"/>
          <w:lang w:eastAsia="ru-RU"/>
        </w:rPr>
      </w:pPr>
    </w:p>
    <w:p w:rsidR="003B5099" w:rsidRPr="003B5099" w:rsidRDefault="00A33929" w:rsidP="00A33929">
      <w:pPr>
        <w:spacing w:after="0" w:line="240" w:lineRule="auto"/>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11. </w:t>
      </w:r>
      <w:r w:rsidRPr="00A33929">
        <w:rPr>
          <w:rFonts w:ascii="Times New Roman" w:eastAsia="Times New Roman" w:hAnsi="Times New Roman" w:cs="Times New Roman"/>
          <w:sz w:val="24"/>
          <w:szCs w:val="24"/>
          <w:lang w:eastAsia="ru-RU"/>
        </w:rPr>
        <w:t>В случае отказа за</w:t>
      </w:r>
      <w:r>
        <w:rPr>
          <w:rFonts w:ascii="Times New Roman" w:eastAsia="Times New Roman" w:hAnsi="Times New Roman" w:cs="Times New Roman"/>
          <w:sz w:val="24"/>
          <w:szCs w:val="24"/>
          <w:lang w:eastAsia="ru-RU"/>
        </w:rPr>
        <w:t>к</w:t>
      </w:r>
      <w:r w:rsidR="003B5099" w:rsidRPr="003B5099">
        <w:rPr>
          <w:rFonts w:ascii="Times New Roman" w:eastAsia="Times New Roman" w:hAnsi="Times New Roman" w:cs="Times New Roman"/>
          <w:sz w:val="24"/>
          <w:szCs w:val="24"/>
          <w:lang w:eastAsia="ru-RU"/>
        </w:rPr>
        <w:t>азчика от заключения контракта с победителем определения поставщика (подрядчика, исполнителя) по основаниям, предусмотренным </w:t>
      </w:r>
      <w:hyperlink r:id="rId64" w:anchor="dst79" w:history="1">
        <w:r w:rsidR="003B5099" w:rsidRPr="00564907">
          <w:rPr>
            <w:rFonts w:ascii="Times New Roman" w:eastAsia="Times New Roman" w:hAnsi="Times New Roman" w:cs="Times New Roman"/>
            <w:color w:val="1A0DAB"/>
            <w:sz w:val="24"/>
            <w:szCs w:val="24"/>
            <w:u w:val="single"/>
            <w:lang w:eastAsia="ru-RU"/>
          </w:rPr>
          <w:t>частями 9</w:t>
        </w:r>
      </w:hyperlink>
      <w:r w:rsidR="003B5099" w:rsidRPr="003B5099">
        <w:rPr>
          <w:rFonts w:ascii="Times New Roman" w:eastAsia="Times New Roman" w:hAnsi="Times New Roman" w:cs="Times New Roman"/>
          <w:sz w:val="24"/>
          <w:szCs w:val="24"/>
          <w:lang w:eastAsia="ru-RU"/>
        </w:rPr>
        <w:t> и </w:t>
      </w:r>
      <w:hyperlink r:id="rId65" w:anchor="dst100356" w:history="1">
        <w:r w:rsidR="003B5099" w:rsidRPr="00564907">
          <w:rPr>
            <w:rFonts w:ascii="Times New Roman" w:eastAsia="Times New Roman" w:hAnsi="Times New Roman" w:cs="Times New Roman"/>
            <w:color w:val="1A0DAB"/>
            <w:sz w:val="24"/>
            <w:szCs w:val="24"/>
            <w:u w:val="single"/>
            <w:lang w:eastAsia="ru-RU"/>
          </w:rPr>
          <w:t>10</w:t>
        </w:r>
      </w:hyperlink>
      <w:r w:rsidR="003B5099" w:rsidRPr="003B5099">
        <w:rPr>
          <w:rFonts w:ascii="Times New Roman" w:eastAsia="Times New Roman" w:hAnsi="Times New Roman" w:cs="Times New Roman"/>
          <w:sz w:val="24"/>
          <w:szCs w:val="24"/>
          <w:lang w:eastAsia="ru-RU"/>
        </w:rPr>
        <w:t>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w:t>
      </w:r>
      <w:proofErr w:type="gramEnd"/>
      <w:r w:rsidR="003B5099" w:rsidRPr="003B5099">
        <w:rPr>
          <w:rFonts w:ascii="Times New Roman" w:eastAsia="Times New Roman" w:hAnsi="Times New Roman" w:cs="Times New Roman"/>
          <w:sz w:val="24"/>
          <w:szCs w:val="24"/>
          <w:lang w:eastAsia="ru-RU"/>
        </w:rPr>
        <w:t xml:space="preserve">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w:t>
      </w:r>
      <w:proofErr w:type="gramStart"/>
      <w:r w:rsidR="003B5099" w:rsidRPr="003B5099">
        <w:rPr>
          <w:rFonts w:ascii="Times New Roman" w:eastAsia="Times New Roman" w:hAnsi="Times New Roman" w:cs="Times New Roman"/>
          <w:sz w:val="24"/>
          <w:szCs w:val="24"/>
          <w:lang w:eastAsia="ru-RU"/>
        </w:rPr>
        <w:t>с даты</w:t>
      </w:r>
      <w:proofErr w:type="gramEnd"/>
      <w:r w:rsidR="003B5099" w:rsidRPr="003B5099">
        <w:rPr>
          <w:rFonts w:ascii="Times New Roman" w:eastAsia="Times New Roman" w:hAnsi="Times New Roman" w:cs="Times New Roman"/>
          <w:sz w:val="24"/>
          <w:szCs w:val="24"/>
          <w:lang w:eastAsia="ru-RU"/>
        </w:rPr>
        <w:t xml:space="preserve"> его подписания направляется заказчиком данному победителю. </w:t>
      </w:r>
      <w:proofErr w:type="gramStart"/>
      <w:r w:rsidR="003B5099" w:rsidRPr="003B5099">
        <w:rPr>
          <w:rFonts w:ascii="Times New Roman" w:eastAsia="Times New Roman" w:hAnsi="Times New Roman" w:cs="Times New Roman"/>
          <w:sz w:val="24"/>
          <w:szCs w:val="24"/>
          <w:lang w:eastAsia="ru-RU"/>
        </w:rPr>
        <w:t>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w:t>
      </w:r>
      <w:proofErr w:type="gramEnd"/>
      <w:r w:rsidR="003B5099" w:rsidRPr="003B5099">
        <w:rPr>
          <w:rFonts w:ascii="Times New Roman" w:eastAsia="Times New Roman" w:hAnsi="Times New Roman" w:cs="Times New Roman"/>
          <w:sz w:val="24"/>
          <w:szCs w:val="24"/>
          <w:lang w:eastAsia="ru-RU"/>
        </w:rPr>
        <w:t xml:space="preserve">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r:id="rId66" w:anchor="dst102001" w:history="1">
        <w:r w:rsidR="003B5099" w:rsidRPr="00564907">
          <w:rPr>
            <w:rFonts w:ascii="Times New Roman" w:eastAsia="Times New Roman" w:hAnsi="Times New Roman" w:cs="Times New Roman"/>
            <w:color w:val="1A0DAB"/>
            <w:sz w:val="24"/>
            <w:szCs w:val="24"/>
            <w:u w:val="single"/>
            <w:lang w:eastAsia="ru-RU"/>
          </w:rPr>
          <w:t>пунктом 2 части 10</w:t>
        </w:r>
      </w:hyperlink>
      <w:r w:rsidR="003B5099" w:rsidRPr="003B5099">
        <w:rPr>
          <w:rFonts w:ascii="Times New Roman" w:eastAsia="Times New Roman" w:hAnsi="Times New Roman" w:cs="Times New Roman"/>
          <w:sz w:val="24"/>
          <w:szCs w:val="24"/>
          <w:lang w:eastAsia="ru-RU"/>
        </w:rPr>
        <w:t> настоящей статьи, победитель признается уклонившимся от заключения контракта.</w:t>
      </w:r>
    </w:p>
    <w:p w:rsidR="003B5099" w:rsidRPr="003B5099" w:rsidRDefault="003B5099" w:rsidP="003B5099">
      <w:pPr>
        <w:spacing w:after="0" w:line="240" w:lineRule="auto"/>
        <w:jc w:val="both"/>
        <w:rPr>
          <w:rFonts w:ascii="Times New Roman" w:eastAsia="Times New Roman" w:hAnsi="Times New Roman" w:cs="Times New Roman"/>
          <w:sz w:val="24"/>
          <w:szCs w:val="24"/>
          <w:lang w:eastAsia="ru-RU"/>
        </w:rPr>
      </w:pPr>
      <w:r w:rsidRPr="003B5099">
        <w:rPr>
          <w:rFonts w:ascii="Times New Roman" w:eastAsia="Times New Roman" w:hAnsi="Times New Roman" w:cs="Times New Roman"/>
          <w:sz w:val="24"/>
          <w:szCs w:val="24"/>
          <w:lang w:eastAsia="ru-RU"/>
        </w:rPr>
        <w:t>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r:id="rId67" w:anchor="dst101516" w:history="1">
        <w:r w:rsidRPr="00564907">
          <w:rPr>
            <w:rFonts w:ascii="Times New Roman" w:eastAsia="Times New Roman" w:hAnsi="Times New Roman" w:cs="Times New Roman"/>
            <w:color w:val="1A0DAB"/>
            <w:sz w:val="24"/>
            <w:szCs w:val="24"/>
            <w:u w:val="single"/>
            <w:lang w:eastAsia="ru-RU"/>
          </w:rPr>
          <w:t>порядке</w:t>
        </w:r>
      </w:hyperlink>
      <w:r w:rsidRPr="003B5099">
        <w:rPr>
          <w:rFonts w:ascii="Times New Roman" w:eastAsia="Times New Roman" w:hAnsi="Times New Roman" w:cs="Times New Roman"/>
          <w:sz w:val="24"/>
          <w:szCs w:val="24"/>
          <w:lang w:eastAsia="ru-RU"/>
        </w:rPr>
        <w:t>.</w:t>
      </w:r>
    </w:p>
    <w:p w:rsidR="00A33929" w:rsidRPr="00564907" w:rsidRDefault="00A33929" w:rsidP="003B5099">
      <w:pPr>
        <w:jc w:val="both"/>
        <w:rPr>
          <w:rFonts w:ascii="Times New Roman" w:hAnsi="Times New Roman" w:cs="Times New Roman"/>
        </w:rPr>
      </w:pPr>
    </w:p>
    <w:sectPr w:rsidR="00A33929" w:rsidRPr="00564907" w:rsidSect="00685A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3B5099"/>
    <w:rsid w:val="001263B4"/>
    <w:rsid w:val="00333FA0"/>
    <w:rsid w:val="003B5099"/>
    <w:rsid w:val="00564907"/>
    <w:rsid w:val="00685A87"/>
    <w:rsid w:val="00875F3F"/>
    <w:rsid w:val="009669C1"/>
    <w:rsid w:val="00A33929"/>
    <w:rsid w:val="00BC3EA8"/>
    <w:rsid w:val="00D63B9F"/>
    <w:rsid w:val="00E616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5A87"/>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B50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3B50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3B5099"/>
  </w:style>
  <w:style w:type="character" w:styleId="a4">
    <w:name w:val="Hyperlink"/>
    <w:basedOn w:val="a0"/>
    <w:uiPriority w:val="99"/>
    <w:semiHidden/>
    <w:unhideWhenUsed/>
    <w:rsid w:val="003B5099"/>
    <w:rPr>
      <w:color w:val="0000FF"/>
      <w:u w:val="single"/>
    </w:rPr>
  </w:style>
</w:styles>
</file>

<file path=word/webSettings.xml><?xml version="1.0" encoding="utf-8"?>
<w:webSettings xmlns:r="http://schemas.openxmlformats.org/officeDocument/2006/relationships" xmlns:w="http://schemas.openxmlformats.org/wordprocessingml/2006/main">
  <w:divs>
    <w:div w:id="604383654">
      <w:bodyDiv w:val="1"/>
      <w:marLeft w:val="0"/>
      <w:marRight w:val="0"/>
      <w:marTop w:val="0"/>
      <w:marBottom w:val="0"/>
      <w:divBdr>
        <w:top w:val="none" w:sz="0" w:space="0" w:color="auto"/>
        <w:left w:val="none" w:sz="0" w:space="0" w:color="auto"/>
        <w:bottom w:val="none" w:sz="0" w:space="0" w:color="auto"/>
        <w:right w:val="none" w:sz="0" w:space="0" w:color="auto"/>
      </w:divBdr>
    </w:div>
    <w:div w:id="1552764848">
      <w:bodyDiv w:val="1"/>
      <w:marLeft w:val="0"/>
      <w:marRight w:val="0"/>
      <w:marTop w:val="0"/>
      <w:marBottom w:val="0"/>
      <w:divBdr>
        <w:top w:val="none" w:sz="0" w:space="0" w:color="auto"/>
        <w:left w:val="none" w:sz="0" w:space="0" w:color="auto"/>
        <w:bottom w:val="none" w:sz="0" w:space="0" w:color="auto"/>
        <w:right w:val="none" w:sz="0" w:space="0" w:color="auto"/>
      </w:divBdr>
      <w:divsChild>
        <w:div w:id="1298685418">
          <w:marLeft w:val="0"/>
          <w:marRight w:val="0"/>
          <w:marTop w:val="0"/>
          <w:marBottom w:val="0"/>
          <w:divBdr>
            <w:top w:val="none" w:sz="0" w:space="0" w:color="auto"/>
            <w:left w:val="none" w:sz="0" w:space="0" w:color="auto"/>
            <w:bottom w:val="none" w:sz="0" w:space="0" w:color="auto"/>
            <w:right w:val="none" w:sz="0" w:space="0" w:color="auto"/>
          </w:divBdr>
        </w:div>
        <w:div w:id="16279310">
          <w:marLeft w:val="0"/>
          <w:marRight w:val="0"/>
          <w:marTop w:val="210"/>
          <w:marBottom w:val="0"/>
          <w:divBdr>
            <w:top w:val="none" w:sz="0" w:space="0" w:color="auto"/>
            <w:left w:val="none" w:sz="0" w:space="0" w:color="auto"/>
            <w:bottom w:val="none" w:sz="0" w:space="0" w:color="auto"/>
            <w:right w:val="none" w:sz="0" w:space="0" w:color="auto"/>
          </w:divBdr>
          <w:divsChild>
            <w:div w:id="881866419">
              <w:marLeft w:val="0"/>
              <w:marRight w:val="0"/>
              <w:marTop w:val="0"/>
              <w:marBottom w:val="0"/>
              <w:divBdr>
                <w:top w:val="none" w:sz="0" w:space="0" w:color="auto"/>
                <w:left w:val="none" w:sz="0" w:space="0" w:color="auto"/>
                <w:bottom w:val="none" w:sz="0" w:space="0" w:color="auto"/>
                <w:right w:val="none" w:sz="0" w:space="0" w:color="auto"/>
              </w:divBdr>
              <w:divsChild>
                <w:div w:id="9240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038856">
          <w:marLeft w:val="0"/>
          <w:marRight w:val="0"/>
          <w:marTop w:val="0"/>
          <w:marBottom w:val="0"/>
          <w:divBdr>
            <w:top w:val="none" w:sz="0" w:space="0" w:color="auto"/>
            <w:left w:val="none" w:sz="0" w:space="0" w:color="auto"/>
            <w:bottom w:val="none" w:sz="0" w:space="0" w:color="auto"/>
            <w:right w:val="none" w:sz="0" w:space="0" w:color="auto"/>
          </w:divBdr>
        </w:div>
        <w:div w:id="2072849084">
          <w:marLeft w:val="0"/>
          <w:marRight w:val="0"/>
          <w:marTop w:val="0"/>
          <w:marBottom w:val="0"/>
          <w:divBdr>
            <w:top w:val="none" w:sz="0" w:space="0" w:color="auto"/>
            <w:left w:val="none" w:sz="0" w:space="0" w:color="auto"/>
            <w:bottom w:val="none" w:sz="0" w:space="0" w:color="auto"/>
            <w:right w:val="none" w:sz="0" w:space="0" w:color="auto"/>
          </w:divBdr>
        </w:div>
        <w:div w:id="2082562912">
          <w:marLeft w:val="0"/>
          <w:marRight w:val="0"/>
          <w:marTop w:val="0"/>
          <w:marBottom w:val="0"/>
          <w:divBdr>
            <w:top w:val="none" w:sz="0" w:space="0" w:color="auto"/>
            <w:left w:val="none" w:sz="0" w:space="0" w:color="auto"/>
            <w:bottom w:val="none" w:sz="0" w:space="0" w:color="auto"/>
            <w:right w:val="none" w:sz="0" w:space="0" w:color="auto"/>
          </w:divBdr>
        </w:div>
        <w:div w:id="1824277308">
          <w:marLeft w:val="0"/>
          <w:marRight w:val="0"/>
          <w:marTop w:val="0"/>
          <w:marBottom w:val="0"/>
          <w:divBdr>
            <w:top w:val="none" w:sz="0" w:space="0" w:color="auto"/>
            <w:left w:val="none" w:sz="0" w:space="0" w:color="auto"/>
            <w:bottom w:val="none" w:sz="0" w:space="0" w:color="auto"/>
            <w:right w:val="none" w:sz="0" w:space="0" w:color="auto"/>
          </w:divBdr>
        </w:div>
        <w:div w:id="1651641143">
          <w:marLeft w:val="0"/>
          <w:marRight w:val="0"/>
          <w:marTop w:val="0"/>
          <w:marBottom w:val="0"/>
          <w:divBdr>
            <w:top w:val="none" w:sz="0" w:space="0" w:color="auto"/>
            <w:left w:val="none" w:sz="0" w:space="0" w:color="auto"/>
            <w:bottom w:val="none" w:sz="0" w:space="0" w:color="auto"/>
            <w:right w:val="none" w:sz="0" w:space="0" w:color="auto"/>
          </w:divBdr>
        </w:div>
        <w:div w:id="1212840563">
          <w:marLeft w:val="0"/>
          <w:marRight w:val="0"/>
          <w:marTop w:val="0"/>
          <w:marBottom w:val="0"/>
          <w:divBdr>
            <w:top w:val="none" w:sz="0" w:space="0" w:color="auto"/>
            <w:left w:val="none" w:sz="0" w:space="0" w:color="auto"/>
            <w:bottom w:val="none" w:sz="0" w:space="0" w:color="auto"/>
            <w:right w:val="none" w:sz="0" w:space="0" w:color="auto"/>
          </w:divBdr>
        </w:div>
        <w:div w:id="1110391174">
          <w:marLeft w:val="0"/>
          <w:marRight w:val="0"/>
          <w:marTop w:val="0"/>
          <w:marBottom w:val="0"/>
          <w:divBdr>
            <w:top w:val="none" w:sz="0" w:space="0" w:color="auto"/>
            <w:left w:val="none" w:sz="0" w:space="0" w:color="auto"/>
            <w:bottom w:val="none" w:sz="0" w:space="0" w:color="auto"/>
            <w:right w:val="none" w:sz="0" w:space="0" w:color="auto"/>
          </w:divBdr>
        </w:div>
        <w:div w:id="1390612390">
          <w:marLeft w:val="0"/>
          <w:marRight w:val="0"/>
          <w:marTop w:val="0"/>
          <w:marBottom w:val="0"/>
          <w:divBdr>
            <w:top w:val="none" w:sz="0" w:space="0" w:color="auto"/>
            <w:left w:val="none" w:sz="0" w:space="0" w:color="auto"/>
            <w:bottom w:val="none" w:sz="0" w:space="0" w:color="auto"/>
            <w:right w:val="none" w:sz="0" w:space="0" w:color="auto"/>
          </w:divBdr>
        </w:div>
        <w:div w:id="1766998125">
          <w:marLeft w:val="0"/>
          <w:marRight w:val="0"/>
          <w:marTop w:val="0"/>
          <w:marBottom w:val="0"/>
          <w:divBdr>
            <w:top w:val="none" w:sz="0" w:space="0" w:color="auto"/>
            <w:left w:val="none" w:sz="0" w:space="0" w:color="auto"/>
            <w:bottom w:val="none" w:sz="0" w:space="0" w:color="auto"/>
            <w:right w:val="none" w:sz="0" w:space="0" w:color="auto"/>
          </w:divBdr>
        </w:div>
        <w:div w:id="1034892782">
          <w:marLeft w:val="0"/>
          <w:marRight w:val="0"/>
          <w:marTop w:val="360"/>
          <w:marBottom w:val="0"/>
          <w:divBdr>
            <w:top w:val="none" w:sz="0" w:space="0" w:color="auto"/>
            <w:left w:val="none" w:sz="0" w:space="0" w:color="auto"/>
            <w:bottom w:val="none" w:sz="0" w:space="0" w:color="auto"/>
            <w:right w:val="none" w:sz="0" w:space="0" w:color="auto"/>
          </w:divBdr>
        </w:div>
        <w:div w:id="1972437510">
          <w:marLeft w:val="0"/>
          <w:marRight w:val="0"/>
          <w:marTop w:val="0"/>
          <w:marBottom w:val="0"/>
          <w:divBdr>
            <w:top w:val="none" w:sz="0" w:space="0" w:color="auto"/>
            <w:left w:val="none" w:sz="0" w:space="0" w:color="auto"/>
            <w:bottom w:val="none" w:sz="0" w:space="0" w:color="auto"/>
            <w:right w:val="none" w:sz="0" w:space="0" w:color="auto"/>
          </w:divBdr>
        </w:div>
        <w:div w:id="934244318">
          <w:marLeft w:val="0"/>
          <w:marRight w:val="0"/>
          <w:marTop w:val="0"/>
          <w:marBottom w:val="0"/>
          <w:divBdr>
            <w:top w:val="none" w:sz="0" w:space="0" w:color="auto"/>
            <w:left w:val="none" w:sz="0" w:space="0" w:color="auto"/>
            <w:bottom w:val="none" w:sz="0" w:space="0" w:color="auto"/>
            <w:right w:val="none" w:sz="0" w:space="0" w:color="auto"/>
          </w:divBdr>
        </w:div>
        <w:div w:id="1407875120">
          <w:marLeft w:val="0"/>
          <w:marRight w:val="0"/>
          <w:marTop w:val="0"/>
          <w:marBottom w:val="0"/>
          <w:divBdr>
            <w:top w:val="none" w:sz="0" w:space="0" w:color="auto"/>
            <w:left w:val="none" w:sz="0" w:space="0" w:color="auto"/>
            <w:bottom w:val="none" w:sz="0" w:space="0" w:color="auto"/>
            <w:right w:val="none" w:sz="0" w:space="0" w:color="auto"/>
          </w:divBdr>
        </w:div>
        <w:div w:id="2122919934">
          <w:marLeft w:val="0"/>
          <w:marRight w:val="0"/>
          <w:marTop w:val="0"/>
          <w:marBottom w:val="0"/>
          <w:divBdr>
            <w:top w:val="none" w:sz="0" w:space="0" w:color="auto"/>
            <w:left w:val="none" w:sz="0" w:space="0" w:color="auto"/>
            <w:bottom w:val="none" w:sz="0" w:space="0" w:color="auto"/>
            <w:right w:val="none" w:sz="0" w:space="0" w:color="auto"/>
          </w:divBdr>
        </w:div>
        <w:div w:id="1109666881">
          <w:marLeft w:val="0"/>
          <w:marRight w:val="0"/>
          <w:marTop w:val="0"/>
          <w:marBottom w:val="0"/>
          <w:divBdr>
            <w:top w:val="none" w:sz="0" w:space="0" w:color="auto"/>
            <w:left w:val="none" w:sz="0" w:space="0" w:color="auto"/>
            <w:bottom w:val="none" w:sz="0" w:space="0" w:color="auto"/>
            <w:right w:val="none" w:sz="0" w:space="0" w:color="auto"/>
          </w:divBdr>
        </w:div>
        <w:div w:id="1459181077">
          <w:marLeft w:val="0"/>
          <w:marRight w:val="0"/>
          <w:marTop w:val="0"/>
          <w:marBottom w:val="0"/>
          <w:divBdr>
            <w:top w:val="none" w:sz="0" w:space="0" w:color="auto"/>
            <w:left w:val="none" w:sz="0" w:space="0" w:color="auto"/>
            <w:bottom w:val="none" w:sz="0" w:space="0" w:color="auto"/>
            <w:right w:val="none" w:sz="0" w:space="0" w:color="auto"/>
          </w:divBdr>
        </w:div>
        <w:div w:id="167209329">
          <w:marLeft w:val="0"/>
          <w:marRight w:val="0"/>
          <w:marTop w:val="0"/>
          <w:marBottom w:val="0"/>
          <w:divBdr>
            <w:top w:val="none" w:sz="0" w:space="0" w:color="auto"/>
            <w:left w:val="none" w:sz="0" w:space="0" w:color="auto"/>
            <w:bottom w:val="none" w:sz="0" w:space="0" w:color="auto"/>
            <w:right w:val="none" w:sz="0" w:space="0" w:color="auto"/>
          </w:divBdr>
        </w:div>
        <w:div w:id="1084763573">
          <w:marLeft w:val="0"/>
          <w:marRight w:val="0"/>
          <w:marTop w:val="0"/>
          <w:marBottom w:val="0"/>
          <w:divBdr>
            <w:top w:val="none" w:sz="0" w:space="0" w:color="auto"/>
            <w:left w:val="none" w:sz="0" w:space="0" w:color="auto"/>
            <w:bottom w:val="none" w:sz="0" w:space="0" w:color="auto"/>
            <w:right w:val="none" w:sz="0" w:space="0" w:color="auto"/>
          </w:divBdr>
        </w:div>
        <w:div w:id="40831459">
          <w:marLeft w:val="0"/>
          <w:marRight w:val="0"/>
          <w:marTop w:val="0"/>
          <w:marBottom w:val="0"/>
          <w:divBdr>
            <w:top w:val="none" w:sz="0" w:space="0" w:color="auto"/>
            <w:left w:val="none" w:sz="0" w:space="0" w:color="auto"/>
            <w:bottom w:val="none" w:sz="0" w:space="0" w:color="auto"/>
            <w:right w:val="none" w:sz="0" w:space="0" w:color="auto"/>
          </w:divBdr>
        </w:div>
        <w:div w:id="1223755379">
          <w:marLeft w:val="0"/>
          <w:marRight w:val="0"/>
          <w:marTop w:val="0"/>
          <w:marBottom w:val="0"/>
          <w:divBdr>
            <w:top w:val="none" w:sz="0" w:space="0" w:color="auto"/>
            <w:left w:val="none" w:sz="0" w:space="0" w:color="auto"/>
            <w:bottom w:val="none" w:sz="0" w:space="0" w:color="auto"/>
            <w:right w:val="none" w:sz="0" w:space="0" w:color="auto"/>
          </w:divBdr>
        </w:div>
        <w:div w:id="1939370142">
          <w:marLeft w:val="0"/>
          <w:marRight w:val="0"/>
          <w:marTop w:val="0"/>
          <w:marBottom w:val="0"/>
          <w:divBdr>
            <w:top w:val="none" w:sz="0" w:space="0" w:color="auto"/>
            <w:left w:val="none" w:sz="0" w:space="0" w:color="auto"/>
            <w:bottom w:val="none" w:sz="0" w:space="0" w:color="auto"/>
            <w:right w:val="none" w:sz="0" w:space="0" w:color="auto"/>
          </w:divBdr>
        </w:div>
        <w:div w:id="271786594">
          <w:marLeft w:val="0"/>
          <w:marRight w:val="0"/>
          <w:marTop w:val="0"/>
          <w:marBottom w:val="0"/>
          <w:divBdr>
            <w:top w:val="none" w:sz="0" w:space="0" w:color="auto"/>
            <w:left w:val="none" w:sz="0" w:space="0" w:color="auto"/>
            <w:bottom w:val="none" w:sz="0" w:space="0" w:color="auto"/>
            <w:right w:val="none" w:sz="0" w:space="0" w:color="auto"/>
          </w:divBdr>
        </w:div>
        <w:div w:id="271016853">
          <w:marLeft w:val="0"/>
          <w:marRight w:val="0"/>
          <w:marTop w:val="0"/>
          <w:marBottom w:val="0"/>
          <w:divBdr>
            <w:top w:val="none" w:sz="0" w:space="0" w:color="auto"/>
            <w:left w:val="none" w:sz="0" w:space="0" w:color="auto"/>
            <w:bottom w:val="none" w:sz="0" w:space="0" w:color="auto"/>
            <w:right w:val="none" w:sz="0" w:space="0" w:color="auto"/>
          </w:divBdr>
        </w:div>
        <w:div w:id="1749770100">
          <w:marLeft w:val="0"/>
          <w:marRight w:val="0"/>
          <w:marTop w:val="0"/>
          <w:marBottom w:val="0"/>
          <w:divBdr>
            <w:top w:val="none" w:sz="0" w:space="0" w:color="auto"/>
            <w:left w:val="none" w:sz="0" w:space="0" w:color="auto"/>
            <w:bottom w:val="none" w:sz="0" w:space="0" w:color="auto"/>
            <w:right w:val="none" w:sz="0" w:space="0" w:color="auto"/>
          </w:divBdr>
        </w:div>
        <w:div w:id="410541352">
          <w:marLeft w:val="0"/>
          <w:marRight w:val="0"/>
          <w:marTop w:val="0"/>
          <w:marBottom w:val="0"/>
          <w:divBdr>
            <w:top w:val="none" w:sz="0" w:space="0" w:color="auto"/>
            <w:left w:val="none" w:sz="0" w:space="0" w:color="auto"/>
            <w:bottom w:val="none" w:sz="0" w:space="0" w:color="auto"/>
            <w:right w:val="none" w:sz="0" w:space="0" w:color="auto"/>
          </w:divBdr>
        </w:div>
        <w:div w:id="1830249096">
          <w:marLeft w:val="0"/>
          <w:marRight w:val="0"/>
          <w:marTop w:val="0"/>
          <w:marBottom w:val="0"/>
          <w:divBdr>
            <w:top w:val="none" w:sz="0" w:space="0" w:color="auto"/>
            <w:left w:val="none" w:sz="0" w:space="0" w:color="auto"/>
            <w:bottom w:val="none" w:sz="0" w:space="0" w:color="auto"/>
            <w:right w:val="none" w:sz="0" w:space="0" w:color="auto"/>
          </w:divBdr>
        </w:div>
        <w:div w:id="444547518">
          <w:marLeft w:val="0"/>
          <w:marRight w:val="0"/>
          <w:marTop w:val="0"/>
          <w:marBottom w:val="0"/>
          <w:divBdr>
            <w:top w:val="none" w:sz="0" w:space="0" w:color="auto"/>
            <w:left w:val="none" w:sz="0" w:space="0" w:color="auto"/>
            <w:bottom w:val="none" w:sz="0" w:space="0" w:color="auto"/>
            <w:right w:val="none" w:sz="0" w:space="0" w:color="auto"/>
          </w:divBdr>
        </w:div>
        <w:div w:id="616836720">
          <w:marLeft w:val="0"/>
          <w:marRight w:val="0"/>
          <w:marTop w:val="0"/>
          <w:marBottom w:val="0"/>
          <w:divBdr>
            <w:top w:val="none" w:sz="0" w:space="0" w:color="auto"/>
            <w:left w:val="none" w:sz="0" w:space="0" w:color="auto"/>
            <w:bottom w:val="none" w:sz="0" w:space="0" w:color="auto"/>
            <w:right w:val="none" w:sz="0" w:space="0" w:color="auto"/>
          </w:divBdr>
        </w:div>
        <w:div w:id="609510327">
          <w:marLeft w:val="0"/>
          <w:marRight w:val="0"/>
          <w:marTop w:val="0"/>
          <w:marBottom w:val="0"/>
          <w:divBdr>
            <w:top w:val="none" w:sz="0" w:space="0" w:color="auto"/>
            <w:left w:val="none" w:sz="0" w:space="0" w:color="auto"/>
            <w:bottom w:val="none" w:sz="0" w:space="0" w:color="auto"/>
            <w:right w:val="none" w:sz="0" w:space="0" w:color="auto"/>
          </w:divBdr>
        </w:div>
        <w:div w:id="189729505">
          <w:marLeft w:val="0"/>
          <w:marRight w:val="0"/>
          <w:marTop w:val="0"/>
          <w:marBottom w:val="0"/>
          <w:divBdr>
            <w:top w:val="none" w:sz="0" w:space="0" w:color="auto"/>
            <w:left w:val="none" w:sz="0" w:space="0" w:color="auto"/>
            <w:bottom w:val="none" w:sz="0" w:space="0" w:color="auto"/>
            <w:right w:val="none" w:sz="0" w:space="0" w:color="auto"/>
          </w:divBdr>
        </w:div>
        <w:div w:id="1770544476">
          <w:marLeft w:val="0"/>
          <w:marRight w:val="0"/>
          <w:marTop w:val="0"/>
          <w:marBottom w:val="0"/>
          <w:divBdr>
            <w:top w:val="none" w:sz="0" w:space="0" w:color="auto"/>
            <w:left w:val="none" w:sz="0" w:space="0" w:color="auto"/>
            <w:bottom w:val="none" w:sz="0" w:space="0" w:color="auto"/>
            <w:right w:val="none" w:sz="0" w:space="0" w:color="auto"/>
          </w:divBdr>
        </w:div>
        <w:div w:id="754089079">
          <w:marLeft w:val="0"/>
          <w:marRight w:val="0"/>
          <w:marTop w:val="0"/>
          <w:marBottom w:val="0"/>
          <w:divBdr>
            <w:top w:val="none" w:sz="0" w:space="0" w:color="auto"/>
            <w:left w:val="none" w:sz="0" w:space="0" w:color="auto"/>
            <w:bottom w:val="none" w:sz="0" w:space="0" w:color="auto"/>
            <w:right w:val="none" w:sz="0" w:space="0" w:color="auto"/>
          </w:divBdr>
        </w:div>
        <w:div w:id="333382094">
          <w:marLeft w:val="0"/>
          <w:marRight w:val="0"/>
          <w:marTop w:val="0"/>
          <w:marBottom w:val="0"/>
          <w:divBdr>
            <w:top w:val="none" w:sz="0" w:space="0" w:color="auto"/>
            <w:left w:val="none" w:sz="0" w:space="0" w:color="auto"/>
            <w:bottom w:val="none" w:sz="0" w:space="0" w:color="auto"/>
            <w:right w:val="none" w:sz="0" w:space="0" w:color="auto"/>
          </w:divBdr>
        </w:div>
        <w:div w:id="1228761174">
          <w:marLeft w:val="0"/>
          <w:marRight w:val="0"/>
          <w:marTop w:val="0"/>
          <w:marBottom w:val="0"/>
          <w:divBdr>
            <w:top w:val="none" w:sz="0" w:space="0" w:color="auto"/>
            <w:left w:val="none" w:sz="0" w:space="0" w:color="auto"/>
            <w:bottom w:val="none" w:sz="0" w:space="0" w:color="auto"/>
            <w:right w:val="none" w:sz="0" w:space="0" w:color="auto"/>
          </w:divBdr>
        </w:div>
        <w:div w:id="1172990890">
          <w:marLeft w:val="0"/>
          <w:marRight w:val="0"/>
          <w:marTop w:val="0"/>
          <w:marBottom w:val="0"/>
          <w:divBdr>
            <w:top w:val="none" w:sz="0" w:space="0" w:color="auto"/>
            <w:left w:val="none" w:sz="0" w:space="0" w:color="auto"/>
            <w:bottom w:val="none" w:sz="0" w:space="0" w:color="auto"/>
            <w:right w:val="none" w:sz="0" w:space="0" w:color="auto"/>
          </w:divBdr>
        </w:div>
        <w:div w:id="237910592">
          <w:marLeft w:val="0"/>
          <w:marRight w:val="0"/>
          <w:marTop w:val="0"/>
          <w:marBottom w:val="0"/>
          <w:divBdr>
            <w:top w:val="none" w:sz="0" w:space="0" w:color="auto"/>
            <w:left w:val="none" w:sz="0" w:space="0" w:color="auto"/>
            <w:bottom w:val="none" w:sz="0" w:space="0" w:color="auto"/>
            <w:right w:val="none" w:sz="0" w:space="0" w:color="auto"/>
          </w:divBdr>
        </w:div>
        <w:div w:id="1324167937">
          <w:marLeft w:val="0"/>
          <w:marRight w:val="0"/>
          <w:marTop w:val="0"/>
          <w:marBottom w:val="0"/>
          <w:divBdr>
            <w:top w:val="none" w:sz="0" w:space="0" w:color="auto"/>
            <w:left w:val="none" w:sz="0" w:space="0" w:color="auto"/>
            <w:bottom w:val="none" w:sz="0" w:space="0" w:color="auto"/>
            <w:right w:val="none" w:sz="0" w:space="0" w:color="auto"/>
          </w:divBdr>
        </w:div>
        <w:div w:id="1052534467">
          <w:marLeft w:val="0"/>
          <w:marRight w:val="0"/>
          <w:marTop w:val="0"/>
          <w:marBottom w:val="0"/>
          <w:divBdr>
            <w:top w:val="none" w:sz="0" w:space="0" w:color="auto"/>
            <w:left w:val="none" w:sz="0" w:space="0" w:color="auto"/>
            <w:bottom w:val="none" w:sz="0" w:space="0" w:color="auto"/>
            <w:right w:val="none" w:sz="0" w:space="0" w:color="auto"/>
          </w:divBdr>
        </w:div>
      </w:divsChild>
    </w:div>
    <w:div w:id="168994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389724/3d0cac60971a511280cbba229d9b6329c07731f7/" TargetMode="External"/><Relationship Id="rId18" Type="http://schemas.openxmlformats.org/officeDocument/2006/relationships/hyperlink" Target="http://www.consultant.ru/document/cons_doc_LAW_421886/7cb5d9b7f75fd72853e0610988cc9f6fdd08802e/" TargetMode="External"/><Relationship Id="rId26" Type="http://schemas.openxmlformats.org/officeDocument/2006/relationships/hyperlink" Target="http://www.consultant.ru/document/cons_doc_LAW_420524/be7f337d9b35705ac035531878c8d15c2b09b36d/" TargetMode="External"/><Relationship Id="rId39" Type="http://schemas.openxmlformats.org/officeDocument/2006/relationships/hyperlink" Target="http://www.consultant.ru/document/cons_doc_LAW_420524/be7f337d9b35705ac035531878c8d15c2b09b36d/" TargetMode="External"/><Relationship Id="rId21" Type="http://schemas.openxmlformats.org/officeDocument/2006/relationships/hyperlink" Target="http://www.consultant.ru/document/cons_doc_LAW_421886/a74ca4364cb5aa0d95db2b7636907af350ab52c8/" TargetMode="External"/><Relationship Id="rId34" Type="http://schemas.openxmlformats.org/officeDocument/2006/relationships/hyperlink" Target="http://www.consultant.ru/document/cons_doc_LAW_420524/be7f337d9b35705ac035531878c8d15c2b09b36d/" TargetMode="External"/><Relationship Id="rId42" Type="http://schemas.openxmlformats.org/officeDocument/2006/relationships/hyperlink" Target="http://www.consultant.ru/document/cons_doc_LAW_420524/be7f337d9b35705ac035531878c8d15c2b09b36d/" TargetMode="External"/><Relationship Id="rId47" Type="http://schemas.openxmlformats.org/officeDocument/2006/relationships/hyperlink" Target="http://www.consultant.ru/document/cons_doc_LAW_420524/be7f337d9b35705ac035531878c8d15c2b09b36d/" TargetMode="External"/><Relationship Id="rId50" Type="http://schemas.openxmlformats.org/officeDocument/2006/relationships/hyperlink" Target="http://www.consultant.ru/document/cons_doc_LAW_420524/be7f337d9b35705ac035531878c8d15c2b09b36d/" TargetMode="External"/><Relationship Id="rId55" Type="http://schemas.openxmlformats.org/officeDocument/2006/relationships/hyperlink" Target="http://www.consultant.ru/document/cons_doc_LAW_420524/be7f337d9b35705ac035531878c8d15c2b09b36d/" TargetMode="External"/><Relationship Id="rId63" Type="http://schemas.openxmlformats.org/officeDocument/2006/relationships/hyperlink" Target="http://www.consultant.ru/document/cons_doc_LAW_420524/fc4c78828982d0945c5f3374ab4435cfa94cefb7/" TargetMode="External"/><Relationship Id="rId68" Type="http://schemas.openxmlformats.org/officeDocument/2006/relationships/fontTable" Target="fontTable.xml"/><Relationship Id="rId7" Type="http://schemas.openxmlformats.org/officeDocument/2006/relationships/hyperlink" Target="http://www.consultant.ru/document/cons_doc_LAW_420524/ab3273e757a9e718cbb3741596bc36eb8138e4f6/" TargetMode="External"/><Relationship Id="rId2" Type="http://schemas.openxmlformats.org/officeDocument/2006/relationships/settings" Target="settings.xml"/><Relationship Id="rId16" Type="http://schemas.openxmlformats.org/officeDocument/2006/relationships/hyperlink" Target="http://www.consultant.ru/document/cons_doc_LAW_410372/6e4103a4154a049ac63fd064cef05ea6b3780b45/" TargetMode="External"/><Relationship Id="rId29" Type="http://schemas.openxmlformats.org/officeDocument/2006/relationships/hyperlink" Target="http://www.consultant.ru/document/cons_doc_LAW_420524/be7f337d9b35705ac035531878c8d15c2b09b36d/" TargetMode="External"/><Relationship Id="rId1" Type="http://schemas.openxmlformats.org/officeDocument/2006/relationships/styles" Target="styles.xml"/><Relationship Id="rId6" Type="http://schemas.openxmlformats.org/officeDocument/2006/relationships/hyperlink" Target="http://www.consultant.ru/document/cons_doc_LAW_420524/ab3273e757a9e718cbb3741596bc36eb8138e4f6/" TargetMode="External"/><Relationship Id="rId11" Type="http://schemas.openxmlformats.org/officeDocument/2006/relationships/hyperlink" Target="http://www.consultant.ru/document/cons_doc_LAW_420524/ab3273e757a9e718cbb3741596bc36eb8138e4f6/" TargetMode="External"/><Relationship Id="rId24" Type="http://schemas.openxmlformats.org/officeDocument/2006/relationships/hyperlink" Target="http://www.consultant.ru/document/cons_doc_LAW_420524/5a18b3d46fe0fd48f2482cd6ec7ce419763efccd/" TargetMode="External"/><Relationship Id="rId32" Type="http://schemas.openxmlformats.org/officeDocument/2006/relationships/hyperlink" Target="http://www.consultant.ru/document/cons_doc_LAW_420524/be7f337d9b35705ac035531878c8d15c2b09b36d/" TargetMode="External"/><Relationship Id="rId37" Type="http://schemas.openxmlformats.org/officeDocument/2006/relationships/hyperlink" Target="http://www.consultant.ru/document/cons_doc_LAW_420524/be7f337d9b35705ac035531878c8d15c2b09b36d/" TargetMode="External"/><Relationship Id="rId40" Type="http://schemas.openxmlformats.org/officeDocument/2006/relationships/hyperlink" Target="http://www.consultant.ru/document/cons_doc_LAW_420524/be7f337d9b35705ac035531878c8d15c2b09b36d/" TargetMode="External"/><Relationship Id="rId45" Type="http://schemas.openxmlformats.org/officeDocument/2006/relationships/hyperlink" Target="http://www.consultant.ru/document/cons_doc_LAW_420524/be7f337d9b35705ac035531878c8d15c2b09b36d/" TargetMode="External"/><Relationship Id="rId53" Type="http://schemas.openxmlformats.org/officeDocument/2006/relationships/hyperlink" Target="http://www.consultant.ru/document/cons_doc_LAW_420524/be7f337d9b35705ac035531878c8d15c2b09b36d/" TargetMode="External"/><Relationship Id="rId58" Type="http://schemas.openxmlformats.org/officeDocument/2006/relationships/hyperlink" Target="http://www.consultant.ru/document/cons_doc_LAW_420524/be7f337d9b35705ac035531878c8d15c2b09b36d/" TargetMode="External"/><Relationship Id="rId66" Type="http://schemas.openxmlformats.org/officeDocument/2006/relationships/hyperlink" Target="http://www.consultant.ru/document/cons_doc_LAW_420524/be7f337d9b35705ac035531878c8d15c2b09b36d/" TargetMode="External"/><Relationship Id="rId5" Type="http://schemas.openxmlformats.org/officeDocument/2006/relationships/hyperlink" Target="http://www.consultant.ru/document/cons_doc_LAW_420524/ab3273e757a9e718cbb3741596bc36eb8138e4f6/" TargetMode="External"/><Relationship Id="rId15" Type="http://schemas.openxmlformats.org/officeDocument/2006/relationships/hyperlink" Target="http://www.consultant.ru/document/cons_doc_LAW_410372/159987976c47e793b9a535fdf16dbf0701c8a027/" TargetMode="External"/><Relationship Id="rId23" Type="http://schemas.openxmlformats.org/officeDocument/2006/relationships/hyperlink" Target="http://www.consultant.ru/document/cons_doc_LAW_420524/8c12a3ec10bf313c4b2fb441eb21b9a04616fd9e/" TargetMode="External"/><Relationship Id="rId28" Type="http://schemas.openxmlformats.org/officeDocument/2006/relationships/hyperlink" Target="http://www.consultant.ru/document/cons_doc_LAW_417605/92d969e26a4326c5d02fa79b8f9cf4994ee5633b/" TargetMode="External"/><Relationship Id="rId36" Type="http://schemas.openxmlformats.org/officeDocument/2006/relationships/hyperlink" Target="http://www.consultant.ru/document/cons_doc_LAW_420524/be7f337d9b35705ac035531878c8d15c2b09b36d/" TargetMode="External"/><Relationship Id="rId49" Type="http://schemas.openxmlformats.org/officeDocument/2006/relationships/hyperlink" Target="http://www.consultant.ru/document/cons_doc_LAW_420524/be7f337d9b35705ac035531878c8d15c2b09b36d/" TargetMode="External"/><Relationship Id="rId57" Type="http://schemas.openxmlformats.org/officeDocument/2006/relationships/hyperlink" Target="http://www.consultant.ru/document/cons_doc_LAW_420524/be7f337d9b35705ac035531878c8d15c2b09b36d/" TargetMode="External"/><Relationship Id="rId61" Type="http://schemas.openxmlformats.org/officeDocument/2006/relationships/hyperlink" Target="http://www.consultant.ru/document/cons_doc_LAW_413236/a80818c7d9593b31dbd0d3418aec02298bd57d6d/" TargetMode="External"/><Relationship Id="rId10" Type="http://schemas.openxmlformats.org/officeDocument/2006/relationships/hyperlink" Target="http://www.consultant.ru/document/cons_doc_LAW_420524/ab3273e757a9e718cbb3741596bc36eb8138e4f6/" TargetMode="External"/><Relationship Id="rId19" Type="http://schemas.openxmlformats.org/officeDocument/2006/relationships/hyperlink" Target="http://www.consultant.ru/document/cons_doc_LAW_421886/6411e005f539b666d6f360f202cb7b1c23fe27c3/" TargetMode="External"/><Relationship Id="rId31" Type="http://schemas.openxmlformats.org/officeDocument/2006/relationships/hyperlink" Target="http://www.consultant.ru/document/cons_doc_LAW_420524/be7f337d9b35705ac035531878c8d15c2b09b36d/" TargetMode="External"/><Relationship Id="rId44" Type="http://schemas.openxmlformats.org/officeDocument/2006/relationships/hyperlink" Target="http://www.consultant.ru/document/cons_doc_LAW_420524/be7f337d9b35705ac035531878c8d15c2b09b36d/" TargetMode="External"/><Relationship Id="rId52" Type="http://schemas.openxmlformats.org/officeDocument/2006/relationships/hyperlink" Target="http://www.consultant.ru/document/cons_doc_LAW_420524/be7f337d9b35705ac035531878c8d15c2b09b36d/" TargetMode="External"/><Relationship Id="rId60" Type="http://schemas.openxmlformats.org/officeDocument/2006/relationships/hyperlink" Target="http://www.consultant.ru/document/cons_doc_LAW_420524/be7f337d9b35705ac035531878c8d15c2b09b36d/" TargetMode="External"/><Relationship Id="rId65" Type="http://schemas.openxmlformats.org/officeDocument/2006/relationships/hyperlink" Target="http://www.consultant.ru/document/cons_doc_LAW_420524/be7f337d9b35705ac035531878c8d15c2b09b36d/" TargetMode="External"/><Relationship Id="rId4" Type="http://schemas.openxmlformats.org/officeDocument/2006/relationships/hyperlink" Target="http://www.consultant.ru/document/cons_doc_LAW_420524/ab3273e757a9e718cbb3741596bc36eb8138e4f6/" TargetMode="External"/><Relationship Id="rId9" Type="http://schemas.openxmlformats.org/officeDocument/2006/relationships/hyperlink" Target="http://www.consultant.ru/document/cons_doc_LAW_420524/ab3273e757a9e718cbb3741596bc36eb8138e4f6/" TargetMode="External"/><Relationship Id="rId14" Type="http://schemas.openxmlformats.org/officeDocument/2006/relationships/hyperlink" Target="http://www.consultant.ru/document/cons_doc_LAW_144624/be7f337d9b35705ac035531878c8d15c2b09b36d/" TargetMode="External"/><Relationship Id="rId22" Type="http://schemas.openxmlformats.org/officeDocument/2006/relationships/hyperlink" Target="http://www.consultant.ru/document/cons_doc_LAW_144624/be7f337d9b35705ac035531878c8d15c2b09b36d/" TargetMode="External"/><Relationship Id="rId27" Type="http://schemas.openxmlformats.org/officeDocument/2006/relationships/hyperlink" Target="http://www.consultant.ru/document/cons_doc_LAW_420497/" TargetMode="External"/><Relationship Id="rId30" Type="http://schemas.openxmlformats.org/officeDocument/2006/relationships/hyperlink" Target="http://www.consultant.ru/document/cons_doc_LAW_420524/be7f337d9b35705ac035531878c8d15c2b09b36d/" TargetMode="External"/><Relationship Id="rId35" Type="http://schemas.openxmlformats.org/officeDocument/2006/relationships/hyperlink" Target="http://www.consultant.ru/document/cons_doc_LAW_420524/be7f337d9b35705ac035531878c8d15c2b09b36d/" TargetMode="External"/><Relationship Id="rId43" Type="http://schemas.openxmlformats.org/officeDocument/2006/relationships/hyperlink" Target="http://www.consultant.ru/document/cons_doc_LAW_420524/be7f337d9b35705ac035531878c8d15c2b09b36d/" TargetMode="External"/><Relationship Id="rId48" Type="http://schemas.openxmlformats.org/officeDocument/2006/relationships/hyperlink" Target="http://www.consultant.ru/document/cons_doc_LAW_420524/be7f337d9b35705ac035531878c8d15c2b09b36d/" TargetMode="External"/><Relationship Id="rId56" Type="http://schemas.openxmlformats.org/officeDocument/2006/relationships/hyperlink" Target="http://www.consultant.ru/document/cons_doc_LAW_420524/be7f337d9b35705ac035531878c8d15c2b09b36d/" TargetMode="External"/><Relationship Id="rId64" Type="http://schemas.openxmlformats.org/officeDocument/2006/relationships/hyperlink" Target="http://www.consultant.ru/document/cons_doc_LAW_420524/be7f337d9b35705ac035531878c8d15c2b09b36d/" TargetMode="External"/><Relationship Id="rId69" Type="http://schemas.openxmlformats.org/officeDocument/2006/relationships/theme" Target="theme/theme1.xml"/><Relationship Id="rId8" Type="http://schemas.openxmlformats.org/officeDocument/2006/relationships/hyperlink" Target="http://www.consultant.ru/document/cons_doc_LAW_420524/ab3273e757a9e718cbb3741596bc36eb8138e4f6/" TargetMode="External"/><Relationship Id="rId51" Type="http://schemas.openxmlformats.org/officeDocument/2006/relationships/hyperlink" Target="http://www.consultant.ru/document/cons_doc_LAW_420524/be7f337d9b35705ac035531878c8d15c2b09b36d/" TargetMode="External"/><Relationship Id="rId3" Type="http://schemas.openxmlformats.org/officeDocument/2006/relationships/webSettings" Target="webSettings.xml"/><Relationship Id="rId12" Type="http://schemas.openxmlformats.org/officeDocument/2006/relationships/hyperlink" Target="http://www.consultant.ru/document/cons_doc_LAW_144624/be7f337d9b35705ac035531878c8d15c2b09b36d/" TargetMode="External"/><Relationship Id="rId17" Type="http://schemas.openxmlformats.org/officeDocument/2006/relationships/hyperlink" Target="http://www.consultant.ru/document/cons_doc_LAW_389913/e7d149b45dfea61ea4e7ba15acabe7ec8f20e3f0/" TargetMode="External"/><Relationship Id="rId25" Type="http://schemas.openxmlformats.org/officeDocument/2006/relationships/hyperlink" Target="http://www.consultant.ru/document/cons_doc_LAW_417605/a6002dfaa89ec623cde6f1b64dab2dba1c88091d/" TargetMode="External"/><Relationship Id="rId33" Type="http://schemas.openxmlformats.org/officeDocument/2006/relationships/hyperlink" Target="http://www.consultant.ru/document/cons_doc_LAW_420524/be7f337d9b35705ac035531878c8d15c2b09b36d/" TargetMode="External"/><Relationship Id="rId38" Type="http://schemas.openxmlformats.org/officeDocument/2006/relationships/hyperlink" Target="http://www.consultant.ru/document/cons_doc_LAW_420524/be7f337d9b35705ac035531878c8d15c2b09b36d/" TargetMode="External"/><Relationship Id="rId46" Type="http://schemas.openxmlformats.org/officeDocument/2006/relationships/hyperlink" Target="http://www.consultant.ru/document/cons_doc_LAW_420524/be7f337d9b35705ac035531878c8d15c2b09b36d/" TargetMode="External"/><Relationship Id="rId59" Type="http://schemas.openxmlformats.org/officeDocument/2006/relationships/hyperlink" Target="http://www.consultant.ru/document/cons_doc_LAW_413236/a80818c7d9593b31dbd0d3418aec02298bd57d6d/" TargetMode="External"/><Relationship Id="rId67" Type="http://schemas.openxmlformats.org/officeDocument/2006/relationships/hyperlink" Target="http://www.consultant.ru/document/cons_doc_LAW_420524/d78379a4edd497c75f686d94b46ea03e5864f4a3/" TargetMode="External"/><Relationship Id="rId20" Type="http://schemas.openxmlformats.org/officeDocument/2006/relationships/hyperlink" Target="http://www.consultant.ru/document/cons_doc_LAW_421886/0108932a3c6234f73590b25799588ada492deb23/" TargetMode="External"/><Relationship Id="rId41" Type="http://schemas.openxmlformats.org/officeDocument/2006/relationships/hyperlink" Target="http://www.consultant.ru/document/cons_doc_LAW_420524/be7f337d9b35705ac035531878c8d15c2b09b36d/" TargetMode="External"/><Relationship Id="rId54" Type="http://schemas.openxmlformats.org/officeDocument/2006/relationships/hyperlink" Target="http://www.consultant.ru/document/cons_doc_LAW_414891/5bdc78bf7e3015a0ea0c0ea5bef708a6c79e2f0a/" TargetMode="External"/><Relationship Id="rId62" Type="http://schemas.openxmlformats.org/officeDocument/2006/relationships/hyperlink" Target="http://www.consultant.ru/document/cons_doc_LAW_420524/be7f337d9b35705ac035531878c8d15c2b09b3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3328</Words>
  <Characters>18972</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Камышева А</dc:creator>
  <cp:lastModifiedBy>zakup5</cp:lastModifiedBy>
  <cp:revision>3</cp:revision>
  <cp:lastPrinted>2023-01-30T14:24:00Z</cp:lastPrinted>
  <dcterms:created xsi:type="dcterms:W3CDTF">2023-01-23T13:47:00Z</dcterms:created>
  <dcterms:modified xsi:type="dcterms:W3CDTF">2023-01-30T14:48:00Z</dcterms:modified>
</cp:coreProperties>
</file>