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6FED0" w14:textId="77777777" w:rsidR="00471241" w:rsidRDefault="003D075B" w:rsidP="003D075B">
      <w:pPr>
        <w:jc w:val="center"/>
        <w:rPr>
          <w:rFonts w:ascii="Times New Roman" w:hAnsi="Times New Roman" w:cs="Times New Roman"/>
          <w:b/>
          <w:sz w:val="28"/>
          <w:szCs w:val="28"/>
        </w:rPr>
      </w:pPr>
      <w:r w:rsidRPr="003D075B">
        <w:rPr>
          <w:rFonts w:ascii="Times New Roman" w:hAnsi="Times New Roman" w:cs="Times New Roman"/>
          <w:b/>
          <w:sz w:val="28"/>
          <w:szCs w:val="28"/>
        </w:rPr>
        <w:t>ТРЕБОВАНИЯ К УЧАСТНИКАМ ЗАКУПКИ</w:t>
      </w:r>
    </w:p>
    <w:p w14:paraId="3D0A4ED9" w14:textId="77777777" w:rsidR="003D075B" w:rsidRDefault="003D075B" w:rsidP="003D075B">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941FA7">
        <w:rPr>
          <w:rFonts w:ascii="Times New Roman" w:hAnsi="Times New Roman" w:cs="Times New Roman"/>
          <w:sz w:val="24"/>
          <w:szCs w:val="24"/>
        </w:rPr>
        <w:t xml:space="preserve">     </w:t>
      </w:r>
      <w:r>
        <w:rPr>
          <w:rFonts w:ascii="Times New Roman" w:hAnsi="Times New Roman" w:cs="Times New Roman"/>
          <w:sz w:val="24"/>
          <w:szCs w:val="24"/>
        </w:rPr>
        <w:t xml:space="preserve">В соответствии с ч.1 ст.31 </w:t>
      </w:r>
      <w:r w:rsidRPr="003D075B">
        <w:rPr>
          <w:rFonts w:ascii="Times New Roman" w:hAnsi="Times New Roman" w:cs="Times New Roman"/>
          <w:sz w:val="24"/>
          <w:szCs w:val="24"/>
        </w:rPr>
        <w:t>Федеральн</w:t>
      </w:r>
      <w:r>
        <w:rPr>
          <w:rFonts w:ascii="Times New Roman" w:hAnsi="Times New Roman" w:cs="Times New Roman"/>
          <w:sz w:val="24"/>
          <w:szCs w:val="24"/>
        </w:rPr>
        <w:t>ого</w:t>
      </w:r>
      <w:r w:rsidRPr="003D075B">
        <w:rPr>
          <w:rFonts w:ascii="Times New Roman" w:hAnsi="Times New Roman" w:cs="Times New Roman"/>
          <w:sz w:val="24"/>
          <w:szCs w:val="24"/>
        </w:rPr>
        <w:t xml:space="preserve"> закон</w:t>
      </w:r>
      <w:r>
        <w:rPr>
          <w:rFonts w:ascii="Times New Roman" w:hAnsi="Times New Roman" w:cs="Times New Roman"/>
          <w:sz w:val="24"/>
          <w:szCs w:val="24"/>
        </w:rPr>
        <w:t>а</w:t>
      </w:r>
      <w:r w:rsidRPr="003D075B">
        <w:rPr>
          <w:rFonts w:ascii="Times New Roman" w:hAnsi="Times New Roman" w:cs="Times New Roman"/>
          <w:sz w:val="24"/>
          <w:szCs w:val="24"/>
        </w:rPr>
        <w:t xml:space="preserve"> от 05.04.2013 N 44-ФЗ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 xml:space="preserve"> заказчик устанавливает следующие единые требования к участникам закупки:</w:t>
      </w:r>
    </w:p>
    <w:p w14:paraId="4F7FBA24" w14:textId="77777777" w:rsidR="003D075B" w:rsidRDefault="003D075B" w:rsidP="003D075B">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1) 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w:t>
      </w:r>
    </w:p>
    <w:p w14:paraId="7214D2B6"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3E495F1"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Pr>
          <w:rFonts w:ascii="Times New Roman" w:hAnsi="Times New Roman" w:cs="Times New Roman"/>
          <w:sz w:val="24"/>
          <w:szCs w:val="24"/>
        </w:rPr>
        <w:t>неприостановление</w:t>
      </w:r>
      <w:proofErr w:type="spellEnd"/>
      <w:r>
        <w:rPr>
          <w:rFonts w:ascii="Times New Roman" w:hAnsi="Times New Roman" w:cs="Times New Roman"/>
          <w:sz w:val="24"/>
          <w:szCs w:val="24"/>
        </w:rPr>
        <w:t xml:space="preserve"> деятельности участника закупки в порядке, установленном </w:t>
      </w:r>
      <w:hyperlink r:id="rId4" w:history="1">
        <w:r>
          <w:rPr>
            <w:rFonts w:ascii="Times New Roman" w:hAnsi="Times New Roman" w:cs="Times New Roman"/>
            <w:color w:val="0000FF"/>
            <w:sz w:val="24"/>
            <w:szCs w:val="24"/>
          </w:rPr>
          <w:t>Кодексом</w:t>
        </w:r>
      </w:hyperlink>
      <w:r>
        <w:rPr>
          <w:rFonts w:ascii="Times New Roman" w:hAnsi="Times New Roman" w:cs="Times New Roman"/>
          <w:sz w:val="24"/>
          <w:szCs w:val="24"/>
        </w:rPr>
        <w:t xml:space="preserve"> Российской Федерации об административных правонарушениях;</w:t>
      </w:r>
    </w:p>
    <w:p w14:paraId="135901EA"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w:t>
      </w:r>
      <w:hyperlink r:id="rId6" w:history="1">
        <w:r>
          <w:rPr>
            <w:rFonts w:ascii="Times New Roman" w:hAnsi="Times New Roman" w:cs="Times New Roman"/>
            <w:color w:val="0000FF"/>
            <w:sz w:val="24"/>
            <w:szCs w:val="24"/>
          </w:rPr>
          <w:t>законодательством</w:t>
        </w:r>
      </w:hyperlink>
      <w:r>
        <w:rPr>
          <w:rFonts w:ascii="Times New Roman" w:hAnsi="Times New Roman" w:cs="Times New Roman"/>
          <w:sz w:val="24"/>
          <w:szCs w:val="24"/>
        </w:rPr>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58AB2CCC"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7" w:history="1">
        <w:r>
          <w:rPr>
            <w:rFonts w:ascii="Times New Roman" w:hAnsi="Times New Roman" w:cs="Times New Roman"/>
            <w:color w:val="0000FF"/>
            <w:sz w:val="24"/>
            <w:szCs w:val="24"/>
          </w:rPr>
          <w:t>статьями 289</w:t>
        </w:r>
      </w:hyperlink>
      <w:r>
        <w:rPr>
          <w:rFonts w:ascii="Times New Roman" w:hAnsi="Times New Roman" w:cs="Times New Roman"/>
          <w:sz w:val="24"/>
          <w:szCs w:val="24"/>
        </w:rPr>
        <w:t xml:space="preserve">, </w:t>
      </w:r>
      <w:hyperlink r:id="rId8" w:history="1">
        <w:r>
          <w:rPr>
            <w:rFonts w:ascii="Times New Roman" w:hAnsi="Times New Roman" w:cs="Times New Roman"/>
            <w:color w:val="0000FF"/>
            <w:sz w:val="24"/>
            <w:szCs w:val="24"/>
          </w:rPr>
          <w:t>290</w:t>
        </w:r>
      </w:hyperlink>
      <w:r>
        <w:rPr>
          <w:rFonts w:ascii="Times New Roman" w:hAnsi="Times New Roman" w:cs="Times New Roman"/>
          <w:sz w:val="24"/>
          <w:szCs w:val="24"/>
        </w:rPr>
        <w:t xml:space="preserve">, </w:t>
      </w:r>
      <w:hyperlink r:id="rId9" w:history="1">
        <w:r>
          <w:rPr>
            <w:rFonts w:ascii="Times New Roman" w:hAnsi="Times New Roman" w:cs="Times New Roman"/>
            <w:color w:val="0000FF"/>
            <w:sz w:val="24"/>
            <w:szCs w:val="24"/>
          </w:rPr>
          <w:t>291</w:t>
        </w:r>
      </w:hyperlink>
      <w:r>
        <w:rPr>
          <w:rFonts w:ascii="Times New Roman" w:hAnsi="Times New Roman" w:cs="Times New Roman"/>
          <w:sz w:val="24"/>
          <w:szCs w:val="24"/>
        </w:rPr>
        <w:t xml:space="preserve">, </w:t>
      </w:r>
      <w:hyperlink r:id="rId10" w:history="1">
        <w:r>
          <w:rPr>
            <w:rFonts w:ascii="Times New Roman" w:hAnsi="Times New Roman" w:cs="Times New Roman"/>
            <w:color w:val="0000FF"/>
            <w:sz w:val="24"/>
            <w:szCs w:val="24"/>
          </w:rPr>
          <w:t>291.1</w:t>
        </w:r>
      </w:hyperlink>
      <w:r>
        <w:rPr>
          <w:rFonts w:ascii="Times New Roman" w:hAnsi="Times New Roman" w:cs="Times New Roman"/>
          <w:sz w:val="24"/>
          <w:szCs w:val="24"/>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39E27031"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1" w:history="1">
        <w:r>
          <w:rPr>
            <w:rFonts w:ascii="Times New Roman" w:hAnsi="Times New Roman" w:cs="Times New Roman"/>
            <w:color w:val="0000FF"/>
            <w:sz w:val="24"/>
            <w:szCs w:val="24"/>
          </w:rPr>
          <w:t>статьей 19.28</w:t>
        </w:r>
      </w:hyperlink>
      <w:r>
        <w:rPr>
          <w:rFonts w:ascii="Times New Roman" w:hAnsi="Times New Roman" w:cs="Times New Roman"/>
          <w:sz w:val="24"/>
          <w:szCs w:val="24"/>
        </w:rPr>
        <w:t xml:space="preserve"> Кодекса Российской Федерации об административных правонарушениях;</w:t>
      </w:r>
    </w:p>
    <w:p w14:paraId="3EF6D8B9"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w:t>
      </w:r>
      <w:r>
        <w:rPr>
          <w:rFonts w:ascii="Times New Roman" w:hAnsi="Times New Roman" w:cs="Times New Roman"/>
          <w:sz w:val="24"/>
          <w:szCs w:val="24"/>
        </w:rPr>
        <w:lastRenderedPageBreak/>
        <w:t>создание произведений литературы или искусства, исполнения, на финансирование проката или показа национального фильма;</w:t>
      </w:r>
    </w:p>
    <w:p w14:paraId="1EE511A4" w14:textId="77777777" w:rsidR="003D075B" w:rsidRDefault="003D075B" w:rsidP="003D075B">
      <w:pPr>
        <w:autoSpaceDE w:val="0"/>
        <w:autoSpaceDN w:val="0"/>
        <w:adjustRightInd w:val="0"/>
        <w:spacing w:before="30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7)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руководитель контрактной службы заказчика, контрактный управляющий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54E291A6"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w:t>
      </w:r>
    </w:p>
    <w:p w14:paraId="12FA7BAD" w14:textId="77777777" w:rsidR="003D075B" w:rsidRDefault="003D075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9) отсутствие у участника закупки ограничений для участия в закупках, установленных законодательством Российской Федерации.</w:t>
      </w:r>
    </w:p>
    <w:p w14:paraId="2E6764AE" w14:textId="77777777" w:rsidR="003A7E3B" w:rsidRDefault="003A7E3B" w:rsidP="003D075B">
      <w:pPr>
        <w:autoSpaceDE w:val="0"/>
        <w:autoSpaceDN w:val="0"/>
        <w:adjustRightInd w:val="0"/>
        <w:spacing w:before="240" w:after="0" w:line="240" w:lineRule="auto"/>
        <w:ind w:firstLine="540"/>
        <w:jc w:val="both"/>
        <w:rPr>
          <w:rFonts w:ascii="Times New Roman" w:hAnsi="Times New Roman" w:cs="Times New Roman"/>
          <w:sz w:val="24"/>
          <w:szCs w:val="24"/>
        </w:rPr>
      </w:pPr>
      <w:r w:rsidRPr="003A7E3B">
        <w:rPr>
          <w:rFonts w:ascii="Times New Roman" w:hAnsi="Times New Roman" w:cs="Times New Roman"/>
          <w:sz w:val="24"/>
          <w:szCs w:val="24"/>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w:t>
      </w:r>
      <w:r>
        <w:rPr>
          <w:rFonts w:ascii="Times New Roman" w:hAnsi="Times New Roman" w:cs="Times New Roman"/>
          <w:sz w:val="24"/>
          <w:szCs w:val="24"/>
        </w:rPr>
        <w:t>и не соответствует требованиям</w:t>
      </w:r>
      <w:r w:rsidRPr="003A7E3B">
        <w:rPr>
          <w:rFonts w:ascii="Times New Roman" w:hAnsi="Times New Roman" w:cs="Times New Roman"/>
          <w:sz w:val="24"/>
          <w:szCs w:val="24"/>
        </w:rPr>
        <w:t>, или предоставил недостоверную информацию в отношении своего соответствия указанным требованиям.</w:t>
      </w:r>
    </w:p>
    <w:p w14:paraId="4F8E2FF7" w14:textId="77777777" w:rsidR="003D075B" w:rsidRPr="003D075B" w:rsidRDefault="003D075B" w:rsidP="003D075B">
      <w:pPr>
        <w:jc w:val="both"/>
        <w:rPr>
          <w:rFonts w:ascii="Times New Roman" w:hAnsi="Times New Roman" w:cs="Times New Roman"/>
          <w:sz w:val="24"/>
          <w:szCs w:val="24"/>
        </w:rPr>
      </w:pPr>
    </w:p>
    <w:sectPr w:rsidR="003D075B" w:rsidRPr="003D075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92A"/>
    <w:rsid w:val="000804B6"/>
    <w:rsid w:val="00087792"/>
    <w:rsid w:val="003950F6"/>
    <w:rsid w:val="003A7E3B"/>
    <w:rsid w:val="003D075B"/>
    <w:rsid w:val="004111BE"/>
    <w:rsid w:val="00426684"/>
    <w:rsid w:val="00471241"/>
    <w:rsid w:val="00661939"/>
    <w:rsid w:val="007C3854"/>
    <w:rsid w:val="00941FA7"/>
    <w:rsid w:val="00B8582C"/>
    <w:rsid w:val="00D5192A"/>
    <w:rsid w:val="00DC2D2D"/>
    <w:rsid w:val="00F96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88EA02"/>
  <w15:docId w15:val="{F7C73FF1-E3FB-4485-B332-AD273AD508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ubtle Emphasis"/>
    <w:basedOn w:val="a0"/>
    <w:uiPriority w:val="19"/>
    <w:qFormat/>
    <w:rsid w:val="00087792"/>
    <w:rPr>
      <w:i/>
      <w:iCs/>
      <w:color w:val="404040" w:themeColor="text1" w:themeTint="BF"/>
    </w:rPr>
  </w:style>
  <w:style w:type="character" w:styleId="a4">
    <w:name w:val="Emphasis"/>
    <w:basedOn w:val="a0"/>
    <w:uiPriority w:val="20"/>
    <w:qFormat/>
    <w:rsid w:val="0008779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5B5A5E6B836FEF6F34B9B9E103EC5BE514182DABCC417BF8A6099D11267EAB6954EBD008CBAF622969EEA148944B5E81DEEF74F558ED7aDH"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consultantplus://offline/ref=C5B5A5E6B836FEF6F34B9B9E103EC5BE514182DABCC417BF8A6099D11267EAB6954EBD038CBEFA20C5C4FA10C011BCF619F7E94A4B8E7F65D3a2H"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consultantplus://offline/ref=C5B5A5E6B836FEF6F34B9B9E103EC5BE514180DEBBC417BF8A6099D11267EAB6954EBD038DBFF622969EEA148944B5E81DEEF74F558ED7aDH" TargetMode="External"/><Relationship Id="rId11" Type="http://schemas.openxmlformats.org/officeDocument/2006/relationships/hyperlink" Target="consultantplus://offline/ref=C5B5A5E6B836FEF6F34B9B9E103EC5BE514086DAB5C317BF8A6099D11267EAB6954EBD008ABDF222969EEA148944B5E81DEEF74F558ED7aDH" TargetMode="External"/><Relationship Id="rId5" Type="http://schemas.openxmlformats.org/officeDocument/2006/relationships/hyperlink" Target="consultantplus://offline/ref=C5B5A5E6B836FEF6F34B9B9E103EC5BE514180DEBBC417BF8A6099D11267EAB6954EBD038DBDF122969EEA148944B5E81DEEF74F558ED7aDH" TargetMode="External"/><Relationship Id="rId10" Type="http://schemas.openxmlformats.org/officeDocument/2006/relationships/hyperlink" Target="consultantplus://offline/ref=C5B5A5E6B836FEF6F34B9B9E103EC5BE514182DABCC417BF8A6099D11267EAB6954EBD008CB7F422969EEA148944B5E81DEEF74F558ED7aDH" TargetMode="External"/><Relationship Id="rId4" Type="http://schemas.openxmlformats.org/officeDocument/2006/relationships/hyperlink" Target="consultantplus://offline/ref=C5B5A5E6B836FEF6F34B9B9E103EC5BE514086DAB5C317BF8A6099D11267EAB6954EBD078DBDF97D938BFB4C8440AFF61AF7EB4D57D8aEH" TargetMode="External"/><Relationship Id="rId9" Type="http://schemas.openxmlformats.org/officeDocument/2006/relationships/hyperlink" Target="consultantplus://offline/ref=C5B5A5E6B836FEF6F34B9B9E103EC5BE514182DABCC417BF8A6099D11267EAB6954EBD008CB8F022969EEA148944B5E81DEEF74F558ED7aD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1093</Words>
  <Characters>6234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Афанасьева Н.С.</dc:creator>
  <cp:keywords/>
  <dc:description/>
  <cp:lastModifiedBy>Анна Ситникова</cp:lastModifiedBy>
  <cp:revision>2</cp:revision>
  <dcterms:created xsi:type="dcterms:W3CDTF">2026-09-29T13:20:00Z</dcterms:created>
  <dcterms:modified xsi:type="dcterms:W3CDTF">2026-09-29T13:20:00Z</dcterms:modified>
</cp:coreProperties>
</file>