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1C494" w14:textId="77777777" w:rsidR="00C86C9C" w:rsidRPr="00021321" w:rsidRDefault="0022167B" w:rsidP="00021321">
      <w:pPr>
        <w:ind w:left="-567" w:right="-143" w:firstLine="1275"/>
        <w:jc w:val="center"/>
        <w:rPr>
          <w:rFonts w:eastAsia="Times New Roman"/>
          <w:b/>
          <w:sz w:val="24"/>
          <w:szCs w:val="24"/>
          <w:lang w:eastAsia="ru-RU"/>
        </w:rPr>
      </w:pPr>
      <w:r w:rsidRPr="00021321">
        <w:rPr>
          <w:rFonts w:eastAsia="Times New Roman"/>
          <w:b/>
          <w:sz w:val="24"/>
          <w:szCs w:val="24"/>
          <w:lang w:eastAsia="ru-RU"/>
        </w:rPr>
        <w:t>ДЕКЛАРАЦИЯ</w:t>
      </w:r>
    </w:p>
    <w:p w14:paraId="6ACF1876" w14:textId="77777777" w:rsidR="0022167B" w:rsidRPr="00021321" w:rsidRDefault="0022167B" w:rsidP="00021321">
      <w:pPr>
        <w:autoSpaceDE w:val="0"/>
        <w:autoSpaceDN w:val="0"/>
        <w:adjustRightInd w:val="0"/>
        <w:ind w:left="-567" w:right="-143"/>
        <w:jc w:val="center"/>
        <w:rPr>
          <w:rFonts w:eastAsiaTheme="minorHAnsi"/>
          <w:b/>
          <w:sz w:val="24"/>
          <w:szCs w:val="24"/>
        </w:rPr>
      </w:pPr>
      <w:r w:rsidRPr="00021321">
        <w:rPr>
          <w:rFonts w:eastAsia="Times New Roman"/>
          <w:b/>
          <w:sz w:val="24"/>
          <w:szCs w:val="24"/>
          <w:lang w:eastAsia="ru-RU"/>
        </w:rPr>
        <w:t xml:space="preserve">о соответствии участника </w:t>
      </w:r>
      <w:proofErr w:type="gramStart"/>
      <w:r w:rsidRPr="00021321">
        <w:rPr>
          <w:rFonts w:eastAsia="Times New Roman"/>
          <w:b/>
          <w:sz w:val="24"/>
          <w:szCs w:val="24"/>
          <w:lang w:eastAsia="ru-RU"/>
        </w:rPr>
        <w:t xml:space="preserve">закупки </w:t>
      </w:r>
      <w:r w:rsidRPr="00021321">
        <w:rPr>
          <w:rFonts w:eastAsiaTheme="minorHAnsi"/>
          <w:b/>
          <w:bCs/>
          <w:sz w:val="24"/>
          <w:szCs w:val="24"/>
        </w:rPr>
        <w:t xml:space="preserve"> единым</w:t>
      </w:r>
      <w:proofErr w:type="gramEnd"/>
      <w:r w:rsidRPr="00021321">
        <w:rPr>
          <w:rFonts w:eastAsiaTheme="minorHAnsi"/>
          <w:b/>
          <w:bCs/>
          <w:sz w:val="24"/>
          <w:szCs w:val="24"/>
        </w:rPr>
        <w:t xml:space="preserve"> требованиям</w:t>
      </w:r>
      <w:r w:rsidRPr="00021321">
        <w:rPr>
          <w:rFonts w:eastAsiaTheme="minorHAnsi"/>
          <w:b/>
          <w:sz w:val="24"/>
          <w:szCs w:val="24"/>
        </w:rPr>
        <w:t xml:space="preserve">, </w:t>
      </w:r>
      <w:r w:rsidRPr="00021321">
        <w:rPr>
          <w:rFonts w:eastAsiaTheme="minorHAnsi"/>
          <w:b/>
          <w:bCs/>
          <w:sz w:val="24"/>
          <w:szCs w:val="24"/>
        </w:rPr>
        <w:t xml:space="preserve">предусмотренным </w:t>
      </w:r>
      <w:r w:rsidR="00021321" w:rsidRPr="00021321">
        <w:rPr>
          <w:rFonts w:eastAsiaTheme="minorHAnsi"/>
          <w:b/>
          <w:bCs/>
          <w:sz w:val="24"/>
          <w:szCs w:val="24"/>
        </w:rPr>
        <w:t>ч. 1 ст. 31</w:t>
      </w:r>
      <w:r w:rsidRPr="00021321">
        <w:rPr>
          <w:rFonts w:eastAsiaTheme="minorHAnsi"/>
          <w:b/>
          <w:bCs/>
          <w:sz w:val="24"/>
          <w:szCs w:val="24"/>
        </w:rPr>
        <w:t xml:space="preserve"> </w:t>
      </w:r>
      <w:r w:rsidR="00021321" w:rsidRPr="00021321">
        <w:rPr>
          <w:b/>
          <w:color w:val="000000"/>
          <w:sz w:val="24"/>
          <w:szCs w:val="24"/>
        </w:rPr>
        <w:t xml:space="preserve">Федерального закона от 5 апреля 2013 года № 44-ФЗ </w:t>
      </w:r>
      <w:r w:rsidR="00021321" w:rsidRPr="00021321">
        <w:rPr>
          <w:b/>
          <w:sz w:val="24"/>
          <w:szCs w:val="24"/>
        </w:rPr>
        <w:t>«О контрактной системе в сфере закупок товаров, работ, услуг для обеспечения государственных и муниципальных нужд»</w:t>
      </w:r>
    </w:p>
    <w:p w14:paraId="25EA57A3" w14:textId="77777777" w:rsidR="0022167B" w:rsidRDefault="0022167B" w:rsidP="00021321">
      <w:pPr>
        <w:ind w:left="-567" w:right="-143"/>
        <w:jc w:val="center"/>
        <w:rPr>
          <w:rFonts w:eastAsia="Times New Roman"/>
          <w:sz w:val="24"/>
          <w:szCs w:val="24"/>
          <w:lang w:eastAsia="ru-RU"/>
        </w:rPr>
      </w:pPr>
    </w:p>
    <w:p w14:paraId="2A30C9EE" w14:textId="77777777" w:rsidR="00021321" w:rsidRPr="00D378AE" w:rsidRDefault="00021321" w:rsidP="00021321">
      <w:pPr>
        <w:ind w:left="-567" w:right="-143" w:firstLine="567"/>
        <w:rPr>
          <w:rFonts w:eastAsia="Times New Roman"/>
          <w:sz w:val="24"/>
          <w:szCs w:val="24"/>
          <w:lang w:eastAsia="ru-RU"/>
        </w:rPr>
      </w:pPr>
      <w:r w:rsidRPr="00D378AE">
        <w:rPr>
          <w:rFonts w:eastAsia="Times New Roman"/>
          <w:sz w:val="24"/>
          <w:szCs w:val="24"/>
          <w:lang w:eastAsia="ru-RU"/>
        </w:rPr>
        <w:t>С целью заключения контракта в соответствии с</w:t>
      </w:r>
      <w:r w:rsidRPr="00D378AE">
        <w:rPr>
          <w:color w:val="000000"/>
          <w:sz w:val="24"/>
          <w:szCs w:val="24"/>
        </w:rPr>
        <w:t xml:space="preserve"> Федеральным законом от 5 апреля 2013 года № 44-ФЗ </w:t>
      </w:r>
      <w:r w:rsidRPr="00D378AE">
        <w:rPr>
          <w:sz w:val="24"/>
          <w:szCs w:val="24"/>
        </w:rPr>
        <w:t xml:space="preserve">«О контрактной системе в сфере закупок товаров, работ, услуг для обеспечения государственных и муниципальных нужд» (далее - </w:t>
      </w:r>
      <w:r w:rsidRPr="00D378AE">
        <w:rPr>
          <w:rFonts w:eastAsia="Times New Roman"/>
          <w:sz w:val="24"/>
          <w:szCs w:val="24"/>
          <w:lang w:eastAsia="ru-RU"/>
        </w:rPr>
        <w:t>Федеральный закон №44-ФЗ</w:t>
      </w:r>
      <w:r w:rsidR="00A452A3">
        <w:rPr>
          <w:rFonts w:eastAsia="Times New Roman"/>
          <w:sz w:val="24"/>
          <w:szCs w:val="24"/>
          <w:lang w:eastAsia="ru-RU"/>
        </w:rPr>
        <w:t xml:space="preserve"> Участник закупки</w:t>
      </w:r>
      <w:r w:rsidR="00D378AE" w:rsidRPr="00D378AE">
        <w:rPr>
          <w:sz w:val="24"/>
          <w:szCs w:val="24"/>
        </w:rPr>
        <w:t xml:space="preserve"> </w:t>
      </w:r>
      <w:r w:rsidRPr="00D378AE">
        <w:rPr>
          <w:sz w:val="24"/>
          <w:szCs w:val="24"/>
        </w:rPr>
        <w:t>декларирует свое соответствие обязательным требованиям, а именно:</w:t>
      </w:r>
    </w:p>
    <w:p w14:paraId="2CBF6E67" w14:textId="77777777" w:rsidR="00C86C9C" w:rsidRPr="00021321" w:rsidRDefault="00C86C9C" w:rsidP="00021321">
      <w:pPr>
        <w:ind w:left="-567" w:right="-143" w:firstLine="567"/>
        <w:rPr>
          <w:rFonts w:eastAsia="Times New Roman"/>
          <w:sz w:val="24"/>
          <w:szCs w:val="24"/>
          <w:lang w:eastAsia="ru-RU"/>
        </w:rPr>
      </w:pPr>
      <w:r w:rsidRPr="00021321">
        <w:rPr>
          <w:rFonts w:eastAsia="Times New Roman"/>
          <w:sz w:val="24"/>
          <w:szCs w:val="24"/>
          <w:lang w:eastAsia="ru-RU"/>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46FB2F13" w14:textId="77777777" w:rsidR="00C86C9C" w:rsidRPr="00021321" w:rsidRDefault="00C86C9C" w:rsidP="00021321">
      <w:pPr>
        <w:ind w:left="-567" w:right="-143" w:firstLine="567"/>
        <w:rPr>
          <w:rFonts w:eastAsia="Times New Roman"/>
          <w:sz w:val="24"/>
          <w:szCs w:val="24"/>
          <w:lang w:eastAsia="ru-RU"/>
        </w:rPr>
      </w:pPr>
      <w:r w:rsidRPr="00021321">
        <w:rPr>
          <w:rFonts w:eastAsia="Times New Roman"/>
          <w:sz w:val="24"/>
          <w:szCs w:val="24"/>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D49B496" w14:textId="77777777" w:rsidR="00C86C9C" w:rsidRPr="00021321" w:rsidRDefault="00C86C9C" w:rsidP="00021321">
      <w:pPr>
        <w:ind w:left="-567" w:right="-143" w:firstLine="567"/>
        <w:rPr>
          <w:rFonts w:eastAsia="Times New Roman"/>
          <w:sz w:val="24"/>
          <w:szCs w:val="24"/>
          <w:lang w:eastAsia="ru-RU"/>
        </w:rPr>
      </w:pPr>
      <w:r w:rsidRPr="00021321">
        <w:rPr>
          <w:rFonts w:eastAsia="Times New Roman"/>
          <w:sz w:val="24"/>
          <w:szCs w:val="24"/>
          <w:lang w:eastAsia="ru-RU"/>
        </w:rPr>
        <w:t xml:space="preserve">3) </w:t>
      </w:r>
      <w:proofErr w:type="spellStart"/>
      <w:r w:rsidRPr="00021321">
        <w:rPr>
          <w:rFonts w:eastAsia="Times New Roman"/>
          <w:sz w:val="24"/>
          <w:szCs w:val="24"/>
          <w:lang w:eastAsia="ru-RU"/>
        </w:rPr>
        <w:t>неприостановление</w:t>
      </w:r>
      <w:proofErr w:type="spellEnd"/>
      <w:r w:rsidRPr="00021321">
        <w:rPr>
          <w:rFonts w:eastAsia="Times New Roman"/>
          <w:sz w:val="24"/>
          <w:szCs w:val="24"/>
          <w:lang w:eastAsia="ru-RU"/>
        </w:rPr>
        <w:t xml:space="preserve"> деятельности участника закупки в порядке, установленном </w:t>
      </w:r>
      <w:hyperlink r:id="rId4" w:history="1">
        <w:r w:rsidRPr="00021321">
          <w:rPr>
            <w:rStyle w:val="a3"/>
            <w:rFonts w:eastAsia="Times New Roman"/>
            <w:color w:val="auto"/>
            <w:sz w:val="24"/>
            <w:szCs w:val="24"/>
            <w:u w:val="none"/>
            <w:lang w:eastAsia="ru-RU"/>
          </w:rPr>
          <w:t>Кодексом Российской Федерации об административных правонарушениях</w:t>
        </w:r>
      </w:hyperlink>
      <w:r w:rsidRPr="00021321">
        <w:rPr>
          <w:rFonts w:eastAsia="Times New Roman"/>
          <w:sz w:val="24"/>
          <w:szCs w:val="24"/>
          <w:lang w:eastAsia="ru-RU"/>
        </w:rPr>
        <w:t>, на дату подачи заявки на участие в закупке;</w:t>
      </w:r>
    </w:p>
    <w:p w14:paraId="7FA1994F" w14:textId="77777777" w:rsidR="00C86C9C" w:rsidRPr="00021321" w:rsidRDefault="00C86C9C" w:rsidP="00021321">
      <w:pPr>
        <w:ind w:left="-567" w:right="-143" w:firstLine="567"/>
        <w:rPr>
          <w:rFonts w:eastAsia="Times New Roman"/>
          <w:sz w:val="24"/>
          <w:szCs w:val="24"/>
          <w:lang w:eastAsia="ru-RU"/>
        </w:rPr>
      </w:pPr>
      <w:r w:rsidRPr="00021321">
        <w:rPr>
          <w:rFonts w:eastAsia="Times New Roman"/>
          <w:sz w:val="24"/>
          <w:szCs w:val="24"/>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5835C17" w14:textId="77777777" w:rsidR="00C86C9C" w:rsidRPr="00021321" w:rsidRDefault="00C86C9C" w:rsidP="00021321">
      <w:pPr>
        <w:ind w:left="-567" w:right="-143" w:firstLine="567"/>
        <w:rPr>
          <w:rFonts w:eastAsia="Times New Roman"/>
          <w:sz w:val="24"/>
          <w:szCs w:val="24"/>
          <w:lang w:eastAsia="ru-RU"/>
        </w:rPr>
      </w:pPr>
      <w:r w:rsidRPr="00021321">
        <w:rPr>
          <w:rFonts w:eastAsia="Times New Roman"/>
          <w:sz w:val="24"/>
          <w:szCs w:val="24"/>
          <w:lang w:eastAsia="ru-RU"/>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w:t>
      </w:r>
      <w:hyperlink r:id="rId5" w:history="1">
        <w:r w:rsidRPr="00021321">
          <w:rPr>
            <w:rStyle w:val="a3"/>
            <w:rFonts w:eastAsia="Times New Roman"/>
            <w:color w:val="auto"/>
            <w:sz w:val="24"/>
            <w:szCs w:val="24"/>
            <w:u w:val="none"/>
            <w:lang w:eastAsia="ru-RU"/>
          </w:rPr>
          <w:t>Уголовного кодекса Российской Федерации</w:t>
        </w:r>
      </w:hyperlink>
      <w:r w:rsidRPr="00021321">
        <w:rPr>
          <w:rFonts w:eastAsia="Times New Roman"/>
          <w:sz w:val="24"/>
          <w:szCs w:val="24"/>
          <w:lang w:eastAsia="ru-RU"/>
        </w:rPr>
        <w:t xml:space="preserve">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B70C9E1" w14:textId="77777777" w:rsidR="00C86C9C" w:rsidRPr="00021321" w:rsidRDefault="00C86C9C" w:rsidP="00021321">
      <w:pPr>
        <w:ind w:left="-567" w:right="-143" w:firstLine="567"/>
        <w:rPr>
          <w:rFonts w:eastAsia="Times New Roman"/>
          <w:sz w:val="24"/>
          <w:szCs w:val="24"/>
          <w:lang w:eastAsia="ru-RU"/>
        </w:rPr>
      </w:pPr>
      <w:r w:rsidRPr="00021321">
        <w:rPr>
          <w:rFonts w:eastAsia="Times New Roman"/>
          <w:sz w:val="24"/>
          <w:szCs w:val="24"/>
          <w:lang w:eastAsia="ru-RU"/>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w:t>
      </w:r>
      <w:hyperlink r:id="rId6" w:history="1">
        <w:r w:rsidRPr="00021321">
          <w:rPr>
            <w:rStyle w:val="a3"/>
            <w:rFonts w:eastAsia="Times New Roman"/>
            <w:color w:val="auto"/>
            <w:sz w:val="24"/>
            <w:szCs w:val="24"/>
            <w:u w:val="none"/>
            <w:lang w:eastAsia="ru-RU"/>
          </w:rPr>
          <w:t>Кодекса Российской Федерации об административных правонарушениях</w:t>
        </w:r>
      </w:hyperlink>
      <w:r w:rsidRPr="00021321">
        <w:rPr>
          <w:rFonts w:eastAsia="Times New Roman"/>
          <w:sz w:val="24"/>
          <w:szCs w:val="24"/>
          <w:lang w:eastAsia="ru-RU"/>
        </w:rPr>
        <w:t>;</w:t>
      </w:r>
    </w:p>
    <w:p w14:paraId="40FD8964" w14:textId="77777777" w:rsidR="00C86C9C" w:rsidRPr="00021321" w:rsidRDefault="00C86C9C" w:rsidP="00021321">
      <w:pPr>
        <w:ind w:left="-567" w:right="-143" w:firstLine="567"/>
        <w:rPr>
          <w:rFonts w:eastAsia="Times New Roman"/>
          <w:sz w:val="24"/>
          <w:szCs w:val="24"/>
          <w:lang w:eastAsia="ru-RU"/>
        </w:rPr>
      </w:pPr>
      <w:r w:rsidRPr="00021321">
        <w:rPr>
          <w:rFonts w:eastAsia="Times New Roman"/>
          <w:sz w:val="24"/>
          <w:szCs w:val="24"/>
          <w:lang w:eastAsia="ru-RU"/>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598C9433" w14:textId="77777777" w:rsidR="00C86C9C" w:rsidRPr="00021321" w:rsidRDefault="00C86C9C" w:rsidP="00021321">
      <w:pPr>
        <w:ind w:left="-567" w:right="-143" w:firstLine="567"/>
        <w:rPr>
          <w:rFonts w:eastAsia="Times New Roman"/>
          <w:sz w:val="24"/>
          <w:szCs w:val="24"/>
          <w:lang w:eastAsia="ru-RU"/>
        </w:rPr>
      </w:pPr>
      <w:r w:rsidRPr="00021321">
        <w:rPr>
          <w:rFonts w:eastAsia="Times New Roman"/>
          <w:sz w:val="24"/>
          <w:szCs w:val="24"/>
          <w:lang w:eastAsia="ru-RU"/>
        </w:rPr>
        <w:lastRenderedPageBreak/>
        <w:t>8) отсутствие между участником закупки и заказчиком конфликта интересов, под которым понимаются случаи, при которых руководитель заказчика,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11E3E53" w14:textId="77777777" w:rsidR="00D5610D" w:rsidRDefault="00C86C9C" w:rsidP="00021321">
      <w:pPr>
        <w:autoSpaceDE w:val="0"/>
        <w:autoSpaceDN w:val="0"/>
        <w:adjustRightInd w:val="0"/>
        <w:ind w:left="-567" w:right="-143" w:firstLine="567"/>
        <w:rPr>
          <w:rFonts w:eastAsiaTheme="minorHAnsi"/>
          <w:sz w:val="24"/>
          <w:szCs w:val="24"/>
        </w:rPr>
      </w:pPr>
      <w:r w:rsidRPr="00021321">
        <w:rPr>
          <w:rFonts w:eastAsia="Times New Roman"/>
          <w:sz w:val="24"/>
          <w:szCs w:val="24"/>
          <w:lang w:eastAsia="ru-RU"/>
        </w:rPr>
        <w:t>9) участник закупки не является офшорной компанией</w:t>
      </w:r>
      <w:r w:rsidR="00D5610D" w:rsidRPr="00021321">
        <w:rPr>
          <w:rFonts w:eastAsia="Times New Roman"/>
          <w:sz w:val="24"/>
          <w:szCs w:val="24"/>
          <w:lang w:eastAsia="ru-RU"/>
        </w:rPr>
        <w:t xml:space="preserve"> </w:t>
      </w:r>
      <w:r w:rsidR="00D5610D" w:rsidRPr="00021321">
        <w:rPr>
          <w:rFonts w:eastAsiaTheme="minorHAnsi"/>
          <w:sz w:val="24"/>
          <w:szCs w:val="24"/>
        </w:rPr>
        <w:t>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049A8CF" w14:textId="77777777" w:rsidR="00A0077A" w:rsidRDefault="00A0077A" w:rsidP="00A0077A">
      <w:pPr>
        <w:autoSpaceDE w:val="0"/>
        <w:autoSpaceDN w:val="0"/>
        <w:adjustRightInd w:val="0"/>
        <w:rPr>
          <w:rFonts w:eastAsiaTheme="minorHAnsi"/>
          <w:sz w:val="24"/>
          <w:szCs w:val="24"/>
        </w:rPr>
      </w:pPr>
      <w:r>
        <w:rPr>
          <w:rFonts w:eastAsiaTheme="minorHAnsi"/>
          <w:sz w:val="24"/>
          <w:szCs w:val="24"/>
        </w:rPr>
        <w:t>10)</w:t>
      </w:r>
      <w:r w:rsidRPr="00A0077A">
        <w:rPr>
          <w:rFonts w:eastAsiaTheme="minorHAnsi"/>
          <w:sz w:val="24"/>
          <w:szCs w:val="24"/>
        </w:rPr>
        <w:t xml:space="preserve"> </w:t>
      </w:r>
      <w:r>
        <w:rPr>
          <w:rFonts w:eastAsiaTheme="minorHAnsi"/>
          <w:sz w:val="24"/>
          <w:szCs w:val="24"/>
        </w:rPr>
        <w:t>участник закупки не является иностранным агентом;</w:t>
      </w:r>
    </w:p>
    <w:p w14:paraId="24DDB896" w14:textId="77777777" w:rsidR="00C86C9C" w:rsidRPr="00021321" w:rsidRDefault="00C86C9C" w:rsidP="00021321">
      <w:pPr>
        <w:ind w:left="-567" w:right="-143" w:firstLine="567"/>
        <w:rPr>
          <w:rFonts w:eastAsia="Times New Roman"/>
          <w:sz w:val="24"/>
          <w:szCs w:val="24"/>
          <w:lang w:eastAsia="ru-RU"/>
        </w:rPr>
      </w:pPr>
      <w:r w:rsidRPr="00021321">
        <w:rPr>
          <w:rFonts w:eastAsia="Times New Roman"/>
          <w:sz w:val="24"/>
          <w:szCs w:val="24"/>
          <w:lang w:eastAsia="ru-RU"/>
        </w:rPr>
        <w:t>1</w:t>
      </w:r>
      <w:r w:rsidR="00A0077A">
        <w:rPr>
          <w:rFonts w:eastAsia="Times New Roman"/>
          <w:sz w:val="24"/>
          <w:szCs w:val="24"/>
          <w:lang w:eastAsia="ru-RU"/>
        </w:rPr>
        <w:t>1</w:t>
      </w:r>
      <w:r w:rsidRPr="00021321">
        <w:rPr>
          <w:rFonts w:eastAsia="Times New Roman"/>
          <w:sz w:val="24"/>
          <w:szCs w:val="24"/>
          <w:lang w:eastAsia="ru-RU"/>
        </w:rPr>
        <w:t>) отсутствие у участника закупки ограничений для участия в закупках, установленных законодательством Российской Федерации.</w:t>
      </w:r>
    </w:p>
    <w:p w14:paraId="68FF17FC" w14:textId="77777777" w:rsidR="00882924" w:rsidRPr="00882924" w:rsidRDefault="00A0077A" w:rsidP="00882924">
      <w:pPr>
        <w:ind w:left="-567" w:right="-143" w:firstLine="567"/>
        <w:rPr>
          <w:rFonts w:eastAsiaTheme="minorHAnsi"/>
          <w:bCs/>
          <w:sz w:val="24"/>
          <w:szCs w:val="24"/>
        </w:rPr>
      </w:pPr>
      <w:r>
        <w:rPr>
          <w:rFonts w:eastAsia="Times New Roman"/>
          <w:sz w:val="24"/>
          <w:szCs w:val="24"/>
          <w:lang w:eastAsia="ru-RU"/>
        </w:rPr>
        <w:t>12</w:t>
      </w:r>
      <w:r w:rsidR="00C86C9C" w:rsidRPr="00021321">
        <w:rPr>
          <w:rFonts w:eastAsia="Times New Roman"/>
          <w:sz w:val="24"/>
          <w:szCs w:val="24"/>
          <w:lang w:eastAsia="ru-RU"/>
        </w:rPr>
        <w:t xml:space="preserve">) отсутствие в предусмотренном Федеральным законом №44-ФЗ реестре недобросовестных поставщиков (подрядчиков, исполнителей) информации об участнике закупки, в том числе </w:t>
      </w:r>
      <w:r w:rsidR="00882924" w:rsidRPr="00882924">
        <w:rPr>
          <w:rFonts w:eastAsiaTheme="minorHAnsi"/>
          <w:bCs/>
          <w:sz w:val="24"/>
          <w:szCs w:val="24"/>
        </w:rPr>
        <w:t xml:space="preserve">о лицах, </w:t>
      </w:r>
      <w:r w:rsidR="00E8154E" w:rsidRPr="00E8154E">
        <w:rPr>
          <w:iCs/>
          <w:sz w:val="24"/>
          <w:szCs w:val="24"/>
          <w:lang w:eastAsia="ru-RU"/>
        </w:rPr>
        <w:t xml:space="preserve">указанных в </w:t>
      </w:r>
      <w:hyperlink r:id="rId7" w:anchor="dst2014" w:history="1">
        <w:r w:rsidR="00E8154E" w:rsidRPr="00E8154E">
          <w:rPr>
            <w:iCs/>
            <w:sz w:val="24"/>
            <w:szCs w:val="24"/>
            <w:lang w:eastAsia="ru-RU"/>
          </w:rPr>
          <w:t>пунктах 2</w:t>
        </w:r>
      </w:hyperlink>
      <w:r w:rsidR="00E8154E" w:rsidRPr="00E8154E">
        <w:rPr>
          <w:iCs/>
          <w:sz w:val="24"/>
          <w:szCs w:val="24"/>
          <w:lang w:eastAsia="ru-RU"/>
        </w:rPr>
        <w:t xml:space="preserve"> и </w:t>
      </w:r>
      <w:hyperlink r:id="rId8" w:anchor="dst2015" w:history="1">
        <w:r w:rsidR="00E8154E" w:rsidRPr="00E8154E">
          <w:rPr>
            <w:iCs/>
            <w:sz w:val="24"/>
            <w:szCs w:val="24"/>
            <w:lang w:eastAsia="ru-RU"/>
          </w:rPr>
          <w:t>3 части 3 статьи 104</w:t>
        </w:r>
      </w:hyperlink>
      <w:r w:rsidR="00E8154E" w:rsidRPr="00E8154E">
        <w:rPr>
          <w:iCs/>
          <w:sz w:val="24"/>
          <w:szCs w:val="24"/>
          <w:lang w:eastAsia="ru-RU"/>
        </w:rPr>
        <w:t xml:space="preserve">  Федерального закона от 05.04.2013 №</w:t>
      </w:r>
      <w:r w:rsidR="00E8154E" w:rsidRPr="00E8154E">
        <w:rPr>
          <w:sz w:val="24"/>
          <w:szCs w:val="24"/>
          <w:lang w:eastAsia="ru-RU"/>
        </w:rPr>
        <w:t> </w:t>
      </w:r>
      <w:r w:rsidR="00E8154E" w:rsidRPr="00E8154E">
        <w:rPr>
          <w:iCs/>
          <w:sz w:val="24"/>
          <w:szCs w:val="24"/>
          <w:lang w:eastAsia="ru-RU"/>
        </w:rPr>
        <w:t>44-ФЗ</w:t>
      </w:r>
      <w:r w:rsidR="00E8154E">
        <w:rPr>
          <w:iCs/>
          <w:sz w:val="24"/>
          <w:szCs w:val="24"/>
          <w:lang w:eastAsia="ru-RU"/>
        </w:rPr>
        <w:t xml:space="preserve"> (</w:t>
      </w:r>
      <w:r w:rsidR="00882924" w:rsidRPr="00882924">
        <w:rPr>
          <w:rFonts w:eastAsiaTheme="minorHAnsi"/>
          <w:bCs/>
          <w:sz w:val="24"/>
          <w:szCs w:val="24"/>
        </w:rPr>
        <w:t xml:space="preserve">информация о которых содержится </w:t>
      </w:r>
      <w:r w:rsidR="00882924">
        <w:rPr>
          <w:rFonts w:eastAsiaTheme="minorHAnsi"/>
          <w:bCs/>
          <w:sz w:val="24"/>
          <w:szCs w:val="24"/>
        </w:rPr>
        <w:t>в заявке на участие в закупке</w:t>
      </w:r>
      <w:r w:rsidR="00E8154E">
        <w:rPr>
          <w:rFonts w:eastAsiaTheme="minorHAnsi"/>
          <w:bCs/>
          <w:sz w:val="24"/>
          <w:szCs w:val="24"/>
        </w:rPr>
        <w:t>)</w:t>
      </w:r>
      <w:r w:rsidR="00882924">
        <w:rPr>
          <w:rFonts w:eastAsiaTheme="minorHAnsi"/>
          <w:bCs/>
          <w:sz w:val="24"/>
          <w:szCs w:val="24"/>
        </w:rPr>
        <w:t>.</w:t>
      </w:r>
    </w:p>
    <w:p w14:paraId="1D48098C" w14:textId="77777777" w:rsidR="00021321" w:rsidRDefault="00021321" w:rsidP="00021321">
      <w:pPr>
        <w:ind w:left="-567" w:right="-143" w:firstLine="567"/>
        <w:rPr>
          <w:rFonts w:eastAsia="Times New Roman"/>
          <w:sz w:val="24"/>
          <w:szCs w:val="24"/>
          <w:lang w:eastAsia="ru-RU"/>
        </w:rPr>
      </w:pPr>
    </w:p>
    <w:p w14:paraId="6FA30205" w14:textId="77777777" w:rsidR="00021321" w:rsidRDefault="00021321" w:rsidP="00021321">
      <w:pPr>
        <w:ind w:left="-567" w:right="-143" w:firstLine="1275"/>
        <w:rPr>
          <w:rFonts w:eastAsia="Times New Roman"/>
          <w:sz w:val="24"/>
          <w:szCs w:val="24"/>
          <w:lang w:eastAsia="ru-RU"/>
        </w:rPr>
      </w:pPr>
    </w:p>
    <w:p w14:paraId="5B916291" w14:textId="77777777" w:rsidR="00021321" w:rsidRDefault="00021321" w:rsidP="00021321">
      <w:pPr>
        <w:ind w:left="-567" w:right="-143"/>
        <w:rPr>
          <w:rFonts w:eastAsia="Times New Roman"/>
          <w:sz w:val="24"/>
          <w:szCs w:val="24"/>
          <w:lang w:eastAsia="ru-RU"/>
        </w:rPr>
      </w:pPr>
    </w:p>
    <w:p w14:paraId="737F2C1D" w14:textId="77777777" w:rsidR="00021321" w:rsidRPr="00021321" w:rsidRDefault="00021321" w:rsidP="00021321">
      <w:pPr>
        <w:ind w:left="-567" w:right="-143"/>
        <w:rPr>
          <w:rFonts w:eastAsia="Times New Roman"/>
          <w:sz w:val="24"/>
          <w:szCs w:val="24"/>
          <w:lang w:eastAsia="ru-RU"/>
        </w:rPr>
      </w:pPr>
    </w:p>
    <w:sectPr w:rsidR="00021321" w:rsidRPr="00021321" w:rsidSect="00E16B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C9C"/>
    <w:rsid w:val="00021321"/>
    <w:rsid w:val="0002523B"/>
    <w:rsid w:val="000E66A7"/>
    <w:rsid w:val="001412C6"/>
    <w:rsid w:val="001A71D2"/>
    <w:rsid w:val="0022167B"/>
    <w:rsid w:val="00237C7B"/>
    <w:rsid w:val="003A64D3"/>
    <w:rsid w:val="00572370"/>
    <w:rsid w:val="00585341"/>
    <w:rsid w:val="005F4740"/>
    <w:rsid w:val="00633E9A"/>
    <w:rsid w:val="006A3D94"/>
    <w:rsid w:val="006D1FE5"/>
    <w:rsid w:val="007F1EB3"/>
    <w:rsid w:val="00801128"/>
    <w:rsid w:val="0082605F"/>
    <w:rsid w:val="00882924"/>
    <w:rsid w:val="00A0077A"/>
    <w:rsid w:val="00A30656"/>
    <w:rsid w:val="00A452A3"/>
    <w:rsid w:val="00AC0401"/>
    <w:rsid w:val="00BE6E57"/>
    <w:rsid w:val="00C86C9C"/>
    <w:rsid w:val="00D378AE"/>
    <w:rsid w:val="00D5610D"/>
    <w:rsid w:val="00DE3068"/>
    <w:rsid w:val="00E025D3"/>
    <w:rsid w:val="00E16B19"/>
    <w:rsid w:val="00E24794"/>
    <w:rsid w:val="00E27BA3"/>
    <w:rsid w:val="00E8154E"/>
    <w:rsid w:val="00F705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52C50"/>
  <w15:docId w15:val="{883EB1EC-AD83-4EE7-9FCE-9E3D4DC1A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6C9C"/>
    <w:pPr>
      <w:spacing w:after="0" w:line="240" w:lineRule="auto"/>
      <w:jc w:val="both"/>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86C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5900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88926/8c12a3ec10bf313c4b2fb441eb21b9a04616fd9e/" TargetMode="External"/><Relationship Id="rId3" Type="http://schemas.openxmlformats.org/officeDocument/2006/relationships/webSettings" Target="webSettings.xml"/><Relationship Id="rId7" Type="http://schemas.openxmlformats.org/officeDocument/2006/relationships/hyperlink" Target="http://www.consultant.ru/document/cons_doc_LAW_388926/8c12a3ec10bf313c4b2fb441eb21b9a04616fd9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ocs.cntd.ru/document/901807667" TargetMode="External"/><Relationship Id="rId5" Type="http://schemas.openxmlformats.org/officeDocument/2006/relationships/hyperlink" Target="http://docs.cntd.ru/document/9017477" TargetMode="External"/><Relationship Id="rId10" Type="http://schemas.openxmlformats.org/officeDocument/2006/relationships/theme" Target="theme/theme1.xml"/><Relationship Id="rId4" Type="http://schemas.openxmlformats.org/officeDocument/2006/relationships/hyperlink" Target="http://docs.cntd.ru/document/901807667"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999</Words>
  <Characters>5698</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Управление</dc:creator>
  <cp:lastModifiedBy>Ольга Зубрилина</cp:lastModifiedBy>
  <cp:revision>2</cp:revision>
  <cp:lastPrinted>2022-02-01T10:03:00Z</cp:lastPrinted>
  <dcterms:created xsi:type="dcterms:W3CDTF">2025-12-26T15:51:00Z</dcterms:created>
  <dcterms:modified xsi:type="dcterms:W3CDTF">2025-12-26T15:51:00Z</dcterms:modified>
</cp:coreProperties>
</file>