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прочие/22.22.10.000-00000005-Мешок полимерный/11.109.02.04.01.02.006-Мешок полимерный, полиэтиленый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Мешок полимерный (120 литров)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Green Pack</w:t>
              <w:br/>
              <w:t xml:space="preserve">или эквивалентности</w:t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Полиэтилен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Группа прочности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Повышенная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1000≤ 1100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в рулоне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Мусорный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мешка для мусора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материала, мкм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30≤ 40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650≤ 700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прочие/22.22.10.000-00000005-Мешок полимерный/11.109.02.04.01.02.006-Мешок полимерный, полиэтиленый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Мешок полимерный (60 литров)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Green Pack</w:t>
              <w:br/>
              <w:t xml:space="preserve">или эквивалентности</w:t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Полиэтилен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Группа прочности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Обыкновенная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750≤ 800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в рулоне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Мусорный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мешка для мусора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≥60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материала, мкм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≥5≤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550≤ 600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прочие/22.22.10.000-00000005-Мешок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прочие/22.22.10.000-00000005-Мешок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