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864" w:rsidRPr="00FD7FF6" w:rsidRDefault="00FD7FF6" w:rsidP="00EE3864">
      <w:pPr>
        <w:pStyle w:val="11"/>
        <w:jc w:val="right"/>
      </w:pPr>
      <w:r w:rsidRPr="00FD7FF6">
        <w:t>Приложение №5 к Контракту</w:t>
      </w:r>
    </w:p>
    <w:p w:rsidR="00FD7FF6" w:rsidRPr="00FD7FF6" w:rsidRDefault="00FD7FF6" w:rsidP="00EE3864">
      <w:pPr>
        <w:pStyle w:val="11"/>
        <w:jc w:val="right"/>
      </w:pPr>
      <w:r w:rsidRPr="00FD7FF6">
        <w:t>№____ от «__» ____ 2026г.</w:t>
      </w:r>
    </w:p>
    <w:p w:rsidR="00EE3864" w:rsidRPr="00EE3864" w:rsidRDefault="00A578C6" w:rsidP="00EE3864">
      <w:pPr>
        <w:pStyle w:val="11"/>
        <w:jc w:val="center"/>
        <w:rPr>
          <w:b/>
        </w:rPr>
      </w:pPr>
      <w:r>
        <w:rPr>
          <w:b/>
        </w:rPr>
        <w:t xml:space="preserve">Описание объекта закупки </w:t>
      </w:r>
      <w:bookmarkStart w:id="0" w:name="_GoBack"/>
      <w:bookmarkEnd w:id="0"/>
      <w:r>
        <w:rPr>
          <w:b/>
        </w:rPr>
        <w:t>(</w:t>
      </w:r>
      <w:r w:rsidR="00EE3864" w:rsidRPr="00EE3864">
        <w:rPr>
          <w:b/>
        </w:rPr>
        <w:t>Техническое задание</w:t>
      </w:r>
      <w:r>
        <w:rPr>
          <w:b/>
        </w:rPr>
        <w:t>)</w:t>
      </w:r>
    </w:p>
    <w:p w:rsidR="00EE3864" w:rsidRPr="00EE3864" w:rsidRDefault="00EE3864" w:rsidP="00EE3864">
      <w:pPr>
        <w:ind w:left="284" w:firstLine="283"/>
        <w:jc w:val="center"/>
        <w:rPr>
          <w:rFonts w:cs="Times New Roman"/>
          <w:sz w:val="24"/>
          <w:szCs w:val="24"/>
        </w:rPr>
      </w:pPr>
      <w:r w:rsidRPr="00EE3864">
        <w:rPr>
          <w:rFonts w:cs="Times New Roman"/>
          <w:sz w:val="24"/>
          <w:szCs w:val="24"/>
        </w:rPr>
        <w:t xml:space="preserve">на поставку </w:t>
      </w:r>
      <w:proofErr w:type="spellStart"/>
      <w:r w:rsidR="00FD7FF6" w:rsidRPr="00FD7FF6">
        <w:rPr>
          <w:rFonts w:cs="Times New Roman"/>
          <w:sz w:val="24"/>
          <w:szCs w:val="24"/>
        </w:rPr>
        <w:t>металлодетектора</w:t>
      </w:r>
      <w:proofErr w:type="spellEnd"/>
      <w:r w:rsidR="00FD7FF6" w:rsidRPr="00FD7FF6">
        <w:rPr>
          <w:rFonts w:cs="Times New Roman"/>
          <w:sz w:val="24"/>
          <w:szCs w:val="24"/>
        </w:rPr>
        <w:t xml:space="preserve"> RADARPLUS </w:t>
      </w:r>
      <w:proofErr w:type="spellStart"/>
      <w:r w:rsidR="00FD7FF6" w:rsidRPr="00FD7FF6">
        <w:rPr>
          <w:rFonts w:cs="Times New Roman"/>
          <w:sz w:val="24"/>
          <w:szCs w:val="24"/>
        </w:rPr>
        <w:t>Model</w:t>
      </w:r>
      <w:proofErr w:type="spellEnd"/>
      <w:r w:rsidR="00FD7FF6" w:rsidRPr="00FD7FF6">
        <w:rPr>
          <w:rFonts w:cs="Times New Roman"/>
          <w:sz w:val="24"/>
          <w:szCs w:val="24"/>
        </w:rPr>
        <w:t xml:space="preserve"> СT-S</w:t>
      </w:r>
    </w:p>
    <w:p w:rsidR="00EE3864" w:rsidRDefault="00EE3864" w:rsidP="00EE3864">
      <w:pPr>
        <w:ind w:left="284" w:firstLine="283"/>
        <w:rPr>
          <w:rFonts w:cs="Times New Roman"/>
          <w:color w:val="00000A"/>
          <w:sz w:val="24"/>
          <w:szCs w:val="24"/>
        </w:rPr>
      </w:pPr>
      <w:r w:rsidRPr="00EE3864">
        <w:rPr>
          <w:rFonts w:cs="Times New Roman"/>
          <w:b/>
          <w:sz w:val="24"/>
          <w:szCs w:val="24"/>
        </w:rPr>
        <w:t>Заказчик:</w:t>
      </w:r>
      <w:r w:rsidRPr="00EE3864">
        <w:rPr>
          <w:rFonts w:cs="Times New Roman"/>
          <w:color w:val="00000A"/>
          <w:sz w:val="24"/>
          <w:szCs w:val="24"/>
        </w:rPr>
        <w:t xml:space="preserve"> Муниципальное бюджетное общеобразовательное учреждение «</w:t>
      </w:r>
      <w:proofErr w:type="spellStart"/>
      <w:r w:rsidRPr="00EE3864">
        <w:rPr>
          <w:rFonts w:cs="Times New Roman"/>
          <w:color w:val="00000A"/>
          <w:sz w:val="24"/>
          <w:szCs w:val="24"/>
        </w:rPr>
        <w:t>Малинская</w:t>
      </w:r>
      <w:proofErr w:type="spellEnd"/>
      <w:r w:rsidRPr="00EE3864">
        <w:rPr>
          <w:rFonts w:cs="Times New Roman"/>
          <w:color w:val="00000A"/>
          <w:sz w:val="24"/>
          <w:szCs w:val="24"/>
        </w:rPr>
        <w:t xml:space="preserve"> средняя общео</w:t>
      </w:r>
      <w:r w:rsidR="00856961">
        <w:rPr>
          <w:rFonts w:cs="Times New Roman"/>
          <w:color w:val="00000A"/>
          <w:sz w:val="24"/>
          <w:szCs w:val="24"/>
        </w:rPr>
        <w:t xml:space="preserve">бразовательная школа имени П.М. </w:t>
      </w:r>
      <w:proofErr w:type="spellStart"/>
      <w:r w:rsidRPr="00EE3864">
        <w:rPr>
          <w:rFonts w:cs="Times New Roman"/>
          <w:color w:val="00000A"/>
          <w:sz w:val="24"/>
          <w:szCs w:val="24"/>
        </w:rPr>
        <w:t>Овсянкина</w:t>
      </w:r>
      <w:proofErr w:type="spellEnd"/>
      <w:r w:rsidRPr="00EE3864">
        <w:rPr>
          <w:rFonts w:cs="Times New Roman"/>
          <w:color w:val="00000A"/>
          <w:sz w:val="24"/>
          <w:szCs w:val="24"/>
        </w:rPr>
        <w:t>» городского округа Ступино Московской области.</w:t>
      </w:r>
    </w:p>
    <w:p w:rsidR="00C52614" w:rsidRPr="00EE3864" w:rsidRDefault="00856961" w:rsidP="00C52614">
      <w:pPr>
        <w:pStyle w:val="a5"/>
        <w:ind w:left="284" w:firstLine="283"/>
        <w:jc w:val="both"/>
      </w:pPr>
      <w:r>
        <w:rPr>
          <w:b/>
        </w:rPr>
        <w:t>Срок поставки товара:</w:t>
      </w:r>
      <w:r>
        <w:t xml:space="preserve"> </w:t>
      </w:r>
      <w:r w:rsidR="00F00E4E" w:rsidRPr="00F00E4E">
        <w:t>в течение 1</w:t>
      </w:r>
      <w:r w:rsidR="00F00E4E">
        <w:t>5</w:t>
      </w:r>
      <w:r w:rsidR="00F00E4E" w:rsidRPr="00F00E4E">
        <w:t xml:space="preserve"> рабочих дней с момента заключения контракта</w:t>
      </w:r>
      <w:r w:rsidR="00F00E4E">
        <w:t>.</w:t>
      </w:r>
      <w:r w:rsidR="00F00E4E" w:rsidRPr="00F00E4E">
        <w:t xml:space="preserve"> </w:t>
      </w:r>
      <w:r w:rsidR="00C52614" w:rsidRPr="00C52614">
        <w:t>Поставка товара производится в рабочие дни с понедельника по пятницу с 9 до 16 часов по местному времени</w:t>
      </w:r>
      <w:r w:rsidR="00C52614">
        <w:t xml:space="preserve">. </w:t>
      </w:r>
      <w:r w:rsidR="00C52614" w:rsidRPr="00EE3864">
        <w:t>Поставщик поставляет товары Заказчику собственным транспортом или с привлечением транспорта третьих лиц за свой счет. Все виды погрузо</w:t>
      </w:r>
      <w:r w:rsidR="00C52614">
        <w:t>-</w:t>
      </w:r>
      <w:r w:rsidR="00C52614" w:rsidRPr="00EE3864">
        <w:t>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 Поставка товара осуществляется единовременно в полном объеме.</w:t>
      </w:r>
    </w:p>
    <w:p w:rsidR="00856961" w:rsidRPr="00856961" w:rsidRDefault="00FD7FF6" w:rsidP="00EE3864">
      <w:pPr>
        <w:ind w:left="284" w:firstLine="283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Адрес поставки</w:t>
      </w:r>
      <w:r w:rsidR="00F00E4E" w:rsidRPr="00F00E4E">
        <w:rPr>
          <w:rFonts w:cs="Times New Roman"/>
          <w:sz w:val="24"/>
          <w:szCs w:val="24"/>
        </w:rPr>
        <w:t xml:space="preserve">: </w:t>
      </w:r>
      <w:r w:rsidRPr="00FD7FF6">
        <w:rPr>
          <w:rFonts w:cs="Times New Roman"/>
          <w:sz w:val="24"/>
          <w:szCs w:val="24"/>
        </w:rPr>
        <w:t xml:space="preserve">142850, Московская обл., </w:t>
      </w:r>
      <w:proofErr w:type="spellStart"/>
      <w:r w:rsidRPr="00FD7FF6">
        <w:rPr>
          <w:rFonts w:cs="Times New Roman"/>
          <w:sz w:val="24"/>
          <w:szCs w:val="24"/>
        </w:rPr>
        <w:t>г.о</w:t>
      </w:r>
      <w:proofErr w:type="spellEnd"/>
      <w:r w:rsidRPr="00FD7FF6">
        <w:rPr>
          <w:rFonts w:cs="Times New Roman"/>
          <w:sz w:val="24"/>
          <w:szCs w:val="24"/>
        </w:rPr>
        <w:t>. Ступино, Рабочий поселок Малино, ул. Школьная, д.10</w:t>
      </w:r>
      <w:r w:rsidR="00F00E4E" w:rsidRPr="00F00E4E">
        <w:rPr>
          <w:rFonts w:cs="Times New Roman"/>
          <w:sz w:val="24"/>
          <w:szCs w:val="24"/>
        </w:rPr>
        <w:t>.</w:t>
      </w:r>
    </w:p>
    <w:p w:rsidR="00EE3864" w:rsidRPr="00EE3864" w:rsidRDefault="00EE3864" w:rsidP="00EE3864">
      <w:pPr>
        <w:ind w:left="284" w:firstLine="283"/>
        <w:rPr>
          <w:rFonts w:cs="Times New Roman"/>
          <w:sz w:val="24"/>
          <w:szCs w:val="24"/>
        </w:rPr>
      </w:pPr>
      <w:r w:rsidRPr="00EE3864">
        <w:rPr>
          <w:rFonts w:cs="Times New Roman"/>
          <w:b/>
          <w:sz w:val="24"/>
          <w:szCs w:val="24"/>
        </w:rPr>
        <w:t>Наименование объекта закупки:</w:t>
      </w:r>
      <w:r w:rsidRPr="00EE3864">
        <w:rPr>
          <w:rFonts w:cs="Times New Roman"/>
          <w:sz w:val="24"/>
          <w:szCs w:val="24"/>
        </w:rPr>
        <w:t xml:space="preserve"> </w:t>
      </w:r>
    </w:p>
    <w:tbl>
      <w:tblPr>
        <w:tblW w:w="1533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27"/>
        <w:gridCol w:w="2835"/>
        <w:gridCol w:w="2401"/>
        <w:gridCol w:w="4261"/>
        <w:gridCol w:w="2419"/>
        <w:gridCol w:w="859"/>
        <w:gridCol w:w="709"/>
      </w:tblGrid>
      <w:tr w:rsidR="00EE3864" w:rsidRPr="00856961" w:rsidTr="00FD7FF6">
        <w:trPr>
          <w:trHeight w:val="362"/>
        </w:trPr>
        <w:tc>
          <w:tcPr>
            <w:tcW w:w="426" w:type="dxa"/>
            <w:vMerge w:val="restart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 w:line="278" w:lineRule="auto"/>
              <w:jc w:val="center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pacing w:val="-10"/>
                <w:sz w:val="22"/>
                <w:lang w:eastAsia="ru-RU"/>
              </w:rPr>
              <w:t>№</w:t>
            </w:r>
            <w:r w:rsidRPr="00856961">
              <w:rPr>
                <w:rFonts w:cs="Times New Roman"/>
                <w:sz w:val="22"/>
                <w:lang w:eastAsia="ru-RU"/>
              </w:rPr>
              <w:t xml:space="preserve"> </w:t>
            </w:r>
          </w:p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 w:line="278" w:lineRule="auto"/>
              <w:jc w:val="center"/>
              <w:rPr>
                <w:rFonts w:cs="Times New Roman"/>
                <w:sz w:val="22"/>
                <w:lang w:eastAsia="ru-RU"/>
              </w:rPr>
            </w:pPr>
            <w:proofErr w:type="spellStart"/>
            <w:r w:rsidRPr="00856961">
              <w:rPr>
                <w:rFonts w:cs="Times New Roman"/>
                <w:spacing w:val="-5"/>
                <w:sz w:val="22"/>
                <w:lang w:eastAsia="ru-RU"/>
              </w:rPr>
              <w:t>пп</w:t>
            </w:r>
            <w:proofErr w:type="spellEnd"/>
          </w:p>
        </w:tc>
        <w:tc>
          <w:tcPr>
            <w:tcW w:w="4262" w:type="dxa"/>
            <w:gridSpan w:val="2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 w:line="207" w:lineRule="exact"/>
              <w:ind w:left="733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z w:val="22"/>
                <w:lang w:eastAsia="ru-RU"/>
              </w:rPr>
              <w:t>Наименование</w:t>
            </w:r>
            <w:r w:rsidRPr="00856961">
              <w:rPr>
                <w:rFonts w:cs="Times New Roman"/>
                <w:spacing w:val="-6"/>
                <w:sz w:val="22"/>
                <w:lang w:eastAsia="ru-RU"/>
              </w:rPr>
              <w:t xml:space="preserve"> </w:t>
            </w:r>
            <w:r w:rsidRPr="00856961">
              <w:rPr>
                <w:rFonts w:cs="Times New Roman"/>
                <w:sz w:val="22"/>
                <w:lang w:eastAsia="ru-RU"/>
              </w:rPr>
              <w:t>объекта</w:t>
            </w:r>
            <w:r w:rsidRPr="00856961">
              <w:rPr>
                <w:rFonts w:cs="Times New Roman"/>
                <w:spacing w:val="-4"/>
                <w:sz w:val="22"/>
                <w:lang w:eastAsia="ru-RU"/>
              </w:rPr>
              <w:t xml:space="preserve"> </w:t>
            </w:r>
            <w:r w:rsidRPr="00856961">
              <w:rPr>
                <w:rFonts w:cs="Times New Roman"/>
                <w:spacing w:val="-2"/>
                <w:sz w:val="22"/>
                <w:lang w:eastAsia="ru-RU"/>
              </w:rPr>
              <w:t>закупки</w:t>
            </w:r>
          </w:p>
        </w:tc>
        <w:tc>
          <w:tcPr>
            <w:tcW w:w="2401" w:type="dxa"/>
            <w:vMerge w:val="restart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/>
              <w:rPr>
                <w:rFonts w:cs="Times New Roman"/>
                <w:b/>
                <w:sz w:val="22"/>
                <w:lang w:eastAsia="ru-RU"/>
              </w:rPr>
            </w:pPr>
          </w:p>
          <w:p w:rsidR="00EE3864" w:rsidRPr="00856961" w:rsidRDefault="00EE3864" w:rsidP="00EE3864">
            <w:pPr>
              <w:widowControl w:val="0"/>
              <w:autoSpaceDE w:val="0"/>
              <w:autoSpaceDN w:val="0"/>
              <w:spacing w:before="10" w:after="0"/>
              <w:rPr>
                <w:rFonts w:cs="Times New Roman"/>
                <w:b/>
                <w:sz w:val="22"/>
                <w:lang w:eastAsia="ru-RU"/>
              </w:rPr>
            </w:pPr>
          </w:p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/>
              <w:ind w:left="615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z w:val="22"/>
                <w:lang w:eastAsia="ru-RU"/>
              </w:rPr>
              <w:t xml:space="preserve">КОЗ </w:t>
            </w:r>
            <w:r w:rsidRPr="00856961">
              <w:rPr>
                <w:rFonts w:cs="Times New Roman"/>
                <w:spacing w:val="-4"/>
                <w:sz w:val="22"/>
                <w:lang w:eastAsia="ru-RU"/>
              </w:rPr>
              <w:t>2.0.</w:t>
            </w:r>
          </w:p>
        </w:tc>
        <w:tc>
          <w:tcPr>
            <w:tcW w:w="4261" w:type="dxa"/>
            <w:vMerge w:val="restart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/>
              <w:rPr>
                <w:rFonts w:cs="Times New Roman"/>
                <w:b/>
                <w:sz w:val="22"/>
                <w:lang w:eastAsia="ru-RU"/>
              </w:rPr>
            </w:pPr>
          </w:p>
          <w:p w:rsidR="00EE3864" w:rsidRPr="00856961" w:rsidRDefault="00EE3864" w:rsidP="00EE3864">
            <w:pPr>
              <w:widowControl w:val="0"/>
              <w:autoSpaceDE w:val="0"/>
              <w:autoSpaceDN w:val="0"/>
              <w:spacing w:before="10" w:after="0"/>
              <w:rPr>
                <w:rFonts w:cs="Times New Roman"/>
                <w:b/>
                <w:sz w:val="22"/>
                <w:lang w:eastAsia="ru-RU"/>
              </w:rPr>
            </w:pPr>
          </w:p>
          <w:p w:rsidR="00EE3864" w:rsidRPr="00856961" w:rsidRDefault="00EE3864" w:rsidP="008026B5">
            <w:pPr>
              <w:widowControl w:val="0"/>
              <w:autoSpaceDE w:val="0"/>
              <w:autoSpaceDN w:val="0"/>
              <w:spacing w:after="0"/>
              <w:ind w:left="409"/>
              <w:jc w:val="center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z w:val="22"/>
                <w:lang w:eastAsia="ru-RU"/>
              </w:rPr>
              <w:t>ОКПД</w:t>
            </w:r>
            <w:r w:rsidRPr="00856961">
              <w:rPr>
                <w:rFonts w:cs="Times New Roman"/>
                <w:spacing w:val="-4"/>
                <w:sz w:val="22"/>
                <w:lang w:eastAsia="ru-RU"/>
              </w:rPr>
              <w:t xml:space="preserve"> </w:t>
            </w:r>
            <w:r w:rsidRPr="00856961">
              <w:rPr>
                <w:rFonts w:cs="Times New Roman"/>
                <w:spacing w:val="-10"/>
                <w:sz w:val="22"/>
                <w:lang w:eastAsia="ru-RU"/>
              </w:rPr>
              <w:t>2</w:t>
            </w:r>
          </w:p>
        </w:tc>
        <w:tc>
          <w:tcPr>
            <w:tcW w:w="2419" w:type="dxa"/>
            <w:vMerge w:val="restart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/>
              <w:rPr>
                <w:rFonts w:cs="Times New Roman"/>
                <w:b/>
                <w:sz w:val="22"/>
                <w:lang w:eastAsia="ru-RU"/>
              </w:rPr>
            </w:pPr>
          </w:p>
          <w:p w:rsidR="00EE3864" w:rsidRPr="00856961" w:rsidRDefault="00EE3864" w:rsidP="00EE3864">
            <w:pPr>
              <w:widowControl w:val="0"/>
              <w:autoSpaceDE w:val="0"/>
              <w:autoSpaceDN w:val="0"/>
              <w:spacing w:before="10" w:after="0"/>
              <w:rPr>
                <w:rFonts w:cs="Times New Roman"/>
                <w:b/>
                <w:sz w:val="22"/>
                <w:lang w:eastAsia="ru-RU"/>
              </w:rPr>
            </w:pPr>
          </w:p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/>
              <w:ind w:left="2"/>
              <w:jc w:val="center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pacing w:val="-4"/>
                <w:sz w:val="22"/>
                <w:lang w:eastAsia="ru-RU"/>
              </w:rPr>
              <w:t>КТРУ</w:t>
            </w:r>
          </w:p>
        </w:tc>
        <w:tc>
          <w:tcPr>
            <w:tcW w:w="859" w:type="dxa"/>
            <w:vMerge w:val="restart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 w:line="276" w:lineRule="auto"/>
              <w:ind w:left="154" w:right="96" w:hanging="46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z w:val="22"/>
                <w:lang w:eastAsia="ru-RU"/>
              </w:rPr>
              <w:t>Ед.</w:t>
            </w:r>
            <w:r w:rsidRPr="00856961">
              <w:rPr>
                <w:rFonts w:cs="Times New Roman"/>
                <w:spacing w:val="-12"/>
                <w:sz w:val="22"/>
                <w:lang w:eastAsia="ru-RU"/>
              </w:rPr>
              <w:t xml:space="preserve"> </w:t>
            </w:r>
            <w:r w:rsidRPr="00856961">
              <w:rPr>
                <w:rFonts w:cs="Times New Roman"/>
                <w:sz w:val="22"/>
                <w:lang w:eastAsia="ru-RU"/>
              </w:rPr>
              <w:t>из</w:t>
            </w:r>
            <w:r w:rsidRPr="00856961">
              <w:rPr>
                <w:rFonts w:cs="Times New Roman"/>
                <w:spacing w:val="-2"/>
                <w:sz w:val="22"/>
                <w:lang w:eastAsia="ru-RU"/>
              </w:rPr>
              <w:t>мере</w:t>
            </w:r>
            <w:r w:rsidRPr="00856961">
              <w:rPr>
                <w:rFonts w:cs="Times New Roman"/>
                <w:spacing w:val="-4"/>
                <w:sz w:val="22"/>
                <w:lang w:eastAsia="ru-RU"/>
              </w:rPr>
              <w:t>ния</w:t>
            </w:r>
          </w:p>
        </w:tc>
        <w:tc>
          <w:tcPr>
            <w:tcW w:w="709" w:type="dxa"/>
            <w:vMerge w:val="restart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after="0" w:line="276" w:lineRule="auto"/>
              <w:ind w:left="207" w:right="110" w:hanging="94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pacing w:val="-4"/>
                <w:sz w:val="22"/>
                <w:lang w:eastAsia="ru-RU"/>
              </w:rPr>
              <w:t xml:space="preserve">Кол- </w:t>
            </w:r>
            <w:r w:rsidRPr="00856961">
              <w:rPr>
                <w:rFonts w:cs="Times New Roman"/>
                <w:spacing w:val="-6"/>
                <w:sz w:val="22"/>
                <w:lang w:eastAsia="ru-RU"/>
              </w:rPr>
              <w:t>во</w:t>
            </w:r>
          </w:p>
        </w:tc>
      </w:tr>
      <w:tr w:rsidR="00EE3864" w:rsidRPr="00856961" w:rsidTr="00FD7FF6">
        <w:trPr>
          <w:trHeight w:val="714"/>
        </w:trPr>
        <w:tc>
          <w:tcPr>
            <w:tcW w:w="426" w:type="dxa"/>
            <w:vMerge/>
            <w:tcBorders>
              <w:top w:val="nil"/>
            </w:tcBorders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ind w:left="142"/>
              <w:jc w:val="center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27" w:type="dxa"/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spacing w:before="2"/>
              <w:ind w:left="6"/>
              <w:jc w:val="center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pacing w:val="-4"/>
                <w:sz w:val="22"/>
                <w:lang w:eastAsia="ru-RU"/>
              </w:rPr>
              <w:t>КТРУ</w:t>
            </w:r>
          </w:p>
        </w:tc>
        <w:tc>
          <w:tcPr>
            <w:tcW w:w="2835" w:type="dxa"/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spacing w:before="2"/>
              <w:ind w:left="141" w:firstLine="16"/>
              <w:jc w:val="center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z w:val="22"/>
                <w:lang w:eastAsia="ru-RU"/>
              </w:rPr>
              <w:t>Детализированное</w:t>
            </w:r>
            <w:r w:rsidRPr="00856961">
              <w:rPr>
                <w:rFonts w:cs="Times New Roman"/>
                <w:spacing w:val="-7"/>
                <w:sz w:val="22"/>
                <w:lang w:eastAsia="ru-RU"/>
              </w:rPr>
              <w:t xml:space="preserve"> </w:t>
            </w:r>
            <w:r w:rsidRPr="00856961">
              <w:rPr>
                <w:rFonts w:cs="Times New Roman"/>
                <w:spacing w:val="-2"/>
                <w:sz w:val="22"/>
                <w:lang w:eastAsia="ru-RU"/>
              </w:rPr>
              <w:t>наиме</w:t>
            </w:r>
            <w:r w:rsidRPr="00856961">
              <w:rPr>
                <w:rFonts w:cs="Times New Roman"/>
                <w:sz w:val="22"/>
                <w:lang w:eastAsia="ru-RU"/>
              </w:rPr>
              <w:t>нование</w:t>
            </w:r>
            <w:r w:rsidRPr="00856961">
              <w:rPr>
                <w:rFonts w:cs="Times New Roman"/>
                <w:spacing w:val="-12"/>
                <w:sz w:val="22"/>
                <w:lang w:eastAsia="ru-RU"/>
              </w:rPr>
              <w:t xml:space="preserve"> </w:t>
            </w:r>
            <w:r w:rsidRPr="00856961">
              <w:rPr>
                <w:rFonts w:cs="Times New Roman"/>
                <w:sz w:val="22"/>
                <w:lang w:eastAsia="ru-RU"/>
              </w:rPr>
              <w:t>товара,</w:t>
            </w:r>
            <w:r w:rsidRPr="00856961">
              <w:rPr>
                <w:rFonts w:cs="Times New Roman"/>
                <w:spacing w:val="-11"/>
                <w:sz w:val="22"/>
                <w:lang w:eastAsia="ru-RU"/>
              </w:rPr>
              <w:t xml:space="preserve"> </w:t>
            </w:r>
            <w:r w:rsidRPr="00856961">
              <w:rPr>
                <w:rFonts w:cs="Times New Roman"/>
                <w:sz w:val="22"/>
                <w:lang w:eastAsia="ru-RU"/>
              </w:rPr>
              <w:t xml:space="preserve">работы, </w:t>
            </w:r>
            <w:r w:rsidRPr="00856961">
              <w:rPr>
                <w:rFonts w:cs="Times New Roman"/>
                <w:spacing w:val="-2"/>
                <w:sz w:val="22"/>
                <w:lang w:eastAsia="ru-RU"/>
              </w:rPr>
              <w:t>услуги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261" w:type="dxa"/>
            <w:vMerge/>
            <w:tcBorders>
              <w:top w:val="nil"/>
            </w:tcBorders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9" w:type="dxa"/>
            <w:vMerge/>
            <w:tcBorders>
              <w:top w:val="nil"/>
            </w:tcBorders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EE3864" w:rsidRPr="00856961" w:rsidRDefault="00EE3864" w:rsidP="00F83907">
            <w:pPr>
              <w:widowControl w:val="0"/>
              <w:autoSpaceDE w:val="0"/>
              <w:autoSpaceDN w:val="0"/>
              <w:rPr>
                <w:rFonts w:cs="Times New Roman"/>
                <w:sz w:val="22"/>
                <w:lang w:eastAsia="ru-RU"/>
              </w:rPr>
            </w:pPr>
          </w:p>
        </w:tc>
      </w:tr>
      <w:tr w:rsidR="00EE3864" w:rsidRPr="00856961" w:rsidTr="00FD7FF6">
        <w:trPr>
          <w:trHeight w:val="864"/>
        </w:trPr>
        <w:tc>
          <w:tcPr>
            <w:tcW w:w="426" w:type="dxa"/>
          </w:tcPr>
          <w:p w:rsidR="00EE3864" w:rsidRPr="00856961" w:rsidRDefault="00EE3864" w:rsidP="00EE38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0" w:line="276" w:lineRule="auto"/>
              <w:ind w:left="142" w:firstLine="0"/>
              <w:jc w:val="center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27" w:type="dxa"/>
          </w:tcPr>
          <w:p w:rsidR="00EE3864" w:rsidRPr="00856961" w:rsidRDefault="00FD7FF6" w:rsidP="00EE3864">
            <w:pPr>
              <w:widowControl w:val="0"/>
              <w:autoSpaceDE w:val="0"/>
              <w:autoSpaceDN w:val="0"/>
              <w:spacing w:line="276" w:lineRule="auto"/>
              <w:ind w:right="126" w:firstLine="2"/>
              <w:jc w:val="center"/>
              <w:rPr>
                <w:rFonts w:cs="Times New Roman"/>
                <w:sz w:val="22"/>
                <w:lang w:eastAsia="ru-RU"/>
              </w:rPr>
            </w:pPr>
            <w:proofErr w:type="spellStart"/>
            <w:r w:rsidRPr="00FD7FF6">
              <w:rPr>
                <w:rFonts w:cs="Times New Roman"/>
                <w:sz w:val="22"/>
                <w:lang w:eastAsia="ru-RU"/>
              </w:rPr>
              <w:t>Металлодетектор</w:t>
            </w:r>
            <w:proofErr w:type="spellEnd"/>
          </w:p>
        </w:tc>
        <w:tc>
          <w:tcPr>
            <w:tcW w:w="2835" w:type="dxa"/>
          </w:tcPr>
          <w:p w:rsidR="00EE3864" w:rsidRPr="00FD7FF6" w:rsidRDefault="00FD7FF6" w:rsidP="00EE3864">
            <w:pPr>
              <w:rPr>
                <w:color w:val="000000"/>
                <w:sz w:val="22"/>
                <w:lang w:val="en-US"/>
              </w:rPr>
            </w:pPr>
            <w:proofErr w:type="spellStart"/>
            <w:r>
              <w:rPr>
                <w:color w:val="000000"/>
                <w:sz w:val="22"/>
              </w:rPr>
              <w:t>Металлодетектор</w:t>
            </w:r>
            <w:proofErr w:type="spellEnd"/>
            <w:r w:rsidRPr="00FD7FF6">
              <w:rPr>
                <w:color w:val="000000"/>
                <w:sz w:val="22"/>
                <w:lang w:val="en-US"/>
              </w:rPr>
              <w:t xml:space="preserve"> RADARPLUS Model </w:t>
            </w:r>
            <w:r w:rsidRPr="00FD7FF6">
              <w:rPr>
                <w:color w:val="000000"/>
                <w:sz w:val="22"/>
              </w:rPr>
              <w:t>С</w:t>
            </w:r>
            <w:r w:rsidRPr="00FD7FF6">
              <w:rPr>
                <w:color w:val="000000"/>
                <w:sz w:val="22"/>
                <w:lang w:val="en-US"/>
              </w:rPr>
              <w:t>T-S</w:t>
            </w:r>
          </w:p>
        </w:tc>
        <w:tc>
          <w:tcPr>
            <w:tcW w:w="2401" w:type="dxa"/>
          </w:tcPr>
          <w:p w:rsidR="00EE3864" w:rsidRPr="00856961" w:rsidRDefault="00FD7FF6" w:rsidP="00FD7FF6">
            <w:pPr>
              <w:widowControl w:val="0"/>
              <w:autoSpaceDE w:val="0"/>
              <w:autoSpaceDN w:val="0"/>
              <w:spacing w:before="31" w:line="276" w:lineRule="auto"/>
              <w:ind w:left="5" w:right="133"/>
              <w:jc w:val="center"/>
              <w:rPr>
                <w:rFonts w:cs="Times New Roman"/>
                <w:sz w:val="22"/>
                <w:lang w:eastAsia="ru-RU"/>
              </w:rPr>
            </w:pPr>
            <w:r w:rsidRPr="00FD7FF6">
              <w:rPr>
                <w:rFonts w:cs="Times New Roman"/>
                <w:sz w:val="22"/>
                <w:lang w:eastAsia="ru-RU"/>
              </w:rPr>
              <w:t xml:space="preserve">11.212.03.07.01.01.002 - </w:t>
            </w:r>
            <w:proofErr w:type="spellStart"/>
            <w:r w:rsidRPr="00FD7FF6">
              <w:rPr>
                <w:rFonts w:cs="Times New Roman"/>
                <w:sz w:val="22"/>
                <w:lang w:eastAsia="ru-RU"/>
              </w:rPr>
              <w:t>Металлодетектор</w:t>
            </w:r>
            <w:proofErr w:type="spellEnd"/>
            <w:r w:rsidRPr="00FD7FF6">
              <w:rPr>
                <w:rFonts w:cs="Times New Roman"/>
                <w:sz w:val="22"/>
                <w:lang w:eastAsia="ru-RU"/>
              </w:rPr>
              <w:t xml:space="preserve">  </w:t>
            </w:r>
          </w:p>
        </w:tc>
        <w:tc>
          <w:tcPr>
            <w:tcW w:w="4261" w:type="dxa"/>
          </w:tcPr>
          <w:p w:rsidR="00EE3864" w:rsidRPr="00856961" w:rsidRDefault="00FD7FF6" w:rsidP="00FD7FF6">
            <w:pPr>
              <w:widowControl w:val="0"/>
              <w:autoSpaceDE w:val="0"/>
              <w:autoSpaceDN w:val="0"/>
              <w:spacing w:after="0" w:line="276" w:lineRule="auto"/>
              <w:ind w:left="116" w:right="110" w:firstLine="2"/>
              <w:jc w:val="center"/>
              <w:rPr>
                <w:rFonts w:cs="Times New Roman"/>
                <w:sz w:val="22"/>
                <w:lang w:eastAsia="ru-RU"/>
              </w:rPr>
            </w:pPr>
            <w:r w:rsidRPr="00FD7FF6">
              <w:rPr>
                <w:rFonts w:cs="Times New Roman"/>
                <w:sz w:val="22"/>
                <w:lang w:eastAsia="ru-RU"/>
              </w:rPr>
              <w:t>26.30.50.119 - Приборы и аппаратура для систем охранной сигнализации прочие, не включенные в другие группировки</w:t>
            </w:r>
          </w:p>
        </w:tc>
        <w:tc>
          <w:tcPr>
            <w:tcW w:w="2419" w:type="dxa"/>
          </w:tcPr>
          <w:p w:rsidR="00EE3864" w:rsidRPr="00856961" w:rsidRDefault="00FD7FF6" w:rsidP="00EE3864">
            <w:pPr>
              <w:widowControl w:val="0"/>
              <w:autoSpaceDE w:val="0"/>
              <w:autoSpaceDN w:val="0"/>
              <w:spacing w:before="34" w:line="276" w:lineRule="auto"/>
              <w:ind w:left="9"/>
              <w:jc w:val="center"/>
              <w:rPr>
                <w:rFonts w:cs="Times New Roman"/>
                <w:sz w:val="22"/>
                <w:lang w:eastAsia="ru-RU"/>
              </w:rPr>
            </w:pPr>
            <w:r w:rsidRPr="00FD7FF6">
              <w:rPr>
                <w:rFonts w:cs="Times New Roman"/>
                <w:sz w:val="22"/>
                <w:lang w:eastAsia="ru-RU"/>
              </w:rPr>
              <w:t xml:space="preserve">26.30.50.119-00000007 - </w:t>
            </w:r>
            <w:proofErr w:type="spellStart"/>
            <w:r w:rsidRPr="00FD7FF6">
              <w:rPr>
                <w:rFonts w:cs="Times New Roman"/>
                <w:sz w:val="22"/>
                <w:lang w:eastAsia="ru-RU"/>
              </w:rPr>
              <w:t>Металлодетектор</w:t>
            </w:r>
            <w:proofErr w:type="spellEnd"/>
          </w:p>
        </w:tc>
        <w:tc>
          <w:tcPr>
            <w:tcW w:w="859" w:type="dxa"/>
          </w:tcPr>
          <w:p w:rsidR="00EE3864" w:rsidRPr="00856961" w:rsidRDefault="00EE3864" w:rsidP="00EE3864">
            <w:pPr>
              <w:widowControl w:val="0"/>
              <w:autoSpaceDE w:val="0"/>
              <w:autoSpaceDN w:val="0"/>
              <w:spacing w:line="554" w:lineRule="auto"/>
              <w:ind w:left="281" w:right="186" w:hanging="87"/>
              <w:jc w:val="center"/>
              <w:rPr>
                <w:rFonts w:cs="Times New Roman"/>
                <w:sz w:val="22"/>
                <w:lang w:eastAsia="ru-RU"/>
              </w:rPr>
            </w:pPr>
            <w:r w:rsidRPr="00856961">
              <w:rPr>
                <w:rFonts w:cs="Times New Roman"/>
                <w:sz w:val="22"/>
                <w:lang w:eastAsia="ru-RU"/>
              </w:rPr>
              <w:t>шт.</w:t>
            </w:r>
          </w:p>
        </w:tc>
        <w:tc>
          <w:tcPr>
            <w:tcW w:w="709" w:type="dxa"/>
          </w:tcPr>
          <w:p w:rsidR="00EE3864" w:rsidRPr="00856961" w:rsidRDefault="00EE3864" w:rsidP="00EE3864">
            <w:pPr>
              <w:jc w:val="center"/>
              <w:rPr>
                <w:color w:val="000000"/>
                <w:sz w:val="22"/>
              </w:rPr>
            </w:pPr>
            <w:r w:rsidRPr="00856961">
              <w:rPr>
                <w:color w:val="000000"/>
                <w:sz w:val="22"/>
              </w:rPr>
              <w:t>1</w:t>
            </w:r>
          </w:p>
        </w:tc>
      </w:tr>
    </w:tbl>
    <w:p w:rsidR="00EE3864" w:rsidRDefault="00EE3864" w:rsidP="00A01A6E">
      <w:pPr>
        <w:spacing w:after="0"/>
        <w:ind w:left="-993" w:right="-285"/>
        <w:jc w:val="center"/>
        <w:rPr>
          <w:rFonts w:cs="Times New Roman"/>
          <w:sz w:val="24"/>
          <w:szCs w:val="24"/>
        </w:rPr>
      </w:pPr>
    </w:p>
    <w:p w:rsidR="007C0003" w:rsidRPr="00FD7FF6" w:rsidRDefault="00B93403" w:rsidP="00FD7FF6">
      <w:pPr>
        <w:spacing w:after="0"/>
        <w:ind w:left="284" w:firstLine="283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Технические х</w:t>
      </w:r>
      <w:r w:rsidR="00FD7FF6" w:rsidRPr="00FD7FF6">
        <w:rPr>
          <w:rFonts w:cs="Times New Roman"/>
          <w:b/>
          <w:sz w:val="24"/>
          <w:szCs w:val="24"/>
        </w:rPr>
        <w:t>арактеристики товара:</w:t>
      </w:r>
    </w:p>
    <w:tbl>
      <w:tblPr>
        <w:tblW w:w="4808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8"/>
        <w:gridCol w:w="4397"/>
        <w:gridCol w:w="4394"/>
      </w:tblGrid>
      <w:tr w:rsidR="00B93403" w:rsidRPr="00B93403" w:rsidTr="00B9340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93403">
              <w:rPr>
                <w:rFonts w:eastAsia="Calibri"/>
                <w:b/>
                <w:sz w:val="24"/>
                <w:szCs w:val="24"/>
              </w:rPr>
              <w:t>Характеристики товара</w:t>
            </w:r>
          </w:p>
        </w:tc>
      </w:tr>
      <w:tr w:rsidR="00B93403" w:rsidRPr="00B93403" w:rsidTr="00B93403">
        <w:trPr>
          <w:trHeight w:val="111"/>
        </w:trPr>
        <w:tc>
          <w:tcPr>
            <w:tcW w:w="2129" w:type="pct"/>
            <w:tcBorders>
              <w:top w:val="single" w:sz="4" w:space="0" w:color="auto"/>
            </w:tcBorders>
            <w:vAlign w:val="center"/>
            <w:hideMark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93403">
              <w:rPr>
                <w:rFonts w:eastAsia="Calibri"/>
                <w:b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1436" w:type="pct"/>
            <w:tcBorders>
              <w:top w:val="single" w:sz="4" w:space="0" w:color="auto"/>
            </w:tcBorders>
            <w:vAlign w:val="center"/>
            <w:hideMark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93403">
              <w:rPr>
                <w:rFonts w:eastAsia="Calibri"/>
                <w:b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435" w:type="pc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93403">
              <w:rPr>
                <w:rFonts w:eastAsia="Calibri"/>
                <w:b/>
                <w:sz w:val="24"/>
                <w:szCs w:val="24"/>
              </w:rPr>
              <w:t>Ед. изм. характеристики</w:t>
            </w: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Конструкция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Арочный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Исполнение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Стационарный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Ширина прохода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≥ 800 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Миллиметр</w:t>
            </w: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Количество зон обнаружения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≥ 18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Штука</w:t>
            </w: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Количество уровней регулировки общей чувствительности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≥ 300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Количество уровней регулировки чувствительности каждой </w:t>
            </w: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lastRenderedPageBreak/>
              <w:t>зоны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lastRenderedPageBreak/>
              <w:t>≥ 999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Степень защиты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≥</w:t>
            </w:r>
            <w:r w:rsidRPr="00B93403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 xml:space="preserve"> IP5</w:t>
            </w: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Цветной сенсорный дисплей 7 дюймов для настройки и индикации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Пропускная способность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≥ </w:t>
            </w:r>
            <w:r w:rsidRPr="00B93403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Чел/мин.</w:t>
            </w:r>
          </w:p>
        </w:tc>
      </w:tr>
      <w:tr w:rsidR="00B93403" w:rsidRPr="00B93403" w:rsidTr="00B93403">
        <w:trPr>
          <w:trHeight w:val="259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Независимая регулировка чувствительности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Повышенная помехозащищенность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Автономная работа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опция</w:t>
            </w: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Энергонезависимая память для сохранения установок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Независимая регулировка чувствительности каждой зоны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Количество паролей для изменения настроек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Тестовый режим самодиагностики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Степень локализации объекта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точная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Класс Селективности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«Г»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bCs/>
                <w:sz w:val="24"/>
                <w:szCs w:val="24"/>
              </w:rPr>
              <w:t xml:space="preserve">Высота прохода, 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bCs/>
                <w:sz w:val="24"/>
                <w:szCs w:val="24"/>
              </w:rPr>
              <w:t>не менее 2000 и не более 2250;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Миллиметр</w:t>
            </w: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Счетчик проходов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Наличие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Счетчик срабатывания сигнала тревоги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Наличие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Световое и звуковое оповещение о сигналах тревоги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Наличие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bCs/>
                <w:sz w:val="24"/>
                <w:szCs w:val="24"/>
              </w:rPr>
              <w:t xml:space="preserve">Количество режимов срабатывания ИК-датчиков 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highlight w:val="yellow"/>
                <w:shd w:val="clear" w:color="auto" w:fill="FFFFFF"/>
              </w:rPr>
            </w:pPr>
            <w:r w:rsidRPr="00B93403">
              <w:rPr>
                <w:rFonts w:eastAsia="Calibri"/>
                <w:bCs/>
                <w:sz w:val="24"/>
                <w:szCs w:val="24"/>
              </w:rPr>
              <w:t>не менее 3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штук</w:t>
            </w:r>
          </w:p>
        </w:tc>
      </w:tr>
      <w:tr w:rsidR="00B93403" w:rsidRPr="00B93403" w:rsidTr="00B93403">
        <w:trPr>
          <w:trHeight w:val="70"/>
        </w:trPr>
        <w:tc>
          <w:tcPr>
            <w:tcW w:w="2129" w:type="pct"/>
            <w:vAlign w:val="center"/>
          </w:tcPr>
          <w:p w:rsidR="00B93403" w:rsidRPr="00B93403" w:rsidRDefault="00B93403" w:rsidP="004001B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Напряжение электропитания</w:t>
            </w:r>
          </w:p>
        </w:tc>
        <w:tc>
          <w:tcPr>
            <w:tcW w:w="1436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220</w:t>
            </w:r>
          </w:p>
        </w:tc>
        <w:tc>
          <w:tcPr>
            <w:tcW w:w="1435" w:type="pct"/>
            <w:vAlign w:val="center"/>
          </w:tcPr>
          <w:p w:rsidR="00B93403" w:rsidRPr="00B93403" w:rsidRDefault="00B93403" w:rsidP="004001B6">
            <w:pPr>
              <w:tabs>
                <w:tab w:val="left" w:pos="1134"/>
              </w:tabs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B93403">
              <w:rPr>
                <w:rFonts w:eastAsia="Calibri"/>
                <w:sz w:val="24"/>
                <w:szCs w:val="24"/>
                <w:shd w:val="clear" w:color="auto" w:fill="FFFFFF"/>
              </w:rPr>
              <w:t>Вольт</w:t>
            </w:r>
          </w:p>
        </w:tc>
      </w:tr>
    </w:tbl>
    <w:p w:rsidR="00FD7FF6" w:rsidRPr="00EE3864" w:rsidRDefault="00FD7FF6" w:rsidP="00FD7FF6">
      <w:pPr>
        <w:spacing w:after="0"/>
        <w:ind w:left="284" w:firstLine="283"/>
        <w:jc w:val="both"/>
        <w:rPr>
          <w:rFonts w:cs="Times New Roman"/>
          <w:sz w:val="24"/>
          <w:szCs w:val="24"/>
        </w:rPr>
      </w:pPr>
    </w:p>
    <w:p w:rsidR="00EE3864" w:rsidRPr="00EE3864" w:rsidRDefault="00EE3864" w:rsidP="00C52614">
      <w:pPr>
        <w:shd w:val="clear" w:color="auto" w:fill="FFFFFF"/>
        <w:ind w:left="284" w:firstLine="283"/>
        <w:rPr>
          <w:rFonts w:cs="Times New Roman"/>
          <w:b/>
          <w:color w:val="1A1A1A"/>
          <w:sz w:val="24"/>
          <w:szCs w:val="24"/>
          <w:lang w:eastAsia="ru-RU"/>
        </w:rPr>
      </w:pPr>
      <w:r w:rsidRPr="00EE3864">
        <w:rPr>
          <w:rFonts w:cs="Times New Roman"/>
          <w:b/>
          <w:color w:val="1A1A1A"/>
          <w:sz w:val="24"/>
          <w:szCs w:val="24"/>
          <w:lang w:eastAsia="ru-RU"/>
        </w:rPr>
        <w:t>Требование к качеству товара:</w:t>
      </w:r>
    </w:p>
    <w:p w:rsidR="00EE3864" w:rsidRPr="00EE3864" w:rsidRDefault="00EE3864" w:rsidP="00C52614">
      <w:pPr>
        <w:shd w:val="clear" w:color="auto" w:fill="FFFFFF"/>
        <w:spacing w:after="0"/>
        <w:ind w:left="284" w:firstLine="283"/>
        <w:jc w:val="both"/>
        <w:rPr>
          <w:rFonts w:cs="Times New Roman"/>
          <w:color w:val="1A1A1A"/>
          <w:sz w:val="24"/>
          <w:szCs w:val="24"/>
          <w:lang w:eastAsia="ru-RU"/>
        </w:rPr>
      </w:pPr>
      <w:r w:rsidRPr="00EE3864">
        <w:rPr>
          <w:rFonts w:cs="Times New Roman"/>
          <w:color w:val="1A1A1A"/>
          <w:sz w:val="24"/>
          <w:szCs w:val="24"/>
          <w:lang w:eastAsia="ru-RU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 п.), лицензирования, предъявляемым действующим законодательством Российской Федерации.</w:t>
      </w:r>
    </w:p>
    <w:p w:rsidR="00EE3864" w:rsidRPr="00EE3864" w:rsidRDefault="00EE3864" w:rsidP="00C52614">
      <w:pPr>
        <w:shd w:val="clear" w:color="auto" w:fill="FFFFFF"/>
        <w:ind w:left="284" w:firstLine="283"/>
        <w:jc w:val="both"/>
        <w:rPr>
          <w:rFonts w:cs="Times New Roman"/>
          <w:color w:val="1A1A1A"/>
          <w:sz w:val="24"/>
          <w:szCs w:val="24"/>
          <w:lang w:eastAsia="ru-RU"/>
        </w:rPr>
      </w:pPr>
      <w:r w:rsidRPr="00EE3864">
        <w:rPr>
          <w:rFonts w:cs="Times New Roman"/>
          <w:color w:val="1A1A1A"/>
          <w:sz w:val="24"/>
          <w:szCs w:val="24"/>
          <w:lang w:eastAsia="ru-RU"/>
        </w:rPr>
        <w:t>Качество товара должно подтверждаться сертификатом соответствия. Поставщик должен предоставить заказчику копию сертификата соответствия на момент поставки товара.</w:t>
      </w:r>
    </w:p>
    <w:p w:rsidR="00EE3864" w:rsidRPr="00EE3864" w:rsidRDefault="00EE3864" w:rsidP="00C52614">
      <w:pPr>
        <w:ind w:left="284" w:firstLine="283"/>
        <w:jc w:val="both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EE3864">
        <w:rPr>
          <w:rFonts w:cs="Times New Roman"/>
          <w:b/>
          <w:color w:val="000000"/>
          <w:sz w:val="24"/>
          <w:szCs w:val="24"/>
          <w:shd w:val="clear" w:color="auto" w:fill="FFFFFF"/>
        </w:rPr>
        <w:lastRenderedPageBreak/>
        <w:t>Требования по объему гарантий качества товара:</w:t>
      </w:r>
    </w:p>
    <w:p w:rsidR="00EE3864" w:rsidRPr="00EE3864" w:rsidRDefault="00EE3864" w:rsidP="00F00E4E">
      <w:pPr>
        <w:spacing w:after="0"/>
        <w:ind w:left="284" w:firstLine="283"/>
        <w:jc w:val="both"/>
        <w:rPr>
          <w:rFonts w:cs="Times New Roman"/>
          <w:sz w:val="24"/>
          <w:szCs w:val="24"/>
        </w:rPr>
      </w:pPr>
      <w:r w:rsidRPr="00EE3864">
        <w:rPr>
          <w:rFonts w:cs="Times New Roman"/>
          <w:bCs/>
          <w:color w:val="000000"/>
          <w:sz w:val="24"/>
          <w:szCs w:val="24"/>
        </w:rPr>
        <w:t>В случае поставки некачественного товара Поставщик обязан безвозмездно устранить недостатки товара в течение 10 (Десяти) рабочих дней с момента заявления о них Заказчиком либо возместить расходы Заказчика на устранение недостатков товара.</w:t>
      </w:r>
    </w:p>
    <w:p w:rsidR="00EE3864" w:rsidRPr="00EE3864" w:rsidRDefault="00EE3864" w:rsidP="00F00E4E">
      <w:pPr>
        <w:pStyle w:val="1"/>
        <w:shd w:val="clear" w:color="auto" w:fill="FFFFFF"/>
        <w:spacing w:before="0" w:beforeAutospacing="0" w:after="0" w:afterAutospacing="0"/>
        <w:ind w:left="284" w:firstLine="283"/>
        <w:jc w:val="both"/>
        <w:rPr>
          <w:b w:val="0"/>
          <w:bCs w:val="0"/>
          <w:color w:val="000000"/>
          <w:sz w:val="24"/>
          <w:szCs w:val="24"/>
        </w:rPr>
      </w:pPr>
      <w:r w:rsidRPr="00EE3864">
        <w:rPr>
          <w:color w:val="000000"/>
          <w:sz w:val="24"/>
          <w:szCs w:val="24"/>
        </w:rPr>
        <w:t xml:space="preserve">В случае существенного нарушения требований к качеству товара Поставщик обязан в течение 10 (Десяти) рабочих дней заменить некачественный товар товаром, соответствующим условиям </w:t>
      </w:r>
      <w:r w:rsidR="00C52614">
        <w:rPr>
          <w:color w:val="000000"/>
          <w:sz w:val="24"/>
          <w:szCs w:val="24"/>
        </w:rPr>
        <w:t>Контракта</w:t>
      </w:r>
      <w:r w:rsidRPr="00EE3864">
        <w:rPr>
          <w:color w:val="000000"/>
          <w:sz w:val="24"/>
          <w:szCs w:val="24"/>
        </w:rPr>
        <w:t>.</w:t>
      </w:r>
    </w:p>
    <w:p w:rsidR="00EE3864" w:rsidRPr="00EE3864" w:rsidRDefault="00EE3864" w:rsidP="00C52614">
      <w:pPr>
        <w:pStyle w:val="1"/>
        <w:shd w:val="clear" w:color="auto" w:fill="FFFFFF"/>
        <w:spacing w:before="0" w:beforeAutospacing="0" w:after="0" w:afterAutospacing="0" w:line="240" w:lineRule="atLeast"/>
        <w:ind w:left="284" w:firstLine="283"/>
        <w:jc w:val="both"/>
        <w:rPr>
          <w:b w:val="0"/>
          <w:bCs w:val="0"/>
          <w:color w:val="000000"/>
          <w:sz w:val="24"/>
          <w:szCs w:val="24"/>
        </w:rPr>
      </w:pPr>
      <w:r w:rsidRPr="00EE3864">
        <w:rPr>
          <w:color w:val="000000"/>
          <w:sz w:val="24"/>
          <w:szCs w:val="24"/>
        </w:rPr>
        <w:t>В случае поставки некомплектного товара Поставщик обязан доукомплектовать товар в течение 10 (Десяти) рабочих дней с момента заявления Заказчиком такого требования.</w:t>
      </w:r>
    </w:p>
    <w:p w:rsidR="00EE3864" w:rsidRPr="00EE3864" w:rsidRDefault="00EE3864" w:rsidP="00C52614">
      <w:pPr>
        <w:pStyle w:val="a5"/>
        <w:ind w:left="284" w:firstLine="283"/>
        <w:rPr>
          <w:color w:val="000000"/>
        </w:rPr>
      </w:pPr>
      <w:r w:rsidRPr="00EE3864">
        <w:rPr>
          <w:b/>
        </w:rPr>
        <w:t>Требование к упаковке и маркировке товара:</w:t>
      </w:r>
    </w:p>
    <w:p w:rsidR="00EE3864" w:rsidRPr="00EE3864" w:rsidRDefault="00EE3864" w:rsidP="00F00E4E">
      <w:pPr>
        <w:shd w:val="clear" w:color="auto" w:fill="FFFFFF"/>
        <w:spacing w:after="0"/>
        <w:ind w:left="284" w:firstLine="283"/>
        <w:jc w:val="both"/>
        <w:rPr>
          <w:rFonts w:cs="Times New Roman"/>
          <w:color w:val="1A1A1A"/>
          <w:sz w:val="24"/>
          <w:szCs w:val="24"/>
          <w:lang w:eastAsia="ru-RU"/>
        </w:rPr>
      </w:pPr>
      <w:r w:rsidRPr="00EE3864">
        <w:rPr>
          <w:rFonts w:cs="Times New Roman"/>
          <w:color w:val="1A1A1A"/>
          <w:sz w:val="24"/>
          <w:szCs w:val="24"/>
          <w:lang w:eastAsia="ru-RU"/>
        </w:rPr>
        <w:t>Товар должен быть в упаковке, соответствующей характеру поставляемого товара и способу транспортировки. Упаковка должна предохранять товар от повреждений. Упаковка и маркировка должна соответствовать требованиям ГОСТа и не иметь следов механического повреждения. Информация о товаре, в том числе маркировка на упаковке должна быть на русском языке или продублирована на русском языке.</w:t>
      </w:r>
    </w:p>
    <w:p w:rsidR="00EE3864" w:rsidRPr="00EE3864" w:rsidRDefault="00EE3864" w:rsidP="00F00E4E">
      <w:pPr>
        <w:shd w:val="clear" w:color="auto" w:fill="FFFFFF"/>
        <w:spacing w:after="0" w:line="216" w:lineRule="auto"/>
        <w:ind w:left="284" w:firstLine="283"/>
        <w:jc w:val="both"/>
        <w:rPr>
          <w:rFonts w:cs="Times New Roman"/>
          <w:color w:val="1A1A1A"/>
          <w:sz w:val="24"/>
          <w:szCs w:val="24"/>
          <w:lang w:eastAsia="ru-RU"/>
        </w:rPr>
      </w:pPr>
      <w:r w:rsidRPr="00EE3864">
        <w:rPr>
          <w:rFonts w:cs="Times New Roman"/>
          <w:color w:val="1A1A1A"/>
          <w:sz w:val="24"/>
          <w:szCs w:val="24"/>
          <w:lang w:eastAsia="ru-RU"/>
        </w:rPr>
        <w:t xml:space="preserve">Маркировка должна содержать сведения о товаре: его наименование, параметры, дату производства, номер партии, сведения о производителе товара, а также иные обозначения в соответствии с действующими международными стандартами и требованиями ГОСТ. </w:t>
      </w:r>
      <w:r w:rsidRPr="00EE3864">
        <w:rPr>
          <w:rFonts w:cs="Times New Roman"/>
          <w:color w:val="000000"/>
          <w:sz w:val="24"/>
          <w:szCs w:val="24"/>
        </w:rPr>
        <w:t>Маркировка упаковки должна строго соответствовать маркировке товара. Упаковка должна обеспечивать сохранность товара при транспортировке и погрузо-разгрузочных работах к конечному месту эксплуатации. Уборка и вывоз упаковки производится силами и за счет Поставщика.</w:t>
      </w:r>
    </w:p>
    <w:p w:rsidR="00EE3864" w:rsidRPr="00EE3864" w:rsidRDefault="00EE3864" w:rsidP="00C52614">
      <w:pPr>
        <w:pStyle w:val="a5"/>
        <w:ind w:left="284" w:firstLine="283"/>
        <w:rPr>
          <w:b/>
        </w:rPr>
      </w:pPr>
      <w:r w:rsidRPr="00EE3864">
        <w:rPr>
          <w:b/>
        </w:rPr>
        <w:t>Гарантии качества товара</w:t>
      </w:r>
    </w:p>
    <w:p w:rsidR="00EE3864" w:rsidRPr="00EE3864" w:rsidRDefault="00EE3864" w:rsidP="00F00E4E">
      <w:pPr>
        <w:tabs>
          <w:tab w:val="left" w:pos="90"/>
          <w:tab w:val="left" w:pos="1560"/>
        </w:tabs>
        <w:spacing w:after="0"/>
        <w:ind w:left="284" w:firstLine="283"/>
        <w:jc w:val="both"/>
        <w:rPr>
          <w:rFonts w:cs="Times New Roman"/>
          <w:sz w:val="24"/>
          <w:szCs w:val="24"/>
          <w:lang w:eastAsia="ar-SA"/>
        </w:rPr>
      </w:pPr>
      <w:r w:rsidRPr="00EE3864">
        <w:rPr>
          <w:rFonts w:cs="Times New Roman"/>
          <w:color w:val="00000A"/>
          <w:sz w:val="24"/>
          <w:szCs w:val="24"/>
          <w:lang w:eastAsia="ar-SA"/>
        </w:rPr>
        <w:t>На поставляемый товар Поставщик предоставляет гарантию качества Поставщика и (или) гарантию качества производителя в соответствии с нормативными документами на данный вид товара.</w:t>
      </w:r>
    </w:p>
    <w:p w:rsidR="00EE3864" w:rsidRPr="00EE3864" w:rsidRDefault="00EE3864" w:rsidP="00F00E4E">
      <w:pPr>
        <w:tabs>
          <w:tab w:val="left" w:pos="90"/>
          <w:tab w:val="left" w:pos="1560"/>
        </w:tabs>
        <w:spacing w:after="0"/>
        <w:ind w:left="284" w:firstLine="283"/>
        <w:jc w:val="both"/>
        <w:rPr>
          <w:rFonts w:cs="Times New Roman"/>
          <w:color w:val="00000A"/>
          <w:sz w:val="24"/>
          <w:szCs w:val="24"/>
          <w:lang w:eastAsia="ar-SA"/>
        </w:rPr>
      </w:pPr>
      <w:r w:rsidRPr="00EE3864">
        <w:rPr>
          <w:rFonts w:cs="Times New Roman"/>
          <w:color w:val="00000A"/>
          <w:sz w:val="24"/>
          <w:szCs w:val="24"/>
          <w:lang w:eastAsia="ar-SA"/>
        </w:rPr>
        <w:t>Гарантийный срок на поставляемый товар составляет 12 месяцев.</w:t>
      </w:r>
    </w:p>
    <w:p w:rsidR="00EE3864" w:rsidRPr="00EE3864" w:rsidRDefault="00EE3864" w:rsidP="00F00E4E">
      <w:pPr>
        <w:tabs>
          <w:tab w:val="left" w:pos="90"/>
          <w:tab w:val="left" w:pos="1560"/>
        </w:tabs>
        <w:spacing w:after="0"/>
        <w:ind w:left="284" w:firstLine="283"/>
        <w:jc w:val="both"/>
        <w:rPr>
          <w:rFonts w:cs="Times New Roman"/>
          <w:b/>
          <w:sz w:val="24"/>
          <w:szCs w:val="24"/>
        </w:rPr>
      </w:pPr>
      <w:r w:rsidRPr="00EE3864">
        <w:rPr>
          <w:rFonts w:cs="Times New Roman"/>
          <w:color w:val="00000A"/>
          <w:sz w:val="24"/>
          <w:szCs w:val="24"/>
          <w:lang w:eastAsia="ar-SA"/>
        </w:rPr>
        <w:t>Наличие гарантии качества удостоверяется передачей Поставщиком Заказчику соответствующих гарантийных талонов (сертификатов) или проставлением соответствующих записей на маркировочном ярлыке поставленного товара.</w:t>
      </w:r>
    </w:p>
    <w:p w:rsidR="00EE3864" w:rsidRPr="00EE3864" w:rsidRDefault="00EE3864" w:rsidP="00C52614">
      <w:pPr>
        <w:widowControl w:val="0"/>
        <w:shd w:val="clear" w:color="auto" w:fill="FFFFFF"/>
        <w:ind w:left="284" w:firstLine="283"/>
        <w:rPr>
          <w:rFonts w:cs="Times New Roman"/>
          <w:b/>
          <w:color w:val="1A1A1A"/>
          <w:sz w:val="24"/>
          <w:szCs w:val="24"/>
          <w:lang w:eastAsia="ru-RU"/>
        </w:rPr>
      </w:pPr>
      <w:r w:rsidRPr="00EE3864">
        <w:rPr>
          <w:rFonts w:cs="Times New Roman"/>
          <w:b/>
          <w:color w:val="1A1A1A"/>
          <w:sz w:val="24"/>
          <w:szCs w:val="24"/>
          <w:lang w:eastAsia="ru-RU"/>
        </w:rPr>
        <w:t>Порядок формирования цены договора:</w:t>
      </w:r>
    </w:p>
    <w:p w:rsidR="00EE3864" w:rsidRPr="00EE3864" w:rsidRDefault="00EE3864" w:rsidP="00F00E4E">
      <w:pPr>
        <w:widowControl w:val="0"/>
        <w:shd w:val="clear" w:color="auto" w:fill="FFFFFF"/>
        <w:ind w:left="284" w:firstLine="283"/>
        <w:jc w:val="both"/>
        <w:rPr>
          <w:rFonts w:cs="Times New Roman"/>
          <w:color w:val="1A1A1A"/>
          <w:sz w:val="24"/>
          <w:szCs w:val="24"/>
          <w:lang w:eastAsia="ru-RU"/>
        </w:rPr>
      </w:pPr>
      <w:r w:rsidRPr="00EE3864">
        <w:rPr>
          <w:rFonts w:cs="Times New Roman"/>
          <w:color w:val="1A1A1A"/>
          <w:sz w:val="24"/>
          <w:szCs w:val="24"/>
          <w:lang w:eastAsia="ru-RU"/>
        </w:rPr>
        <w:t>В цену товара включена стоимость товара в указанной комплектации, расходы на упаковку, доставку, установку, страхование, уплату таможенных пошлин, налогов, сборов и других обязательных платежей.</w:t>
      </w:r>
    </w:p>
    <w:p w:rsidR="00EE3864" w:rsidRPr="00EE3864" w:rsidRDefault="00EE3864" w:rsidP="00F00E4E">
      <w:pPr>
        <w:widowControl w:val="0"/>
        <w:shd w:val="clear" w:color="auto" w:fill="FFFFFF"/>
        <w:ind w:left="284" w:firstLine="283"/>
        <w:jc w:val="both"/>
        <w:rPr>
          <w:rFonts w:cs="Times New Roman"/>
          <w:b/>
          <w:color w:val="1A1A1A"/>
          <w:sz w:val="24"/>
          <w:szCs w:val="24"/>
          <w:lang w:eastAsia="ru-RU"/>
        </w:rPr>
      </w:pPr>
      <w:r w:rsidRPr="00EE3864">
        <w:rPr>
          <w:rFonts w:cs="Times New Roman"/>
          <w:b/>
          <w:color w:val="1A1A1A"/>
          <w:sz w:val="24"/>
          <w:szCs w:val="24"/>
          <w:lang w:eastAsia="ru-RU"/>
        </w:rPr>
        <w:t>Форма, срок и условия оплаты:</w:t>
      </w:r>
    </w:p>
    <w:p w:rsidR="00EE3864" w:rsidRPr="00EE3864" w:rsidRDefault="00EE3864" w:rsidP="00F00E4E">
      <w:pPr>
        <w:widowControl w:val="0"/>
        <w:shd w:val="clear" w:color="auto" w:fill="FFFFFF"/>
        <w:ind w:left="284" w:firstLine="283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EE3864">
        <w:rPr>
          <w:rFonts w:cs="Times New Roman"/>
          <w:color w:val="1A1A1A"/>
          <w:sz w:val="24"/>
          <w:szCs w:val="24"/>
          <w:lang w:eastAsia="ru-RU"/>
        </w:rPr>
        <w:t xml:space="preserve">Оплата производится заказчиком единовременно безналичным расчетом в рублях на основании счета, выставленного Поставщиком, после подписания Заказчиком </w:t>
      </w:r>
      <w:r w:rsidR="00F00E4E">
        <w:rPr>
          <w:rFonts w:cs="Times New Roman"/>
          <w:color w:val="1A1A1A"/>
          <w:sz w:val="24"/>
          <w:szCs w:val="24"/>
          <w:lang w:eastAsia="ru-RU"/>
        </w:rPr>
        <w:t>документов исполнения</w:t>
      </w:r>
      <w:r w:rsidRPr="00EE3864">
        <w:rPr>
          <w:rFonts w:cs="Times New Roman"/>
          <w:color w:val="1A1A1A"/>
          <w:sz w:val="24"/>
          <w:szCs w:val="24"/>
          <w:lang w:eastAsia="ru-RU"/>
        </w:rPr>
        <w:t>, подтверждающих получение Товара в полном объеме.</w:t>
      </w:r>
    </w:p>
    <w:sectPr w:rsidR="00EE3864" w:rsidRPr="00EE3864" w:rsidSect="00C52614">
      <w:pgSz w:w="16838" w:h="11906" w:orient="landscape" w:code="9"/>
      <w:pgMar w:top="284" w:right="709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04939"/>
    <w:multiLevelType w:val="hybridMultilevel"/>
    <w:tmpl w:val="BF68AD5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F5FC5"/>
    <w:multiLevelType w:val="hybridMultilevel"/>
    <w:tmpl w:val="9050D5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2AEF"/>
    <w:rsid w:val="00031770"/>
    <w:rsid w:val="000A2AEF"/>
    <w:rsid w:val="0012040B"/>
    <w:rsid w:val="001212CF"/>
    <w:rsid w:val="00193D95"/>
    <w:rsid w:val="001D1115"/>
    <w:rsid w:val="002543F4"/>
    <w:rsid w:val="0029779F"/>
    <w:rsid w:val="00507625"/>
    <w:rsid w:val="005C3752"/>
    <w:rsid w:val="00617A11"/>
    <w:rsid w:val="00656C2E"/>
    <w:rsid w:val="006C0B77"/>
    <w:rsid w:val="00706E8B"/>
    <w:rsid w:val="00722863"/>
    <w:rsid w:val="007C0003"/>
    <w:rsid w:val="008026B5"/>
    <w:rsid w:val="008242FF"/>
    <w:rsid w:val="008518A1"/>
    <w:rsid w:val="00856961"/>
    <w:rsid w:val="00870751"/>
    <w:rsid w:val="00922C48"/>
    <w:rsid w:val="00926D2B"/>
    <w:rsid w:val="00947F08"/>
    <w:rsid w:val="00961480"/>
    <w:rsid w:val="009659D1"/>
    <w:rsid w:val="00A01A6E"/>
    <w:rsid w:val="00A075D5"/>
    <w:rsid w:val="00A578C6"/>
    <w:rsid w:val="00B31DEC"/>
    <w:rsid w:val="00B3781F"/>
    <w:rsid w:val="00B846AE"/>
    <w:rsid w:val="00B915B7"/>
    <w:rsid w:val="00B93403"/>
    <w:rsid w:val="00BB22B2"/>
    <w:rsid w:val="00C24914"/>
    <w:rsid w:val="00C52614"/>
    <w:rsid w:val="00C75A94"/>
    <w:rsid w:val="00D74052"/>
    <w:rsid w:val="00D97B35"/>
    <w:rsid w:val="00DC1AD8"/>
    <w:rsid w:val="00E2620E"/>
    <w:rsid w:val="00EA59DF"/>
    <w:rsid w:val="00EE3864"/>
    <w:rsid w:val="00EE4070"/>
    <w:rsid w:val="00F00E4E"/>
    <w:rsid w:val="00F12C76"/>
    <w:rsid w:val="00F47BE8"/>
    <w:rsid w:val="00FA45CF"/>
    <w:rsid w:val="00FD45C1"/>
    <w:rsid w:val="00FD7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6A0ABB-2F4A-4502-8019-37910798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0A2AE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A2AEF"/>
    <w:rPr>
      <w:color w:val="0563C1" w:themeColor="hyperlink"/>
      <w:u w:val="single"/>
    </w:rPr>
  </w:style>
  <w:style w:type="paragraph" w:styleId="a5">
    <w:name w:val="Normal (Web)"/>
    <w:aliases w:val="Обычный (Web)"/>
    <w:basedOn w:val="a"/>
    <w:uiPriority w:val="99"/>
    <w:unhideWhenUsed/>
    <w:qFormat/>
    <w:rsid w:val="000A2AE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2AEF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2AE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2A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FollowedHyperlink"/>
    <w:basedOn w:val="a0"/>
    <w:uiPriority w:val="99"/>
    <w:semiHidden/>
    <w:unhideWhenUsed/>
    <w:rsid w:val="00706E8B"/>
    <w:rPr>
      <w:color w:val="954F72" w:themeColor="followedHyperlink"/>
      <w:u w:val="single"/>
    </w:rPr>
  </w:style>
  <w:style w:type="paragraph" w:customStyle="1" w:styleId="11">
    <w:name w:val="Абзац списка1"/>
    <w:basedOn w:val="a"/>
    <w:qFormat/>
    <w:rsid w:val="00EE3864"/>
    <w:pPr>
      <w:spacing w:after="0"/>
      <w:ind w:left="720"/>
    </w:pPr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E3864"/>
    <w:pPr>
      <w:spacing w:line="259" w:lineRule="auto"/>
      <w:ind w:left="720"/>
      <w:contextualSpacing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K13M2</cp:lastModifiedBy>
  <cp:revision>20</cp:revision>
  <cp:lastPrinted>2026-03-26T06:48:00Z</cp:lastPrinted>
  <dcterms:created xsi:type="dcterms:W3CDTF">2026-03-04T18:47:00Z</dcterms:created>
  <dcterms:modified xsi:type="dcterms:W3CDTF">2026-10-05T08:10:00Z</dcterms:modified>
</cp:coreProperties>
</file>