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AB371E" w14:textId="17EC4E73" w:rsidR="00453EBF" w:rsidRPr="00453EBF" w:rsidRDefault="00453EBF" w:rsidP="00453EBF">
      <w:pPr>
        <w:shd w:val="clear" w:color="auto" w:fill="FFFFFF"/>
        <w:spacing w:after="0" w:line="450" w:lineRule="atLeast"/>
        <w:outlineLvl w:val="1"/>
        <w:rPr>
          <w:rFonts w:ascii="Arial" w:eastAsia="Times New Roman" w:hAnsi="Arial" w:cs="Arial"/>
          <w:b/>
          <w:bCs/>
          <w:color w:val="000000"/>
          <w:kern w:val="36"/>
          <w:sz w:val="30"/>
          <w:szCs w:val="30"/>
          <w:lang w:eastAsia="ru-RU"/>
        </w:rPr>
      </w:pPr>
      <w:r w:rsidRPr="00453EBF">
        <w:rPr>
          <w:rFonts w:ascii="Arial" w:eastAsia="Times New Roman" w:hAnsi="Arial" w:cs="Arial"/>
          <w:b/>
          <w:bCs/>
          <w:color w:val="000000"/>
          <w:kern w:val="36"/>
          <w:sz w:val="30"/>
          <w:szCs w:val="30"/>
          <w:lang w:eastAsia="ru-RU"/>
        </w:rPr>
        <w:t>Требования к участникам закупки</w:t>
      </w:r>
      <w:r>
        <w:rPr>
          <w:rFonts w:ascii="Arial" w:eastAsia="Times New Roman" w:hAnsi="Arial" w:cs="Arial"/>
          <w:b/>
          <w:bCs/>
          <w:color w:val="000000"/>
          <w:kern w:val="36"/>
          <w:sz w:val="30"/>
          <w:szCs w:val="30"/>
          <w:lang w:eastAsia="ru-RU"/>
        </w:rPr>
        <w:t>:</w:t>
      </w:r>
    </w:p>
    <w:p w14:paraId="7FEB66B1" w14:textId="73DA4740" w:rsidR="00453EBF" w:rsidRPr="00453EBF" w:rsidRDefault="00453EBF" w:rsidP="00453EBF">
      <w:pPr>
        <w:spacing w:after="0" w:line="240" w:lineRule="auto"/>
        <w:rPr>
          <w:rFonts w:ascii="Times New Roman" w:eastAsia="Times New Roman" w:hAnsi="Times New Roman" w:cs="Times New Roman"/>
          <w:sz w:val="24"/>
          <w:szCs w:val="24"/>
          <w:lang w:eastAsia="ru-RU"/>
        </w:rPr>
      </w:pPr>
    </w:p>
    <w:p w14:paraId="0D673518" w14:textId="73A0083D" w:rsidR="00453EBF" w:rsidRDefault="00453EBF" w:rsidP="00453EBF">
      <w:pPr>
        <w:spacing w:after="0" w:line="240" w:lineRule="auto"/>
        <w:rPr>
          <w:rFonts w:ascii="Times New Roman" w:eastAsia="Times New Roman" w:hAnsi="Times New Roman" w:cs="Times New Roman"/>
          <w:sz w:val="24"/>
          <w:szCs w:val="24"/>
          <w:lang w:eastAsia="ru-RU"/>
        </w:rPr>
      </w:pPr>
      <w:r w:rsidRPr="00453EBF">
        <w:rPr>
          <w:rFonts w:ascii="Times New Roman" w:eastAsia="Times New Roman" w:hAnsi="Times New Roman" w:cs="Times New Roman"/>
          <w:sz w:val="24"/>
          <w:szCs w:val="24"/>
          <w:lang w:eastAsia="ru-RU"/>
        </w:rPr>
        <w:t>1) соответствие </w:t>
      </w:r>
      <w:hyperlink r:id="rId4" w:history="1">
        <w:r w:rsidRPr="00453EBF">
          <w:rPr>
            <w:rFonts w:ascii="Times New Roman" w:eastAsia="Times New Roman" w:hAnsi="Times New Roman" w:cs="Times New Roman"/>
            <w:color w:val="1A0DAB"/>
            <w:sz w:val="24"/>
            <w:szCs w:val="24"/>
            <w:u w:val="single"/>
            <w:lang w:eastAsia="ru-RU"/>
          </w:rPr>
          <w:t>требованиям</w:t>
        </w:r>
      </w:hyperlink>
      <w:r w:rsidRPr="00453EBF">
        <w:rPr>
          <w:rFonts w:ascii="Times New Roman" w:eastAsia="Times New Roman" w:hAnsi="Times New Roman" w:cs="Times New Roman"/>
          <w:sz w:val="24"/>
          <w:szCs w:val="24"/>
          <w:lang w:eastAsia="ru-RU"/>
        </w:rPr>
        <w:t>,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21D2A01F" w14:textId="61DCA138" w:rsidR="00453EBF" w:rsidRDefault="00453EBF" w:rsidP="00453EBF">
      <w:pPr>
        <w:spacing w:after="0" w:line="240" w:lineRule="auto"/>
        <w:ind w:firstLine="1134"/>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предусмотрено</w:t>
      </w:r>
    </w:p>
    <w:p w14:paraId="6821D3C2" w14:textId="77777777" w:rsidR="00453EBF" w:rsidRPr="00453EBF" w:rsidRDefault="00453EBF" w:rsidP="00453EBF">
      <w:pPr>
        <w:spacing w:after="0" w:line="240" w:lineRule="auto"/>
        <w:ind w:firstLine="1134"/>
        <w:rPr>
          <w:rFonts w:ascii="Times New Roman" w:eastAsia="Times New Roman" w:hAnsi="Times New Roman" w:cs="Times New Roman"/>
          <w:sz w:val="24"/>
          <w:szCs w:val="24"/>
          <w:lang w:eastAsia="ru-RU"/>
        </w:rPr>
      </w:pPr>
    </w:p>
    <w:p w14:paraId="7525F867" w14:textId="66A71116" w:rsidR="00453EBF" w:rsidRDefault="00453EBF" w:rsidP="00453EBF">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Pr="00453EBF">
        <w:rPr>
          <w:rFonts w:ascii="Times New Roman" w:eastAsia="Times New Roman" w:hAnsi="Times New Roman" w:cs="Times New Roman"/>
          <w:sz w:val="24"/>
          <w:szCs w:val="24"/>
          <w:lang w:eastAsia="ru-RU"/>
        </w:rPr>
        <w:t>)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3B0616A8" w14:textId="74C5A153" w:rsidR="00453EBF" w:rsidRDefault="00453EBF" w:rsidP="00453EBF">
      <w:pPr>
        <w:spacing w:after="0" w:line="240" w:lineRule="auto"/>
        <w:ind w:firstLine="1134"/>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предусмотрено</w:t>
      </w:r>
    </w:p>
    <w:p w14:paraId="5CCAE3EA" w14:textId="77777777" w:rsidR="00453EBF" w:rsidRPr="00453EBF" w:rsidRDefault="00453EBF" w:rsidP="00453EBF">
      <w:pPr>
        <w:spacing w:after="0" w:line="240" w:lineRule="auto"/>
        <w:rPr>
          <w:rFonts w:ascii="Times New Roman" w:eastAsia="Times New Roman" w:hAnsi="Times New Roman" w:cs="Times New Roman"/>
          <w:sz w:val="24"/>
          <w:szCs w:val="24"/>
          <w:lang w:eastAsia="ru-RU"/>
        </w:rPr>
      </w:pPr>
    </w:p>
    <w:p w14:paraId="4CB78D8A" w14:textId="776F2DF5" w:rsidR="00453EBF" w:rsidRDefault="00453EBF" w:rsidP="00453EBF">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r w:rsidRPr="00453EBF">
        <w:rPr>
          <w:rFonts w:ascii="Times New Roman" w:eastAsia="Times New Roman" w:hAnsi="Times New Roman" w:cs="Times New Roman"/>
          <w:sz w:val="24"/>
          <w:szCs w:val="24"/>
          <w:lang w:eastAsia="ru-RU"/>
        </w:rPr>
        <w:t xml:space="preserve">) </w:t>
      </w:r>
      <w:proofErr w:type="spellStart"/>
      <w:r w:rsidRPr="00453EBF">
        <w:rPr>
          <w:rFonts w:ascii="Times New Roman" w:eastAsia="Times New Roman" w:hAnsi="Times New Roman" w:cs="Times New Roman"/>
          <w:sz w:val="24"/>
          <w:szCs w:val="24"/>
          <w:lang w:eastAsia="ru-RU"/>
        </w:rPr>
        <w:t>неприостановление</w:t>
      </w:r>
      <w:proofErr w:type="spellEnd"/>
      <w:r w:rsidRPr="00453EBF">
        <w:rPr>
          <w:rFonts w:ascii="Times New Roman" w:eastAsia="Times New Roman" w:hAnsi="Times New Roman" w:cs="Times New Roman"/>
          <w:sz w:val="24"/>
          <w:szCs w:val="24"/>
          <w:lang w:eastAsia="ru-RU"/>
        </w:rPr>
        <w:t xml:space="preserve"> деятельности участника закупки в порядке, установленном </w:t>
      </w:r>
      <w:hyperlink r:id="rId5" w:anchor="dst512" w:history="1">
        <w:r w:rsidRPr="00453EBF">
          <w:rPr>
            <w:rFonts w:ascii="Times New Roman" w:eastAsia="Times New Roman" w:hAnsi="Times New Roman" w:cs="Times New Roman"/>
            <w:color w:val="1A0DAB"/>
            <w:sz w:val="24"/>
            <w:szCs w:val="24"/>
            <w:u w:val="single"/>
            <w:lang w:eastAsia="ru-RU"/>
          </w:rPr>
          <w:t>Кодексом</w:t>
        </w:r>
      </w:hyperlink>
      <w:r w:rsidRPr="00453EBF">
        <w:rPr>
          <w:rFonts w:ascii="Times New Roman" w:eastAsia="Times New Roman" w:hAnsi="Times New Roman" w:cs="Times New Roman"/>
          <w:sz w:val="24"/>
          <w:szCs w:val="24"/>
          <w:lang w:eastAsia="ru-RU"/>
        </w:rPr>
        <w:t> Российской Федерации об административных правонарушениях;</w:t>
      </w:r>
    </w:p>
    <w:p w14:paraId="0A2B93EA" w14:textId="77777777" w:rsidR="00453EBF" w:rsidRPr="00453EBF" w:rsidRDefault="00453EBF" w:rsidP="00453EBF">
      <w:pPr>
        <w:spacing w:after="0" w:line="240" w:lineRule="auto"/>
        <w:ind w:firstLine="1134"/>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предусмотрено</w:t>
      </w:r>
    </w:p>
    <w:p w14:paraId="67B79DBF" w14:textId="77777777" w:rsidR="00453EBF" w:rsidRPr="00453EBF" w:rsidRDefault="00453EBF" w:rsidP="00453EBF">
      <w:pPr>
        <w:spacing w:after="0" w:line="240" w:lineRule="auto"/>
        <w:rPr>
          <w:rFonts w:ascii="Times New Roman" w:eastAsia="Times New Roman" w:hAnsi="Times New Roman" w:cs="Times New Roman"/>
          <w:sz w:val="24"/>
          <w:szCs w:val="24"/>
          <w:lang w:eastAsia="ru-RU"/>
        </w:rPr>
      </w:pPr>
    </w:p>
    <w:p w14:paraId="54DDAD81" w14:textId="6FA7E69B" w:rsidR="00453EBF" w:rsidRDefault="00453EBF" w:rsidP="00453EBF">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r w:rsidRPr="00453EBF">
        <w:rPr>
          <w:rFonts w:ascii="Times New Roman" w:eastAsia="Times New Roman" w:hAnsi="Times New Roman" w:cs="Times New Roman"/>
          <w:sz w:val="24"/>
          <w:szCs w:val="24"/>
          <w:lang w:eastAsia="ru-RU"/>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6" w:anchor="dst1123" w:history="1">
        <w:r w:rsidRPr="00453EBF">
          <w:rPr>
            <w:rFonts w:ascii="Times New Roman" w:eastAsia="Times New Roman" w:hAnsi="Times New Roman" w:cs="Times New Roman"/>
            <w:color w:val="1A0DAB"/>
            <w:sz w:val="24"/>
            <w:szCs w:val="24"/>
            <w:u w:val="single"/>
            <w:lang w:eastAsia="ru-RU"/>
          </w:rPr>
          <w:t>законодательством</w:t>
        </w:r>
      </w:hyperlink>
      <w:r w:rsidRPr="00453EBF">
        <w:rPr>
          <w:rFonts w:ascii="Times New Roman" w:eastAsia="Times New Roman" w:hAnsi="Times New Roman" w:cs="Times New Roman"/>
          <w:sz w:val="24"/>
          <w:szCs w:val="24"/>
          <w:lang w:eastAsia="ru-RU"/>
        </w:rPr>
        <w:t>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7" w:anchor="dst1104" w:history="1">
        <w:r w:rsidRPr="00453EBF">
          <w:rPr>
            <w:rFonts w:ascii="Times New Roman" w:eastAsia="Times New Roman" w:hAnsi="Times New Roman" w:cs="Times New Roman"/>
            <w:color w:val="1A0DAB"/>
            <w:sz w:val="24"/>
            <w:szCs w:val="24"/>
            <w:u w:val="single"/>
            <w:lang w:eastAsia="ru-RU"/>
          </w:rPr>
          <w:t>законодательством</w:t>
        </w:r>
      </w:hyperlink>
      <w:r w:rsidRPr="00453EBF">
        <w:rPr>
          <w:rFonts w:ascii="Times New Roman" w:eastAsia="Times New Roman" w:hAnsi="Times New Roman" w:cs="Times New Roman"/>
          <w:sz w:val="24"/>
          <w:szCs w:val="24"/>
          <w:lang w:eastAsia="ru-RU"/>
        </w:rPr>
        <w:t>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0E599FDD" w14:textId="1F56A3AD" w:rsidR="00453EBF" w:rsidRDefault="00453EBF" w:rsidP="00453EBF">
      <w:pPr>
        <w:spacing w:after="0" w:line="240" w:lineRule="auto"/>
        <w:ind w:firstLine="993"/>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предусмотрено</w:t>
      </w:r>
    </w:p>
    <w:p w14:paraId="59D1D4C6" w14:textId="77777777" w:rsidR="00453EBF" w:rsidRPr="00453EBF" w:rsidRDefault="00453EBF" w:rsidP="00453EBF">
      <w:pPr>
        <w:spacing w:after="0" w:line="240" w:lineRule="auto"/>
        <w:ind w:firstLine="993"/>
        <w:rPr>
          <w:rFonts w:ascii="Times New Roman" w:eastAsia="Times New Roman" w:hAnsi="Times New Roman" w:cs="Times New Roman"/>
          <w:sz w:val="24"/>
          <w:szCs w:val="24"/>
          <w:lang w:eastAsia="ru-RU"/>
        </w:rPr>
      </w:pPr>
    </w:p>
    <w:p w14:paraId="57561710" w14:textId="77C60DCE" w:rsidR="00453EBF" w:rsidRDefault="00453EBF" w:rsidP="00453EBF">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r w:rsidRPr="00453EBF">
        <w:rPr>
          <w:rFonts w:ascii="Times New Roman" w:eastAsia="Times New Roman" w:hAnsi="Times New Roman" w:cs="Times New Roman"/>
          <w:sz w:val="24"/>
          <w:szCs w:val="24"/>
          <w:lang w:eastAsia="ru-RU"/>
        </w:rPr>
        <w:t>) утратил силу с 1 января 2014 года. - Федеральный </w:t>
      </w:r>
      <w:hyperlink r:id="rId8" w:anchor="dst100517" w:history="1">
        <w:r w:rsidRPr="00453EBF">
          <w:rPr>
            <w:rFonts w:ascii="Times New Roman" w:eastAsia="Times New Roman" w:hAnsi="Times New Roman" w:cs="Times New Roman"/>
            <w:color w:val="1A0DAB"/>
            <w:sz w:val="24"/>
            <w:szCs w:val="24"/>
            <w:u w:val="single"/>
            <w:lang w:eastAsia="ru-RU"/>
          </w:rPr>
          <w:t>закон</w:t>
        </w:r>
      </w:hyperlink>
      <w:r w:rsidRPr="00453EBF">
        <w:rPr>
          <w:rFonts w:ascii="Times New Roman" w:eastAsia="Times New Roman" w:hAnsi="Times New Roman" w:cs="Times New Roman"/>
          <w:sz w:val="24"/>
          <w:szCs w:val="24"/>
          <w:lang w:eastAsia="ru-RU"/>
        </w:rPr>
        <w:t> от 28.12.2013 N 396-ФЗ;</w:t>
      </w:r>
    </w:p>
    <w:p w14:paraId="1EEC0697" w14:textId="77777777" w:rsidR="00453EBF" w:rsidRPr="00453EBF" w:rsidRDefault="00453EBF" w:rsidP="00453EBF">
      <w:pPr>
        <w:spacing w:after="0" w:line="240" w:lineRule="auto"/>
        <w:ind w:firstLine="993"/>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предусмотрено</w:t>
      </w:r>
    </w:p>
    <w:p w14:paraId="36F7CA9F" w14:textId="77777777" w:rsidR="00453EBF" w:rsidRDefault="00453EBF" w:rsidP="00453EBF">
      <w:pPr>
        <w:spacing w:after="0" w:line="240" w:lineRule="auto"/>
        <w:rPr>
          <w:rFonts w:ascii="Times New Roman" w:eastAsia="Times New Roman" w:hAnsi="Times New Roman" w:cs="Times New Roman"/>
          <w:color w:val="828282"/>
          <w:sz w:val="28"/>
          <w:szCs w:val="28"/>
          <w:lang w:eastAsia="ru-RU"/>
        </w:rPr>
      </w:pPr>
    </w:p>
    <w:p w14:paraId="7DBF48C9" w14:textId="5B25045C" w:rsidR="00453EBF" w:rsidRDefault="00453EBF" w:rsidP="00453EBF">
      <w:pPr>
        <w:spacing w:after="0" w:line="240" w:lineRule="auto"/>
        <w:rPr>
          <w:rFonts w:ascii="Times New Roman" w:eastAsia="Times New Roman" w:hAnsi="Times New Roman" w:cs="Times New Roman"/>
          <w:sz w:val="24"/>
          <w:szCs w:val="24"/>
          <w:lang w:eastAsia="ru-RU"/>
        </w:rPr>
      </w:pPr>
      <w:r w:rsidRPr="00453EBF">
        <w:rPr>
          <w:rFonts w:ascii="Times New Roman" w:eastAsia="Times New Roman" w:hAnsi="Times New Roman" w:cs="Times New Roman"/>
          <w:sz w:val="24"/>
          <w:szCs w:val="24"/>
          <w:lang w:eastAsia="ru-RU"/>
        </w:rPr>
        <w:t>7)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9" w:anchor="dst101897" w:history="1">
        <w:r w:rsidRPr="00453EBF">
          <w:rPr>
            <w:rFonts w:ascii="Times New Roman" w:eastAsia="Times New Roman" w:hAnsi="Times New Roman" w:cs="Times New Roman"/>
            <w:color w:val="1A0DAB"/>
            <w:sz w:val="24"/>
            <w:szCs w:val="24"/>
            <w:u w:val="single"/>
            <w:lang w:eastAsia="ru-RU"/>
          </w:rPr>
          <w:t>статьями 289</w:t>
        </w:r>
      </w:hyperlink>
      <w:r w:rsidRPr="00453EBF">
        <w:rPr>
          <w:rFonts w:ascii="Times New Roman" w:eastAsia="Times New Roman" w:hAnsi="Times New Roman" w:cs="Times New Roman"/>
          <w:sz w:val="24"/>
          <w:szCs w:val="24"/>
          <w:lang w:eastAsia="ru-RU"/>
        </w:rPr>
        <w:t>, </w:t>
      </w:r>
      <w:hyperlink r:id="rId10" w:anchor="dst2054" w:history="1">
        <w:r w:rsidRPr="00453EBF">
          <w:rPr>
            <w:rFonts w:ascii="Times New Roman" w:eastAsia="Times New Roman" w:hAnsi="Times New Roman" w:cs="Times New Roman"/>
            <w:color w:val="1A0DAB"/>
            <w:sz w:val="24"/>
            <w:szCs w:val="24"/>
            <w:u w:val="single"/>
            <w:lang w:eastAsia="ru-RU"/>
          </w:rPr>
          <w:t>290</w:t>
        </w:r>
      </w:hyperlink>
      <w:r w:rsidRPr="00453EBF">
        <w:rPr>
          <w:rFonts w:ascii="Times New Roman" w:eastAsia="Times New Roman" w:hAnsi="Times New Roman" w:cs="Times New Roman"/>
          <w:sz w:val="24"/>
          <w:szCs w:val="24"/>
          <w:lang w:eastAsia="ru-RU"/>
        </w:rPr>
        <w:t>, </w:t>
      </w:r>
      <w:hyperlink r:id="rId11" w:anchor="dst2072" w:history="1">
        <w:r w:rsidRPr="00453EBF">
          <w:rPr>
            <w:rFonts w:ascii="Times New Roman" w:eastAsia="Times New Roman" w:hAnsi="Times New Roman" w:cs="Times New Roman"/>
            <w:color w:val="1A0DAB"/>
            <w:sz w:val="24"/>
            <w:szCs w:val="24"/>
            <w:u w:val="single"/>
            <w:lang w:eastAsia="ru-RU"/>
          </w:rPr>
          <w:t>291</w:t>
        </w:r>
      </w:hyperlink>
      <w:r w:rsidRPr="00453EBF">
        <w:rPr>
          <w:rFonts w:ascii="Times New Roman" w:eastAsia="Times New Roman" w:hAnsi="Times New Roman" w:cs="Times New Roman"/>
          <w:sz w:val="24"/>
          <w:szCs w:val="24"/>
          <w:lang w:eastAsia="ru-RU"/>
        </w:rPr>
        <w:t>, </w:t>
      </w:r>
      <w:hyperlink r:id="rId12" w:anchor="dst2086" w:history="1">
        <w:r w:rsidRPr="00453EBF">
          <w:rPr>
            <w:rFonts w:ascii="Times New Roman" w:eastAsia="Times New Roman" w:hAnsi="Times New Roman" w:cs="Times New Roman"/>
            <w:color w:val="1A0DAB"/>
            <w:sz w:val="24"/>
            <w:szCs w:val="24"/>
            <w:u w:val="single"/>
            <w:lang w:eastAsia="ru-RU"/>
          </w:rPr>
          <w:t>291.1</w:t>
        </w:r>
      </w:hyperlink>
      <w:r w:rsidRPr="00453EBF">
        <w:rPr>
          <w:rFonts w:ascii="Times New Roman" w:eastAsia="Times New Roman" w:hAnsi="Times New Roman" w:cs="Times New Roman"/>
          <w:sz w:val="24"/>
          <w:szCs w:val="24"/>
          <w:lang w:eastAsia="ru-RU"/>
        </w:rPr>
        <w:t>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B167330" w14:textId="77777777" w:rsidR="00453EBF" w:rsidRPr="00453EBF" w:rsidRDefault="00453EBF" w:rsidP="00453EBF">
      <w:pPr>
        <w:spacing w:after="0" w:line="240" w:lineRule="auto"/>
        <w:ind w:firstLine="993"/>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предусмотрено</w:t>
      </w:r>
    </w:p>
    <w:p w14:paraId="36252C04" w14:textId="77777777" w:rsidR="00453EBF" w:rsidRPr="00453EBF" w:rsidRDefault="00453EBF" w:rsidP="00453EBF">
      <w:pPr>
        <w:spacing w:after="0" w:line="240" w:lineRule="auto"/>
        <w:rPr>
          <w:rFonts w:ascii="Times New Roman" w:eastAsia="Times New Roman" w:hAnsi="Times New Roman" w:cs="Times New Roman"/>
          <w:sz w:val="24"/>
          <w:szCs w:val="24"/>
          <w:lang w:eastAsia="ru-RU"/>
        </w:rPr>
      </w:pPr>
    </w:p>
    <w:p w14:paraId="4FE7BA56" w14:textId="77777777" w:rsidR="00453EBF" w:rsidRPr="00453EBF" w:rsidRDefault="00453EBF" w:rsidP="00453EBF">
      <w:pPr>
        <w:spacing w:after="0" w:line="240" w:lineRule="auto"/>
        <w:rPr>
          <w:rFonts w:ascii="Times New Roman" w:eastAsia="Times New Roman" w:hAnsi="Times New Roman" w:cs="Times New Roman"/>
          <w:sz w:val="24"/>
          <w:szCs w:val="24"/>
          <w:lang w:eastAsia="ru-RU"/>
        </w:rPr>
      </w:pPr>
      <w:r w:rsidRPr="00453EBF">
        <w:rPr>
          <w:rFonts w:ascii="Times New Roman" w:eastAsia="Times New Roman" w:hAnsi="Times New Roman" w:cs="Times New Roman"/>
          <w:sz w:val="24"/>
          <w:szCs w:val="24"/>
          <w:lang w:eastAsia="ru-RU"/>
        </w:rPr>
        <w:lastRenderedPageBreak/>
        <w:t>7.1)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3" w:anchor="dst2620" w:history="1">
        <w:r w:rsidRPr="00453EBF">
          <w:rPr>
            <w:rFonts w:ascii="Times New Roman" w:eastAsia="Times New Roman" w:hAnsi="Times New Roman" w:cs="Times New Roman"/>
            <w:color w:val="1A0DAB"/>
            <w:sz w:val="24"/>
            <w:szCs w:val="24"/>
            <w:u w:val="single"/>
            <w:lang w:eastAsia="ru-RU"/>
          </w:rPr>
          <w:t>статьей 19.28</w:t>
        </w:r>
      </w:hyperlink>
      <w:r w:rsidRPr="00453EBF">
        <w:rPr>
          <w:rFonts w:ascii="Times New Roman" w:eastAsia="Times New Roman" w:hAnsi="Times New Roman" w:cs="Times New Roman"/>
          <w:sz w:val="24"/>
          <w:szCs w:val="24"/>
          <w:lang w:eastAsia="ru-RU"/>
        </w:rPr>
        <w:t> Кодекса Российской Федерации об административных правонарушениях;</w:t>
      </w:r>
    </w:p>
    <w:p w14:paraId="374DDB32" w14:textId="77777777" w:rsidR="00453EBF" w:rsidRPr="00453EBF" w:rsidRDefault="00453EBF" w:rsidP="00453EBF">
      <w:pPr>
        <w:spacing w:after="0" w:line="240" w:lineRule="auto"/>
        <w:ind w:firstLine="993"/>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предусмотрено</w:t>
      </w:r>
    </w:p>
    <w:p w14:paraId="3EE14A9C" w14:textId="77777777" w:rsidR="00453EBF" w:rsidRDefault="00453EBF" w:rsidP="00453EBF">
      <w:pPr>
        <w:spacing w:after="0" w:line="240" w:lineRule="auto"/>
        <w:rPr>
          <w:rFonts w:ascii="Times New Roman" w:eastAsia="Times New Roman" w:hAnsi="Times New Roman" w:cs="Times New Roman"/>
          <w:sz w:val="24"/>
          <w:szCs w:val="24"/>
          <w:lang w:eastAsia="ru-RU"/>
        </w:rPr>
      </w:pPr>
    </w:p>
    <w:p w14:paraId="5D39249C" w14:textId="40DED013" w:rsidR="00453EBF" w:rsidRPr="00453EBF" w:rsidRDefault="00453EBF" w:rsidP="00453EBF">
      <w:pPr>
        <w:spacing w:after="0" w:line="240" w:lineRule="auto"/>
        <w:rPr>
          <w:rFonts w:ascii="Times New Roman" w:eastAsia="Times New Roman" w:hAnsi="Times New Roman" w:cs="Times New Roman"/>
          <w:sz w:val="24"/>
          <w:szCs w:val="24"/>
          <w:lang w:eastAsia="ru-RU"/>
        </w:rPr>
      </w:pPr>
      <w:r w:rsidRPr="00453EBF">
        <w:rPr>
          <w:rFonts w:ascii="Times New Roman" w:eastAsia="Times New Roman" w:hAnsi="Times New Roman" w:cs="Times New Roman"/>
          <w:sz w:val="24"/>
          <w:szCs w:val="24"/>
          <w:lang w:eastAsia="ru-RU"/>
        </w:rPr>
        <w:t>8)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14:paraId="63F8171D" w14:textId="574A530E" w:rsidR="00453EBF" w:rsidRDefault="00453EBF" w:rsidP="00453EBF">
      <w:pPr>
        <w:spacing w:after="0" w:line="240" w:lineRule="auto"/>
        <w:ind w:firstLine="993"/>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предусмотрено</w:t>
      </w:r>
    </w:p>
    <w:p w14:paraId="59612444" w14:textId="77777777" w:rsidR="00453EBF" w:rsidRPr="00453EBF" w:rsidRDefault="00453EBF" w:rsidP="00453EBF">
      <w:pPr>
        <w:spacing w:after="0" w:line="240" w:lineRule="auto"/>
        <w:ind w:firstLine="993"/>
        <w:rPr>
          <w:rFonts w:ascii="Times New Roman" w:eastAsia="Times New Roman" w:hAnsi="Times New Roman" w:cs="Times New Roman"/>
          <w:sz w:val="24"/>
          <w:szCs w:val="24"/>
          <w:lang w:eastAsia="ru-RU"/>
        </w:rPr>
      </w:pPr>
    </w:p>
    <w:p w14:paraId="764F5613" w14:textId="77777777" w:rsidR="00453EBF" w:rsidRPr="00453EBF" w:rsidRDefault="00453EBF" w:rsidP="00453EBF">
      <w:pPr>
        <w:spacing w:after="0" w:line="240" w:lineRule="auto"/>
        <w:rPr>
          <w:rFonts w:ascii="Times New Roman" w:eastAsia="Times New Roman" w:hAnsi="Times New Roman" w:cs="Times New Roman"/>
          <w:sz w:val="24"/>
          <w:szCs w:val="24"/>
          <w:lang w:eastAsia="ru-RU"/>
        </w:rPr>
      </w:pPr>
      <w:r w:rsidRPr="00453EBF">
        <w:rPr>
          <w:rFonts w:ascii="Times New Roman" w:eastAsia="Times New Roman" w:hAnsi="Times New Roman" w:cs="Times New Roman"/>
          <w:sz w:val="24"/>
          <w:szCs w:val="24"/>
          <w:lang w:eastAsia="ru-RU"/>
        </w:rPr>
        <w:t>9)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w:t>
      </w:r>
      <w:bookmarkStart w:id="0" w:name="_GoBack"/>
      <w:bookmarkEnd w:id="0"/>
      <w:r w:rsidRPr="00453EBF">
        <w:rPr>
          <w:rFonts w:ascii="Times New Roman" w:eastAsia="Times New Roman" w:hAnsi="Times New Roman" w:cs="Times New Roman"/>
          <w:sz w:val="24"/>
          <w:szCs w:val="24"/>
          <w:lang w:eastAsia="ru-RU"/>
        </w:rPr>
        <w:t>щества;</w:t>
      </w:r>
    </w:p>
    <w:p w14:paraId="3F9BA893" w14:textId="7EB918EB" w:rsidR="00453EBF" w:rsidRDefault="00453EBF" w:rsidP="00453EBF">
      <w:pPr>
        <w:spacing w:after="0" w:line="240" w:lineRule="auto"/>
        <w:ind w:firstLine="993"/>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предусмотрено</w:t>
      </w:r>
    </w:p>
    <w:p w14:paraId="1DFDF5DF" w14:textId="77777777" w:rsidR="00453EBF" w:rsidRPr="00453EBF" w:rsidRDefault="00453EBF" w:rsidP="00453EBF">
      <w:pPr>
        <w:spacing w:after="0" w:line="240" w:lineRule="auto"/>
        <w:ind w:firstLine="993"/>
        <w:rPr>
          <w:rFonts w:ascii="Times New Roman" w:eastAsia="Times New Roman" w:hAnsi="Times New Roman" w:cs="Times New Roman"/>
          <w:sz w:val="24"/>
          <w:szCs w:val="24"/>
          <w:lang w:eastAsia="ru-RU"/>
        </w:rPr>
      </w:pPr>
    </w:p>
    <w:p w14:paraId="6AD9D83D" w14:textId="77777777" w:rsidR="00453EBF" w:rsidRPr="00CB0FFB" w:rsidRDefault="00453EBF" w:rsidP="00453EBF">
      <w:pPr>
        <w:spacing w:after="0" w:line="240" w:lineRule="auto"/>
        <w:rPr>
          <w:rFonts w:ascii="Times New Roman" w:eastAsia="Times New Roman" w:hAnsi="Times New Roman" w:cs="Times New Roman"/>
          <w:sz w:val="24"/>
          <w:szCs w:val="24"/>
          <w:lang w:eastAsia="ru-RU"/>
        </w:rPr>
      </w:pPr>
      <w:r w:rsidRPr="00453EBF">
        <w:rPr>
          <w:rFonts w:ascii="Times New Roman" w:eastAsia="Times New Roman" w:hAnsi="Times New Roman" w:cs="Times New Roman"/>
          <w:sz w:val="24"/>
          <w:szCs w:val="24"/>
          <w:lang w:eastAsia="ru-RU"/>
        </w:rPr>
        <w:t xml:space="preserve">10)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w:t>
      </w:r>
      <w:r w:rsidRPr="00CB0FFB">
        <w:rPr>
          <w:rFonts w:ascii="Times New Roman" w:eastAsia="Times New Roman" w:hAnsi="Times New Roman" w:cs="Times New Roman"/>
          <w:sz w:val="24"/>
          <w:szCs w:val="24"/>
          <w:lang w:eastAsia="ru-RU"/>
        </w:rPr>
        <w:t>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519EDE9A" w14:textId="32CE2149" w:rsidR="00453EBF" w:rsidRPr="00CB0FFB" w:rsidRDefault="00453EBF" w:rsidP="00453EBF">
      <w:pPr>
        <w:spacing w:after="0" w:line="240" w:lineRule="auto"/>
        <w:ind w:firstLine="993"/>
        <w:rPr>
          <w:rFonts w:ascii="Times New Roman" w:eastAsia="Times New Roman" w:hAnsi="Times New Roman" w:cs="Times New Roman"/>
          <w:sz w:val="24"/>
          <w:szCs w:val="24"/>
          <w:lang w:eastAsia="ru-RU"/>
        </w:rPr>
      </w:pPr>
      <w:r w:rsidRPr="00CB0FFB">
        <w:rPr>
          <w:rFonts w:ascii="Times New Roman" w:eastAsia="Times New Roman" w:hAnsi="Times New Roman" w:cs="Times New Roman"/>
          <w:sz w:val="24"/>
          <w:szCs w:val="24"/>
          <w:lang w:eastAsia="ru-RU"/>
        </w:rPr>
        <w:t>- предусмотрено</w:t>
      </w:r>
    </w:p>
    <w:p w14:paraId="28DFCCFB" w14:textId="77777777" w:rsidR="00453EBF" w:rsidRPr="00CB0FFB" w:rsidRDefault="00453EBF" w:rsidP="00453EBF">
      <w:pPr>
        <w:spacing w:after="0" w:line="240" w:lineRule="auto"/>
        <w:ind w:firstLine="993"/>
        <w:rPr>
          <w:rFonts w:ascii="Times New Roman" w:eastAsia="Times New Roman" w:hAnsi="Times New Roman" w:cs="Times New Roman"/>
          <w:sz w:val="24"/>
          <w:szCs w:val="24"/>
          <w:lang w:eastAsia="ru-RU"/>
        </w:rPr>
      </w:pPr>
    </w:p>
    <w:p w14:paraId="2A99EEFF" w14:textId="77777777" w:rsidR="00453EBF" w:rsidRPr="00CB0FFB" w:rsidRDefault="00453EBF" w:rsidP="00453EBF">
      <w:pPr>
        <w:spacing w:after="0" w:line="240" w:lineRule="auto"/>
        <w:rPr>
          <w:rFonts w:ascii="Times New Roman" w:eastAsia="Times New Roman" w:hAnsi="Times New Roman" w:cs="Times New Roman"/>
          <w:sz w:val="24"/>
          <w:szCs w:val="24"/>
          <w:lang w:eastAsia="ru-RU"/>
        </w:rPr>
      </w:pPr>
      <w:r w:rsidRPr="00CB0FFB">
        <w:rPr>
          <w:rFonts w:ascii="Times New Roman" w:eastAsia="Times New Roman" w:hAnsi="Times New Roman" w:cs="Times New Roman"/>
          <w:sz w:val="24"/>
          <w:szCs w:val="24"/>
          <w:lang w:eastAsia="ru-RU"/>
        </w:rPr>
        <w:t>11) отсутствие у участника закупки ограничений для участия в закупках, установленных законодательством Российской Федерации.</w:t>
      </w:r>
    </w:p>
    <w:p w14:paraId="56CE938F" w14:textId="77777777" w:rsidR="00453EBF" w:rsidRDefault="00453EBF" w:rsidP="00453EBF">
      <w:pPr>
        <w:spacing w:after="0" w:line="240" w:lineRule="auto"/>
        <w:ind w:firstLine="993"/>
        <w:rPr>
          <w:rFonts w:ascii="Times New Roman" w:eastAsia="Times New Roman" w:hAnsi="Times New Roman" w:cs="Times New Roman"/>
          <w:sz w:val="24"/>
          <w:szCs w:val="24"/>
          <w:lang w:eastAsia="ru-RU"/>
        </w:rPr>
      </w:pPr>
      <w:r w:rsidRPr="00CB0FFB">
        <w:rPr>
          <w:rFonts w:ascii="Times New Roman" w:eastAsia="Times New Roman" w:hAnsi="Times New Roman" w:cs="Times New Roman"/>
          <w:sz w:val="24"/>
          <w:szCs w:val="24"/>
          <w:lang w:eastAsia="ru-RU"/>
        </w:rPr>
        <w:t>- предусмотрено</w:t>
      </w:r>
    </w:p>
    <w:p w14:paraId="7CEFA421" w14:textId="77777777" w:rsidR="00CB0FFB" w:rsidRPr="00CB0FFB" w:rsidRDefault="00CB0FFB" w:rsidP="00453EBF">
      <w:pPr>
        <w:spacing w:after="0" w:line="240" w:lineRule="auto"/>
        <w:ind w:firstLine="993"/>
        <w:rPr>
          <w:rFonts w:ascii="Times New Roman" w:eastAsia="Times New Roman" w:hAnsi="Times New Roman" w:cs="Times New Roman"/>
          <w:sz w:val="24"/>
          <w:szCs w:val="24"/>
          <w:lang w:eastAsia="ru-RU"/>
        </w:rPr>
      </w:pPr>
    </w:p>
    <w:p w14:paraId="56220802" w14:textId="2564CF2F" w:rsidR="005679E6" w:rsidRDefault="00CB0FFB" w:rsidP="00CB0FFB">
      <w:pPr>
        <w:spacing w:after="0"/>
        <w:rPr>
          <w:rFonts w:ascii="Times New Roman" w:hAnsi="Times New Roman" w:cs="Times New Roman"/>
          <w:sz w:val="24"/>
          <w:szCs w:val="24"/>
        </w:rPr>
      </w:pPr>
      <w:r w:rsidRPr="00CB0FFB">
        <w:rPr>
          <w:rFonts w:ascii="Times New Roman" w:hAnsi="Times New Roman" w:cs="Times New Roman"/>
          <w:sz w:val="24"/>
          <w:szCs w:val="24"/>
        </w:rPr>
        <w:t>12) участниками закупок не могут являться юридические и физические лица (в том числе индивидуальные предприниматели), признанные иностранными агентами в соответствии с Федеральным законом от 14.07.2022 № 255-ФЗ «О контроле за деятельностью лиц, находящихся под иностранным влиянием»</w:t>
      </w:r>
    </w:p>
    <w:p w14:paraId="5D17ABFB" w14:textId="49C17456" w:rsidR="00CB0FFB" w:rsidRPr="00CB0FFB" w:rsidRDefault="00CB0FFB" w:rsidP="00CB0FFB">
      <w:pPr>
        <w:spacing w:after="0" w:line="240" w:lineRule="auto"/>
        <w:ind w:firstLine="993"/>
        <w:rPr>
          <w:rFonts w:ascii="Times New Roman" w:hAnsi="Times New Roman" w:cs="Times New Roman"/>
          <w:sz w:val="24"/>
          <w:szCs w:val="24"/>
        </w:rPr>
      </w:pPr>
      <w:r w:rsidRPr="00CB0FFB">
        <w:rPr>
          <w:rFonts w:ascii="Times New Roman" w:eastAsia="Times New Roman" w:hAnsi="Times New Roman" w:cs="Times New Roman"/>
          <w:sz w:val="24"/>
          <w:szCs w:val="24"/>
          <w:lang w:eastAsia="ru-RU"/>
        </w:rPr>
        <w:t>- предусмотрено</w:t>
      </w:r>
    </w:p>
    <w:sectPr w:rsidR="00CB0FFB" w:rsidRPr="00CB0FFB" w:rsidSect="00CB0FFB">
      <w:pgSz w:w="11906" w:h="16838"/>
      <w:pgMar w:top="1134" w:right="850"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1AC0"/>
    <w:rsid w:val="000965C0"/>
    <w:rsid w:val="00453EBF"/>
    <w:rsid w:val="005679E6"/>
    <w:rsid w:val="009007E6"/>
    <w:rsid w:val="00991AC0"/>
    <w:rsid w:val="00CB0FFB"/>
    <w:rsid w:val="00EE6E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7BA091"/>
  <w15:chartTrackingRefBased/>
  <w15:docId w15:val="{269FFC2D-DAE0-4E25-B802-348080D3AA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453E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indent">
    <w:name w:val="no-indent"/>
    <w:basedOn w:val="a"/>
    <w:rsid w:val="00453EB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doc-rollbutton-text">
    <w:name w:val="doc-roll__button-text"/>
    <w:basedOn w:val="a0"/>
    <w:rsid w:val="00453EBF"/>
  </w:style>
  <w:style w:type="character" w:styleId="a4">
    <w:name w:val="Hyperlink"/>
    <w:basedOn w:val="a0"/>
    <w:uiPriority w:val="99"/>
    <w:semiHidden/>
    <w:unhideWhenUsed/>
    <w:rsid w:val="00453EB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58908082">
      <w:bodyDiv w:val="1"/>
      <w:marLeft w:val="0"/>
      <w:marRight w:val="0"/>
      <w:marTop w:val="0"/>
      <w:marBottom w:val="0"/>
      <w:divBdr>
        <w:top w:val="none" w:sz="0" w:space="0" w:color="auto"/>
        <w:left w:val="none" w:sz="0" w:space="0" w:color="auto"/>
        <w:bottom w:val="none" w:sz="0" w:space="0" w:color="auto"/>
        <w:right w:val="none" w:sz="0" w:space="0" w:color="auto"/>
      </w:divBdr>
      <w:divsChild>
        <w:div w:id="354384857">
          <w:marLeft w:val="0"/>
          <w:marRight w:val="0"/>
          <w:marTop w:val="0"/>
          <w:marBottom w:val="0"/>
          <w:divBdr>
            <w:top w:val="none" w:sz="0" w:space="0" w:color="auto"/>
            <w:left w:val="none" w:sz="0" w:space="0" w:color="auto"/>
            <w:bottom w:val="none" w:sz="0" w:space="0" w:color="auto"/>
            <w:right w:val="none" w:sz="0" w:space="0" w:color="auto"/>
          </w:divBdr>
        </w:div>
        <w:div w:id="3171820">
          <w:marLeft w:val="0"/>
          <w:marRight w:val="0"/>
          <w:marTop w:val="210"/>
          <w:marBottom w:val="0"/>
          <w:divBdr>
            <w:top w:val="none" w:sz="0" w:space="0" w:color="auto"/>
            <w:left w:val="none" w:sz="0" w:space="0" w:color="auto"/>
            <w:bottom w:val="none" w:sz="0" w:space="0" w:color="auto"/>
            <w:right w:val="none" w:sz="0" w:space="0" w:color="auto"/>
          </w:divBdr>
          <w:divsChild>
            <w:div w:id="629701751">
              <w:marLeft w:val="0"/>
              <w:marRight w:val="0"/>
              <w:marTop w:val="0"/>
              <w:marBottom w:val="0"/>
              <w:divBdr>
                <w:top w:val="none" w:sz="0" w:space="0" w:color="auto"/>
                <w:left w:val="none" w:sz="0" w:space="0" w:color="auto"/>
                <w:bottom w:val="none" w:sz="0" w:space="0" w:color="auto"/>
                <w:right w:val="none" w:sz="0" w:space="0" w:color="auto"/>
              </w:divBdr>
              <w:divsChild>
                <w:div w:id="1361737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6414617">
          <w:marLeft w:val="0"/>
          <w:marRight w:val="0"/>
          <w:marTop w:val="0"/>
          <w:marBottom w:val="0"/>
          <w:divBdr>
            <w:top w:val="none" w:sz="0" w:space="0" w:color="auto"/>
            <w:left w:val="none" w:sz="0" w:space="0" w:color="auto"/>
            <w:bottom w:val="none" w:sz="0" w:space="0" w:color="auto"/>
            <w:right w:val="none" w:sz="0" w:space="0" w:color="auto"/>
          </w:divBdr>
        </w:div>
        <w:div w:id="1797217064">
          <w:marLeft w:val="0"/>
          <w:marRight w:val="0"/>
          <w:marTop w:val="0"/>
          <w:marBottom w:val="0"/>
          <w:divBdr>
            <w:top w:val="none" w:sz="0" w:space="0" w:color="auto"/>
            <w:left w:val="none" w:sz="0" w:space="0" w:color="auto"/>
            <w:bottom w:val="none" w:sz="0" w:space="0" w:color="auto"/>
            <w:right w:val="none" w:sz="0" w:space="0" w:color="auto"/>
          </w:divBdr>
        </w:div>
        <w:div w:id="1006593719">
          <w:marLeft w:val="0"/>
          <w:marRight w:val="0"/>
          <w:marTop w:val="0"/>
          <w:marBottom w:val="0"/>
          <w:divBdr>
            <w:top w:val="none" w:sz="0" w:space="0" w:color="auto"/>
            <w:left w:val="none" w:sz="0" w:space="0" w:color="auto"/>
            <w:bottom w:val="none" w:sz="0" w:space="0" w:color="auto"/>
            <w:right w:val="none" w:sz="0" w:space="0" w:color="auto"/>
          </w:divBdr>
        </w:div>
        <w:div w:id="815100080">
          <w:marLeft w:val="0"/>
          <w:marRight w:val="0"/>
          <w:marTop w:val="0"/>
          <w:marBottom w:val="0"/>
          <w:divBdr>
            <w:top w:val="none" w:sz="0" w:space="0" w:color="auto"/>
            <w:left w:val="none" w:sz="0" w:space="0" w:color="auto"/>
            <w:bottom w:val="none" w:sz="0" w:space="0" w:color="auto"/>
            <w:right w:val="none" w:sz="0" w:space="0" w:color="auto"/>
          </w:divBdr>
        </w:div>
        <w:div w:id="758257591">
          <w:marLeft w:val="0"/>
          <w:marRight w:val="0"/>
          <w:marTop w:val="0"/>
          <w:marBottom w:val="0"/>
          <w:divBdr>
            <w:top w:val="none" w:sz="0" w:space="0" w:color="auto"/>
            <w:left w:val="none" w:sz="0" w:space="0" w:color="auto"/>
            <w:bottom w:val="none" w:sz="0" w:space="0" w:color="auto"/>
            <w:right w:val="none" w:sz="0" w:space="0" w:color="auto"/>
          </w:divBdr>
        </w:div>
        <w:div w:id="1163088083">
          <w:marLeft w:val="0"/>
          <w:marRight w:val="0"/>
          <w:marTop w:val="0"/>
          <w:marBottom w:val="0"/>
          <w:divBdr>
            <w:top w:val="none" w:sz="0" w:space="0" w:color="auto"/>
            <w:left w:val="none" w:sz="0" w:space="0" w:color="auto"/>
            <w:bottom w:val="none" w:sz="0" w:space="0" w:color="auto"/>
            <w:right w:val="none" w:sz="0" w:space="0" w:color="auto"/>
          </w:divBdr>
        </w:div>
        <w:div w:id="1324894931">
          <w:marLeft w:val="0"/>
          <w:marRight w:val="0"/>
          <w:marTop w:val="0"/>
          <w:marBottom w:val="0"/>
          <w:divBdr>
            <w:top w:val="none" w:sz="0" w:space="0" w:color="auto"/>
            <w:left w:val="none" w:sz="0" w:space="0" w:color="auto"/>
            <w:bottom w:val="none" w:sz="0" w:space="0" w:color="auto"/>
            <w:right w:val="none" w:sz="0" w:space="0" w:color="auto"/>
          </w:divBdr>
        </w:div>
        <w:div w:id="594099918">
          <w:marLeft w:val="0"/>
          <w:marRight w:val="0"/>
          <w:marTop w:val="0"/>
          <w:marBottom w:val="0"/>
          <w:divBdr>
            <w:top w:val="none" w:sz="0" w:space="0" w:color="auto"/>
            <w:left w:val="none" w:sz="0" w:space="0" w:color="auto"/>
            <w:bottom w:val="none" w:sz="0" w:space="0" w:color="auto"/>
            <w:right w:val="none" w:sz="0" w:space="0" w:color="auto"/>
          </w:divBdr>
        </w:div>
        <w:div w:id="102457412">
          <w:marLeft w:val="0"/>
          <w:marRight w:val="0"/>
          <w:marTop w:val="0"/>
          <w:marBottom w:val="0"/>
          <w:divBdr>
            <w:top w:val="none" w:sz="0" w:space="0" w:color="auto"/>
            <w:left w:val="none" w:sz="0" w:space="0" w:color="auto"/>
            <w:bottom w:val="none" w:sz="0" w:space="0" w:color="auto"/>
            <w:right w:val="none" w:sz="0" w:space="0" w:color="auto"/>
          </w:divBdr>
        </w:div>
        <w:div w:id="856390893">
          <w:marLeft w:val="0"/>
          <w:marRight w:val="0"/>
          <w:marTop w:val="360"/>
          <w:marBottom w:val="0"/>
          <w:divBdr>
            <w:top w:val="none" w:sz="0" w:space="0" w:color="auto"/>
            <w:left w:val="none" w:sz="0" w:space="0" w:color="auto"/>
            <w:bottom w:val="none" w:sz="0" w:space="0" w:color="auto"/>
            <w:right w:val="none" w:sz="0" w:space="0" w:color="auto"/>
          </w:divBdr>
        </w:div>
        <w:div w:id="821392392">
          <w:marLeft w:val="0"/>
          <w:marRight w:val="0"/>
          <w:marTop w:val="0"/>
          <w:marBottom w:val="0"/>
          <w:divBdr>
            <w:top w:val="none" w:sz="0" w:space="0" w:color="auto"/>
            <w:left w:val="none" w:sz="0" w:space="0" w:color="auto"/>
            <w:bottom w:val="none" w:sz="0" w:space="0" w:color="auto"/>
            <w:right w:val="none" w:sz="0" w:space="0" w:color="auto"/>
          </w:divBdr>
        </w:div>
        <w:div w:id="2030447705">
          <w:marLeft w:val="0"/>
          <w:marRight w:val="0"/>
          <w:marTop w:val="0"/>
          <w:marBottom w:val="0"/>
          <w:divBdr>
            <w:top w:val="none" w:sz="0" w:space="0" w:color="auto"/>
            <w:left w:val="none" w:sz="0" w:space="0" w:color="auto"/>
            <w:bottom w:val="none" w:sz="0" w:space="0" w:color="auto"/>
            <w:right w:val="none" w:sz="0" w:space="0" w:color="auto"/>
          </w:divBdr>
        </w:div>
        <w:div w:id="1821001434">
          <w:marLeft w:val="0"/>
          <w:marRight w:val="0"/>
          <w:marTop w:val="0"/>
          <w:marBottom w:val="0"/>
          <w:divBdr>
            <w:top w:val="none" w:sz="0" w:space="0" w:color="auto"/>
            <w:left w:val="none" w:sz="0" w:space="0" w:color="auto"/>
            <w:bottom w:val="none" w:sz="0" w:space="0" w:color="auto"/>
            <w:right w:val="none" w:sz="0" w:space="0" w:color="auto"/>
          </w:divBdr>
        </w:div>
        <w:div w:id="85939560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389913/e7d149b45dfea61ea4e7ba15acabe7ec8f20e3f0/" TargetMode="External"/><Relationship Id="rId13" Type="http://schemas.openxmlformats.org/officeDocument/2006/relationships/hyperlink" Target="http://www.consultant.ru/document/cons_doc_LAW_406795/f61ff313afecf81a91a43d729c2df55c1d6a1533/" TargetMode="External"/><Relationship Id="rId3" Type="http://schemas.openxmlformats.org/officeDocument/2006/relationships/webSettings" Target="webSettings.xml"/><Relationship Id="rId7" Type="http://schemas.openxmlformats.org/officeDocument/2006/relationships/hyperlink" Target="http://www.consultant.ru/document/cons_doc_LAW_410372/6e4103a4154a049ac63fd064cef05ea6b3780b45/" TargetMode="External"/><Relationship Id="rId12" Type="http://schemas.openxmlformats.org/officeDocument/2006/relationships/hyperlink" Target="http://www.consultant.ru/document/cons_doc_LAW_412702/a74ca4364cb5aa0d95db2b7636907af350ab52c8/"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consultant.ru/document/cons_doc_LAW_410372/159987976c47e793b9a535fdf16dbf0701c8a027/" TargetMode="External"/><Relationship Id="rId11" Type="http://schemas.openxmlformats.org/officeDocument/2006/relationships/hyperlink" Target="http://www.consultant.ru/document/cons_doc_LAW_412702/0108932a3c6234f73590b25799588ada492deb23/" TargetMode="External"/><Relationship Id="rId5" Type="http://schemas.openxmlformats.org/officeDocument/2006/relationships/hyperlink" Target="http://www.consultant.ru/document/cons_doc_LAW_406795/92c21101873860b815e2a0b883ec15dd4f6bebbe/" TargetMode="External"/><Relationship Id="rId15" Type="http://schemas.openxmlformats.org/officeDocument/2006/relationships/theme" Target="theme/theme1.xml"/><Relationship Id="rId10" Type="http://schemas.openxmlformats.org/officeDocument/2006/relationships/hyperlink" Target="http://www.consultant.ru/document/cons_doc_LAW_412702/6411e005f539b666d6f360f202cb7b1c23fe27c3/" TargetMode="External"/><Relationship Id="rId4" Type="http://schemas.openxmlformats.org/officeDocument/2006/relationships/hyperlink" Target="http://www.consultant.ru/document/cons_doc_LAW_144624/be7f337d9b35705ac035531878c8d15c2b09b36d/" TargetMode="External"/><Relationship Id="rId9" Type="http://schemas.openxmlformats.org/officeDocument/2006/relationships/hyperlink" Target="http://www.consultant.ru/document/cons_doc_LAW_412702/7cb5d9b7f75fd72853e0610988cc9f6fdd08802e/"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1067</Words>
  <Characters>6085</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pol24</cp:lastModifiedBy>
  <cp:revision>3</cp:revision>
  <dcterms:created xsi:type="dcterms:W3CDTF">2022-10-05T10:00:00Z</dcterms:created>
  <dcterms:modified xsi:type="dcterms:W3CDTF">2022-12-15T11:08:00Z</dcterms:modified>
</cp:coreProperties>
</file>