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20" w:rsidRPr="00ED0F90" w:rsidRDefault="003E4D20" w:rsidP="003E4D20">
      <w:pPr>
        <w:pStyle w:val="a3"/>
        <w:suppressLineNumbers/>
        <w:jc w:val="right"/>
      </w:pPr>
      <w:r w:rsidRPr="00ED0F90">
        <w:t>Приложение №5</w:t>
      </w:r>
    </w:p>
    <w:p w:rsidR="003E4D20" w:rsidRPr="007C42FD" w:rsidRDefault="003E4D20" w:rsidP="003E4D20">
      <w:pPr>
        <w:pStyle w:val="a3"/>
        <w:suppressLineNumbers/>
        <w:jc w:val="right"/>
      </w:pPr>
      <w:r w:rsidRPr="00ED0F90">
        <w:t>к Контракту №</w:t>
      </w:r>
      <w:r w:rsidR="003D502D">
        <w:t>____</w:t>
      </w:r>
    </w:p>
    <w:p w:rsidR="003E4D20" w:rsidRPr="000C7007" w:rsidRDefault="003E4D20" w:rsidP="003E4D20">
      <w:pPr>
        <w:pStyle w:val="a3"/>
        <w:widowControl w:val="0"/>
        <w:autoSpaceDE w:val="0"/>
        <w:jc w:val="right"/>
      </w:pPr>
      <w:r w:rsidRPr="00ED0F90">
        <w:t>от «</w:t>
      </w:r>
      <w:r w:rsidR="003D502D">
        <w:t>___</w:t>
      </w:r>
      <w:r w:rsidRPr="00ED0F90">
        <w:t>»</w:t>
      </w:r>
      <w:r>
        <w:t xml:space="preserve"> </w:t>
      </w:r>
      <w:r w:rsidR="003D502D">
        <w:t>_____</w:t>
      </w:r>
      <w:r w:rsidR="00985C98">
        <w:t xml:space="preserve"> </w:t>
      </w:r>
      <w:r w:rsidR="004979E0">
        <w:t>2026</w:t>
      </w:r>
      <w:r w:rsidRPr="00ED0F90">
        <w:t>г.</w:t>
      </w:r>
    </w:p>
    <w:p w:rsidR="003E4D20" w:rsidRDefault="003E4D20" w:rsidP="003E4D20">
      <w:pPr>
        <w:jc w:val="right"/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</w:p>
    <w:p w:rsidR="003E4D20" w:rsidRPr="001D6AA7" w:rsidRDefault="00DC0356" w:rsidP="003E4D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Описание объекта закупки (т</w:t>
      </w:r>
      <w:r w:rsidR="003E4D20" w:rsidRPr="001D6AA7">
        <w:rPr>
          <w:b/>
          <w:sz w:val="32"/>
          <w:szCs w:val="32"/>
        </w:rPr>
        <w:t>ехническое задание</w:t>
      </w:r>
      <w:r>
        <w:rPr>
          <w:b/>
          <w:sz w:val="32"/>
          <w:szCs w:val="32"/>
        </w:rPr>
        <w:t>)</w:t>
      </w:r>
    </w:p>
    <w:p w:rsidR="00F87937" w:rsidRDefault="003E4D20" w:rsidP="00F87937">
      <w:pPr>
        <w:jc w:val="center"/>
        <w:rPr>
          <w:b/>
          <w:color w:val="000000"/>
          <w:sz w:val="28"/>
          <w:szCs w:val="28"/>
        </w:rPr>
      </w:pPr>
      <w:r w:rsidRPr="00F630C7">
        <w:rPr>
          <w:b/>
          <w:color w:val="333333"/>
          <w:sz w:val="28"/>
          <w:szCs w:val="28"/>
          <w:shd w:val="clear" w:color="auto" w:fill="FFFFFF"/>
        </w:rPr>
        <w:t>на</w:t>
      </w:r>
      <w:r w:rsidRPr="0071244E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="003141DC">
        <w:rPr>
          <w:b/>
          <w:color w:val="000000"/>
          <w:sz w:val="28"/>
          <w:szCs w:val="28"/>
        </w:rPr>
        <w:t>п</w:t>
      </w:r>
      <w:r w:rsidR="003141DC" w:rsidRPr="003141DC">
        <w:rPr>
          <w:b/>
          <w:color w:val="000000"/>
          <w:sz w:val="28"/>
          <w:szCs w:val="28"/>
        </w:rPr>
        <w:t xml:space="preserve">риобретение </w:t>
      </w:r>
      <w:r w:rsidR="003D502D">
        <w:rPr>
          <w:b/>
          <w:color w:val="000000"/>
          <w:sz w:val="28"/>
          <w:szCs w:val="28"/>
        </w:rPr>
        <w:t>жарочного шкафа</w:t>
      </w:r>
      <w:r w:rsidR="003141DC" w:rsidRPr="003141DC">
        <w:rPr>
          <w:b/>
          <w:color w:val="000000"/>
          <w:sz w:val="28"/>
          <w:szCs w:val="28"/>
        </w:rPr>
        <w:t xml:space="preserve"> для нужд МОУ "</w:t>
      </w:r>
      <w:proofErr w:type="spellStart"/>
      <w:r w:rsidR="003141DC" w:rsidRPr="003141DC">
        <w:rPr>
          <w:b/>
          <w:color w:val="000000"/>
          <w:sz w:val="28"/>
          <w:szCs w:val="28"/>
        </w:rPr>
        <w:t>Запрудненская</w:t>
      </w:r>
      <w:proofErr w:type="spellEnd"/>
      <w:r w:rsidR="003141DC" w:rsidRPr="003141DC">
        <w:rPr>
          <w:b/>
          <w:color w:val="000000"/>
          <w:sz w:val="28"/>
          <w:szCs w:val="28"/>
        </w:rPr>
        <w:t xml:space="preserve"> гимназия" (СП ДС "</w:t>
      </w:r>
      <w:r w:rsidR="003D502D">
        <w:rPr>
          <w:b/>
          <w:color w:val="000000"/>
          <w:sz w:val="28"/>
          <w:szCs w:val="28"/>
        </w:rPr>
        <w:t>Мишутка</w:t>
      </w:r>
      <w:r w:rsidR="003141DC" w:rsidRPr="003141DC">
        <w:rPr>
          <w:b/>
          <w:color w:val="000000"/>
          <w:sz w:val="28"/>
          <w:szCs w:val="28"/>
        </w:rPr>
        <w:t>")</w:t>
      </w:r>
    </w:p>
    <w:p w:rsidR="00F97112" w:rsidRDefault="00F97112" w:rsidP="00F87937">
      <w:pPr>
        <w:jc w:val="center"/>
        <w:rPr>
          <w:b/>
          <w:color w:val="000000"/>
          <w:sz w:val="28"/>
          <w:szCs w:val="28"/>
        </w:rPr>
      </w:pPr>
    </w:p>
    <w:p w:rsidR="00F97112" w:rsidRDefault="00F97112" w:rsidP="00F87937">
      <w:pPr>
        <w:jc w:val="center"/>
        <w:rPr>
          <w:b/>
          <w:color w:val="000000"/>
          <w:sz w:val="28"/>
          <w:szCs w:val="28"/>
        </w:rPr>
      </w:pPr>
    </w:p>
    <w:p w:rsidR="003E4D20" w:rsidRDefault="003E4D20" w:rsidP="003A7805">
      <w:r w:rsidRPr="00310290">
        <w:rPr>
          <w:b/>
        </w:rPr>
        <w:t>Начальная (максимальная) цена контракта:</w:t>
      </w:r>
      <w:r>
        <w:rPr>
          <w:b/>
        </w:rPr>
        <w:t xml:space="preserve"> </w:t>
      </w:r>
      <w:r w:rsidR="003D502D">
        <w:t>100 000</w:t>
      </w:r>
      <w:r>
        <w:t xml:space="preserve"> (</w:t>
      </w:r>
      <w:r w:rsidR="003D502D">
        <w:t>Сто</w:t>
      </w:r>
      <w:r w:rsidR="003141DC">
        <w:t xml:space="preserve"> тысяч</w:t>
      </w:r>
      <w:r w:rsidR="00FE2A35">
        <w:t xml:space="preserve">) </w:t>
      </w:r>
      <w:r w:rsidR="003141DC">
        <w:t>рублей</w:t>
      </w:r>
      <w:r w:rsidR="00FE2A35">
        <w:t xml:space="preserve"> </w:t>
      </w:r>
      <w:r w:rsidR="003141DC">
        <w:t>00</w:t>
      </w:r>
      <w:r>
        <w:t xml:space="preserve"> копеек.</w:t>
      </w:r>
    </w:p>
    <w:p w:rsidR="003E4D20" w:rsidRDefault="003E4D20" w:rsidP="003E4D20">
      <w:pPr>
        <w:pStyle w:val="a5"/>
      </w:pPr>
      <w:r w:rsidRPr="00310290">
        <w:rPr>
          <w:b/>
        </w:rPr>
        <w:t>Место поставки товара</w:t>
      </w:r>
      <w:r w:rsidRPr="008641FA">
        <w:t>:</w:t>
      </w:r>
      <w:r>
        <w:t xml:space="preserve"> </w:t>
      </w:r>
    </w:p>
    <w:p w:rsidR="003E4D20" w:rsidRDefault="003E4D20" w:rsidP="003E4D20">
      <w:pPr>
        <w:pStyle w:val="a5"/>
      </w:pPr>
      <w:r>
        <w:t xml:space="preserve">141960, МО, Талдомский городской округ, </w:t>
      </w:r>
      <w:proofErr w:type="spellStart"/>
      <w:r>
        <w:t>рп</w:t>
      </w:r>
      <w:proofErr w:type="gramStart"/>
      <w:r>
        <w:t>.З</w:t>
      </w:r>
      <w:proofErr w:type="gramEnd"/>
      <w:r>
        <w:t>апрудня</w:t>
      </w:r>
      <w:proofErr w:type="spellEnd"/>
      <w:r>
        <w:t>, ул.Ленина, д.</w:t>
      </w:r>
      <w:r w:rsidR="003D502D">
        <w:t>8</w:t>
      </w:r>
      <w:r>
        <w:tab/>
      </w:r>
    </w:p>
    <w:p w:rsidR="003E4D20" w:rsidRDefault="003E4D20" w:rsidP="003E4D20">
      <w:pPr>
        <w:pStyle w:val="a5"/>
        <w:rPr>
          <w:lang w:eastAsia="ru-RU"/>
        </w:rPr>
      </w:pPr>
      <w:r w:rsidRPr="00940A7E">
        <w:rPr>
          <w:b/>
          <w:lang w:eastAsia="ru-RU"/>
        </w:rPr>
        <w:t>Источник финансирования</w:t>
      </w:r>
      <w:r w:rsidRPr="00940A7E">
        <w:rPr>
          <w:b/>
          <w:i/>
          <w:lang w:eastAsia="ru-RU"/>
        </w:rPr>
        <w:t>:</w:t>
      </w:r>
      <w:r w:rsidRPr="00940A7E">
        <w:rPr>
          <w:lang w:eastAsia="ru-RU"/>
        </w:rPr>
        <w:t xml:space="preserve"> бюджет </w:t>
      </w:r>
      <w:r>
        <w:rPr>
          <w:lang w:eastAsia="ru-RU"/>
        </w:rPr>
        <w:t xml:space="preserve">Талдомского </w:t>
      </w:r>
      <w:r w:rsidRPr="00940A7E">
        <w:rPr>
          <w:lang w:eastAsia="ru-RU"/>
        </w:rPr>
        <w:t>городского</w:t>
      </w:r>
      <w:r>
        <w:rPr>
          <w:lang w:eastAsia="ru-RU"/>
        </w:rPr>
        <w:t xml:space="preserve"> округа</w:t>
      </w:r>
      <w:r w:rsidRPr="00940A7E">
        <w:rPr>
          <w:lang w:eastAsia="ru-RU"/>
        </w:rPr>
        <w:t xml:space="preserve"> </w:t>
      </w: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  <w:r>
        <w:rPr>
          <w:b/>
          <w:lang w:eastAsia="ru-RU"/>
        </w:rPr>
        <w:t>КБК</w:t>
      </w:r>
      <w:r w:rsidRPr="00A66A26">
        <w:rPr>
          <w:b/>
          <w:i/>
          <w:lang w:eastAsia="ru-RU"/>
        </w:rPr>
        <w:t>:</w:t>
      </w:r>
      <w:r>
        <w:rPr>
          <w:b/>
          <w:i/>
          <w:lang w:eastAsia="ru-RU"/>
        </w:rPr>
        <w:t xml:space="preserve"> </w:t>
      </w:r>
      <w:r>
        <w:rPr>
          <w:shd w:val="clear" w:color="auto" w:fill="FFFFFF"/>
        </w:rPr>
        <w:t>021</w:t>
      </w:r>
      <w:r w:rsidRPr="004A4697">
        <w:rPr>
          <w:shd w:val="clear" w:color="auto" w:fill="FFFFFF"/>
        </w:rPr>
        <w:t>-07</w:t>
      </w:r>
      <w:r>
        <w:rPr>
          <w:shd w:val="clear" w:color="auto" w:fill="FFFFFF"/>
        </w:rPr>
        <w:t>01</w:t>
      </w:r>
      <w:r w:rsidRPr="004A4697">
        <w:rPr>
          <w:shd w:val="clear" w:color="auto" w:fill="FFFFFF"/>
        </w:rPr>
        <w:t>-</w:t>
      </w:r>
      <w:r>
        <w:rPr>
          <w:shd w:val="clear" w:color="auto" w:fill="FFFFFF"/>
        </w:rPr>
        <w:t>0310106040</w:t>
      </w:r>
      <w:r w:rsidRPr="004A4697">
        <w:rPr>
          <w:shd w:val="clear" w:color="auto" w:fill="FFFFFF"/>
        </w:rPr>
        <w:t>-244</w:t>
      </w:r>
    </w:p>
    <w:p w:rsidR="003C0B59" w:rsidRDefault="003C0B59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3141DC" w:rsidRDefault="003141DC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3141DC" w:rsidRDefault="003141DC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C54C2E" w:rsidP="003C0B59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C54C2E" w:rsidRDefault="003C0B59" w:rsidP="00C54C2E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  <w:r w:rsidRPr="00ED0F90">
        <w:rPr>
          <w:b/>
          <w:spacing w:val="-2"/>
          <w:lang w:eastAsia="ru-RU"/>
        </w:rPr>
        <w:lastRenderedPageBreak/>
        <w:t>Наименование поставляемого товара и количество.</w:t>
      </w:r>
    </w:p>
    <w:p w:rsidR="003141DC" w:rsidRDefault="003141DC" w:rsidP="00C54C2E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tbl>
      <w:tblPr>
        <w:tblW w:w="1091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1"/>
        <w:gridCol w:w="1474"/>
        <w:gridCol w:w="2444"/>
        <w:gridCol w:w="2518"/>
        <w:gridCol w:w="1276"/>
        <w:gridCol w:w="2693"/>
      </w:tblGrid>
      <w:tr w:rsidR="003141DC" w:rsidRPr="003141DC" w:rsidTr="003141DC">
        <w:trPr>
          <w:trHeight w:val="255"/>
        </w:trPr>
        <w:tc>
          <w:tcPr>
            <w:tcW w:w="511" w:type="dxa"/>
            <w:vMerge w:val="restart"/>
            <w:shd w:val="clear" w:color="auto" w:fill="auto"/>
            <w:vAlign w:val="center"/>
            <w:hideMark/>
          </w:tcPr>
          <w:p w:rsidR="003141DC" w:rsidRPr="003141DC" w:rsidRDefault="003141DC" w:rsidP="003141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141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474" w:type="dxa"/>
            <w:vMerge w:val="restart"/>
            <w:shd w:val="clear" w:color="auto" w:fill="auto"/>
            <w:vAlign w:val="center"/>
            <w:hideMark/>
          </w:tcPr>
          <w:p w:rsidR="003141DC" w:rsidRPr="003141DC" w:rsidRDefault="003141DC" w:rsidP="003141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141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2444" w:type="dxa"/>
            <w:vMerge w:val="restart"/>
            <w:shd w:val="clear" w:color="auto" w:fill="auto"/>
            <w:vAlign w:val="center"/>
            <w:hideMark/>
          </w:tcPr>
          <w:p w:rsidR="003141DC" w:rsidRPr="003141DC" w:rsidRDefault="003141DC" w:rsidP="003141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141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Характеристики товара</w:t>
            </w:r>
          </w:p>
        </w:tc>
        <w:tc>
          <w:tcPr>
            <w:tcW w:w="2518" w:type="dxa"/>
            <w:vMerge w:val="restart"/>
            <w:shd w:val="clear" w:color="auto" w:fill="auto"/>
            <w:vAlign w:val="center"/>
            <w:hideMark/>
          </w:tcPr>
          <w:p w:rsidR="003141DC" w:rsidRPr="003141DC" w:rsidRDefault="003141DC" w:rsidP="003141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141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Описание</w:t>
            </w:r>
            <w:proofErr w:type="gramEnd"/>
            <w:r w:rsidRPr="003141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+Расширенное</w:t>
            </w:r>
            <w:proofErr w:type="spellEnd"/>
            <w:r w:rsidRPr="003141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описание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3141DC" w:rsidRPr="003141DC" w:rsidRDefault="003141DC" w:rsidP="003141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141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Страна происхождения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3141DC" w:rsidRPr="003141DC" w:rsidRDefault="003141DC" w:rsidP="003141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141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Изображение</w:t>
            </w:r>
          </w:p>
        </w:tc>
      </w:tr>
      <w:tr w:rsidR="003141DC" w:rsidRPr="003141DC" w:rsidTr="003141DC">
        <w:trPr>
          <w:trHeight w:val="255"/>
        </w:trPr>
        <w:tc>
          <w:tcPr>
            <w:tcW w:w="511" w:type="dxa"/>
            <w:vMerge/>
            <w:vAlign w:val="center"/>
            <w:hideMark/>
          </w:tcPr>
          <w:p w:rsidR="003141DC" w:rsidRPr="003141DC" w:rsidRDefault="003141DC" w:rsidP="003141D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  <w:hideMark/>
          </w:tcPr>
          <w:p w:rsidR="003141DC" w:rsidRPr="003141DC" w:rsidRDefault="003141DC" w:rsidP="003141D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vMerge/>
            <w:vAlign w:val="center"/>
            <w:hideMark/>
          </w:tcPr>
          <w:p w:rsidR="003141DC" w:rsidRPr="003141DC" w:rsidRDefault="003141DC" w:rsidP="003141D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18" w:type="dxa"/>
            <w:vMerge/>
            <w:vAlign w:val="center"/>
            <w:hideMark/>
          </w:tcPr>
          <w:p w:rsidR="003141DC" w:rsidRPr="003141DC" w:rsidRDefault="003141DC" w:rsidP="003141D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3141DC" w:rsidRPr="003141DC" w:rsidRDefault="003141DC" w:rsidP="003141D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3141DC" w:rsidRPr="003141DC" w:rsidRDefault="003141DC" w:rsidP="003141D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141DC" w:rsidRPr="003141DC" w:rsidTr="003141DC">
        <w:trPr>
          <w:trHeight w:val="2539"/>
        </w:trPr>
        <w:tc>
          <w:tcPr>
            <w:tcW w:w="511" w:type="dxa"/>
            <w:shd w:val="clear" w:color="auto" w:fill="auto"/>
            <w:vAlign w:val="center"/>
            <w:hideMark/>
          </w:tcPr>
          <w:p w:rsidR="003141DC" w:rsidRPr="003141DC" w:rsidRDefault="003141DC" w:rsidP="003141D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141D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4" w:type="dxa"/>
            <w:shd w:val="clear" w:color="auto" w:fill="auto"/>
            <w:vAlign w:val="center"/>
            <w:hideMark/>
          </w:tcPr>
          <w:p w:rsidR="003141DC" w:rsidRPr="003D502D" w:rsidRDefault="003D502D" w:rsidP="003141DC">
            <w:pPr>
              <w:rPr>
                <w:color w:val="000000"/>
                <w:sz w:val="22"/>
                <w:szCs w:val="22"/>
              </w:rPr>
            </w:pPr>
            <w:r w:rsidRPr="003D502D">
              <w:rPr>
                <w:color w:val="333333"/>
                <w:sz w:val="22"/>
                <w:szCs w:val="22"/>
              </w:rPr>
              <w:t xml:space="preserve">Жарочный шкаф </w:t>
            </w:r>
            <w:proofErr w:type="spellStart"/>
            <w:r w:rsidRPr="003D502D">
              <w:rPr>
                <w:color w:val="333333"/>
                <w:sz w:val="22"/>
                <w:szCs w:val="22"/>
              </w:rPr>
              <w:t>Abat</w:t>
            </w:r>
            <w:proofErr w:type="spellEnd"/>
            <w:r w:rsidRPr="003D502D">
              <w:rPr>
                <w:color w:val="333333"/>
                <w:sz w:val="22"/>
                <w:szCs w:val="22"/>
              </w:rPr>
              <w:t xml:space="preserve"> ШЖЭ-2</w:t>
            </w:r>
          </w:p>
        </w:tc>
        <w:tc>
          <w:tcPr>
            <w:tcW w:w="2444" w:type="dxa"/>
            <w:shd w:val="clear" w:color="auto" w:fill="auto"/>
            <w:vAlign w:val="center"/>
            <w:hideMark/>
          </w:tcPr>
          <w:p w:rsidR="003141DC" w:rsidRPr="003D502D" w:rsidRDefault="003D502D" w:rsidP="003141DC">
            <w:pPr>
              <w:rPr>
                <w:color w:val="000000"/>
                <w:sz w:val="22"/>
                <w:szCs w:val="22"/>
              </w:rPr>
            </w:pPr>
            <w:proofErr w:type="gramStart"/>
            <w:r w:rsidRPr="003D502D">
              <w:rPr>
                <w:color w:val="000000"/>
                <w:sz w:val="22"/>
                <w:szCs w:val="22"/>
              </w:rPr>
              <w:t>- две духовки;</w:t>
            </w:r>
            <w:r w:rsidRPr="003D502D">
              <w:rPr>
                <w:color w:val="000000"/>
                <w:sz w:val="22"/>
                <w:szCs w:val="22"/>
              </w:rPr>
              <w:br/>
              <w:t>- материал изготовления жарочного шкафа - углеродистая сталь;</w:t>
            </w:r>
            <w:r w:rsidRPr="003D502D">
              <w:rPr>
                <w:color w:val="000000"/>
                <w:sz w:val="22"/>
                <w:szCs w:val="22"/>
              </w:rPr>
              <w:br/>
              <w:t>- внутренние размеры жарочного шкафа 538x535x290 мм;</w:t>
            </w:r>
            <w:r w:rsidRPr="003D502D">
              <w:rPr>
                <w:color w:val="000000"/>
                <w:sz w:val="22"/>
                <w:szCs w:val="22"/>
              </w:rPr>
              <w:br/>
              <w:t>- 4 уровня направляющих для противней размера 530х470 мм;</w:t>
            </w:r>
            <w:r w:rsidRPr="003D502D">
              <w:rPr>
                <w:color w:val="000000"/>
                <w:sz w:val="22"/>
                <w:szCs w:val="22"/>
              </w:rPr>
              <w:br/>
              <w:t>​- в комплекте каждой духовки 3 противня размером 530x470x33 мм, изготовленные из углеродистой стали;</w:t>
            </w:r>
            <w:r w:rsidRPr="003D502D">
              <w:rPr>
                <w:color w:val="000000"/>
                <w:sz w:val="22"/>
                <w:szCs w:val="22"/>
              </w:rPr>
              <w:br/>
              <w:t xml:space="preserve">- раздельная регулировка мощности верхнего и нижнего блоков </w:t>
            </w:r>
            <w:proofErr w:type="spellStart"/>
            <w:r w:rsidRPr="003D502D">
              <w:rPr>
                <w:color w:val="000000"/>
                <w:sz w:val="22"/>
                <w:szCs w:val="22"/>
              </w:rPr>
              <w:t>ТЭН-ов</w:t>
            </w:r>
            <w:proofErr w:type="spellEnd"/>
            <w:r w:rsidRPr="003D502D">
              <w:rPr>
                <w:color w:val="000000"/>
                <w:sz w:val="22"/>
                <w:szCs w:val="22"/>
              </w:rPr>
              <w:t>;</w:t>
            </w:r>
            <w:r w:rsidRPr="003D502D">
              <w:rPr>
                <w:color w:val="000000"/>
                <w:sz w:val="22"/>
                <w:szCs w:val="22"/>
              </w:rPr>
              <w:br/>
              <w:t>- время разогрева жарочного шкафа до +240 °C - 30 минут;</w:t>
            </w:r>
            <w:proofErr w:type="gramEnd"/>
            <w:r w:rsidRPr="003D502D">
              <w:rPr>
                <w:color w:val="000000"/>
                <w:sz w:val="22"/>
                <w:szCs w:val="22"/>
              </w:rPr>
              <w:br/>
              <w:t>​- ​максимальная температура внутри жарочного шкафа +270</w:t>
            </w:r>
            <w:proofErr w:type="gramStart"/>
            <w:r w:rsidRPr="003D502D">
              <w:rPr>
                <w:color w:val="000000"/>
                <w:sz w:val="22"/>
                <w:szCs w:val="22"/>
              </w:rPr>
              <w:t xml:space="preserve"> °С</w:t>
            </w:r>
            <w:proofErr w:type="gramEnd"/>
            <w:r w:rsidRPr="003D502D">
              <w:rPr>
                <w:color w:val="000000"/>
                <w:sz w:val="22"/>
                <w:szCs w:val="22"/>
              </w:rPr>
              <w:t>;</w:t>
            </w:r>
            <w:r w:rsidRPr="003D502D">
              <w:rPr>
                <w:color w:val="000000"/>
                <w:sz w:val="22"/>
                <w:szCs w:val="22"/>
              </w:rPr>
              <w:br/>
              <w:t>- аварийный терморегулятор​ +320 °С;</w:t>
            </w:r>
            <w:r w:rsidRPr="003D502D">
              <w:rPr>
                <w:color w:val="000000"/>
                <w:sz w:val="22"/>
                <w:szCs w:val="22"/>
              </w:rPr>
              <w:br/>
              <w:t>​- регулируемые по высоте ножки;</w:t>
            </w:r>
            <w:r w:rsidRPr="003D502D">
              <w:rPr>
                <w:color w:val="000000"/>
                <w:sz w:val="22"/>
                <w:szCs w:val="22"/>
              </w:rPr>
              <w:br/>
              <w:t>- подставка, боковые и задние стенки выполнены из окрашенного металла;</w:t>
            </w:r>
            <w:r w:rsidRPr="003D502D">
              <w:rPr>
                <w:color w:val="000000"/>
                <w:sz w:val="22"/>
                <w:szCs w:val="22"/>
              </w:rPr>
              <w:br/>
              <w:t>- 9,6 кВт, 400 В​.</w:t>
            </w:r>
          </w:p>
        </w:tc>
        <w:tc>
          <w:tcPr>
            <w:tcW w:w="2518" w:type="dxa"/>
            <w:shd w:val="clear" w:color="auto" w:fill="auto"/>
            <w:vAlign w:val="center"/>
            <w:hideMark/>
          </w:tcPr>
          <w:p w:rsidR="003D502D" w:rsidRPr="003D502D" w:rsidRDefault="003D502D" w:rsidP="003D502D">
            <w:pPr>
              <w:numPr>
                <w:ilvl w:val="0"/>
                <w:numId w:val="1"/>
              </w:numPr>
              <w:shd w:val="clear" w:color="auto" w:fill="FFFFFF"/>
              <w:spacing w:line="347" w:lineRule="atLeast"/>
              <w:ind w:left="0"/>
              <w:rPr>
                <w:color w:val="333333"/>
                <w:sz w:val="22"/>
                <w:szCs w:val="22"/>
              </w:rPr>
            </w:pPr>
            <w:r w:rsidRPr="003D502D">
              <w:rPr>
                <w:b/>
                <w:bCs/>
                <w:color w:val="333333"/>
                <w:sz w:val="22"/>
                <w:szCs w:val="22"/>
              </w:rPr>
              <w:t>Две независимые камеры.</w:t>
            </w:r>
            <w:r w:rsidRPr="003D502D">
              <w:rPr>
                <w:color w:val="333333"/>
                <w:sz w:val="22"/>
                <w:szCs w:val="22"/>
              </w:rPr>
              <w:t xml:space="preserve"> Можно жарить мясо в одной секции и выпекать хлеб или овощи в другой — это экономит время и расширяет меню </w:t>
            </w:r>
            <w:r w:rsidRPr="003D502D">
              <w:rPr>
                <w:b/>
                <w:bCs/>
                <w:color w:val="333333"/>
                <w:sz w:val="22"/>
                <w:szCs w:val="22"/>
              </w:rPr>
              <w:t xml:space="preserve">Раздельная регулировка </w:t>
            </w:r>
            <w:proofErr w:type="spellStart"/>
            <w:r w:rsidRPr="003D502D">
              <w:rPr>
                <w:b/>
                <w:bCs/>
                <w:color w:val="333333"/>
                <w:sz w:val="22"/>
                <w:szCs w:val="22"/>
              </w:rPr>
              <w:t>ТЭНов</w:t>
            </w:r>
            <w:proofErr w:type="spellEnd"/>
            <w:r w:rsidRPr="003D502D">
              <w:rPr>
                <w:b/>
                <w:bCs/>
                <w:color w:val="333333"/>
                <w:sz w:val="22"/>
                <w:szCs w:val="22"/>
              </w:rPr>
              <w:t>.</w:t>
            </w:r>
            <w:r w:rsidRPr="003D502D">
              <w:rPr>
                <w:color w:val="333333"/>
                <w:sz w:val="22"/>
                <w:szCs w:val="22"/>
              </w:rPr>
              <w:t xml:space="preserve"> Отдельно настраивается мощность верхнего и нижнего блоков нагрева. Это помогает точнее контролировать тепловое воздействие: например, добиться равномерной корочки снизу и деликатного </w:t>
            </w:r>
            <w:proofErr w:type="spellStart"/>
            <w:r w:rsidRPr="003D502D">
              <w:rPr>
                <w:color w:val="333333"/>
                <w:sz w:val="22"/>
                <w:szCs w:val="22"/>
              </w:rPr>
              <w:t>пропекания</w:t>
            </w:r>
            <w:proofErr w:type="spellEnd"/>
            <w:r w:rsidRPr="003D502D">
              <w:rPr>
                <w:color w:val="333333"/>
                <w:sz w:val="22"/>
                <w:szCs w:val="22"/>
              </w:rPr>
              <w:t xml:space="preserve"> сверху</w:t>
            </w:r>
            <w:proofErr w:type="gramStart"/>
            <w:r w:rsidRPr="003D502D">
              <w:rPr>
                <w:color w:val="333333"/>
                <w:sz w:val="22"/>
                <w:szCs w:val="22"/>
              </w:rPr>
              <w:t xml:space="preserve"> .</w:t>
            </w:r>
            <w:proofErr w:type="gramEnd"/>
            <w:r w:rsidRPr="003D502D">
              <w:rPr>
                <w:color w:val="333333"/>
                <w:sz w:val="22"/>
                <w:szCs w:val="22"/>
              </w:rPr>
              <w:t xml:space="preserve"> </w:t>
            </w:r>
          </w:p>
          <w:p w:rsidR="003D502D" w:rsidRPr="003D502D" w:rsidRDefault="003D502D" w:rsidP="003D502D">
            <w:pPr>
              <w:numPr>
                <w:ilvl w:val="0"/>
                <w:numId w:val="1"/>
              </w:numPr>
              <w:shd w:val="clear" w:color="auto" w:fill="FFFFFF"/>
              <w:spacing w:line="347" w:lineRule="atLeast"/>
              <w:ind w:left="0"/>
              <w:rPr>
                <w:color w:val="333333"/>
                <w:sz w:val="22"/>
                <w:szCs w:val="22"/>
              </w:rPr>
            </w:pPr>
            <w:r w:rsidRPr="003D502D">
              <w:rPr>
                <w:b/>
                <w:bCs/>
                <w:color w:val="333333"/>
                <w:sz w:val="22"/>
                <w:szCs w:val="22"/>
              </w:rPr>
              <w:t>Защита от перегрева.</w:t>
            </w:r>
            <w:r w:rsidRPr="003D502D">
              <w:rPr>
                <w:color w:val="333333"/>
                <w:sz w:val="22"/>
                <w:szCs w:val="22"/>
              </w:rPr>
              <w:t xml:space="preserve"> Установлен аварийный </w:t>
            </w:r>
            <w:proofErr w:type="spellStart"/>
            <w:r w:rsidRPr="003D502D">
              <w:rPr>
                <w:color w:val="333333"/>
                <w:sz w:val="22"/>
                <w:szCs w:val="22"/>
              </w:rPr>
              <w:t>термовыключатель</w:t>
            </w:r>
            <w:proofErr w:type="spellEnd"/>
            <w:r w:rsidRPr="003D502D">
              <w:rPr>
                <w:color w:val="333333"/>
                <w:sz w:val="22"/>
                <w:szCs w:val="22"/>
              </w:rPr>
              <w:t xml:space="preserve">: при достижении 320 °C он принудительно отключает питание, повышая безопасность эксплуатации </w:t>
            </w:r>
          </w:p>
          <w:p w:rsidR="003D502D" w:rsidRPr="003D502D" w:rsidRDefault="003D502D" w:rsidP="003D502D">
            <w:pPr>
              <w:numPr>
                <w:ilvl w:val="0"/>
                <w:numId w:val="1"/>
              </w:numPr>
              <w:shd w:val="clear" w:color="auto" w:fill="FFFFFF"/>
              <w:spacing w:line="347" w:lineRule="atLeast"/>
              <w:ind w:left="0"/>
              <w:rPr>
                <w:color w:val="333333"/>
                <w:sz w:val="22"/>
                <w:szCs w:val="22"/>
              </w:rPr>
            </w:pPr>
            <w:r w:rsidRPr="003D502D">
              <w:rPr>
                <w:b/>
                <w:bCs/>
                <w:color w:val="333333"/>
                <w:sz w:val="22"/>
                <w:szCs w:val="22"/>
              </w:rPr>
              <w:t>Регулируемые ножки.</w:t>
            </w:r>
            <w:r w:rsidRPr="003D502D">
              <w:rPr>
                <w:color w:val="333333"/>
                <w:sz w:val="22"/>
                <w:szCs w:val="22"/>
              </w:rPr>
              <w:t xml:space="preserve"> Позволяют выровнять шкаф на неровном покрытии, обеспечивая устойчивость </w:t>
            </w:r>
          </w:p>
          <w:p w:rsidR="003D502D" w:rsidRPr="003D502D" w:rsidRDefault="003D502D" w:rsidP="003D502D">
            <w:pPr>
              <w:numPr>
                <w:ilvl w:val="0"/>
                <w:numId w:val="1"/>
              </w:numPr>
              <w:shd w:val="clear" w:color="auto" w:fill="FFFFFF"/>
              <w:spacing w:line="347" w:lineRule="atLeast"/>
              <w:ind w:left="0"/>
              <w:rPr>
                <w:color w:val="333333"/>
                <w:sz w:val="22"/>
                <w:szCs w:val="22"/>
              </w:rPr>
            </w:pPr>
            <w:r w:rsidRPr="003D502D">
              <w:rPr>
                <w:b/>
                <w:bCs/>
                <w:color w:val="333333"/>
                <w:sz w:val="22"/>
                <w:szCs w:val="22"/>
              </w:rPr>
              <w:t>Вместительные противни.</w:t>
            </w:r>
            <w:r w:rsidRPr="003D502D">
              <w:rPr>
                <w:color w:val="333333"/>
                <w:sz w:val="22"/>
                <w:szCs w:val="22"/>
              </w:rPr>
              <w:t xml:space="preserve"> В каждой камере по 4 уровня </w:t>
            </w:r>
            <w:r w:rsidRPr="003D502D">
              <w:rPr>
                <w:color w:val="333333"/>
                <w:sz w:val="22"/>
                <w:szCs w:val="22"/>
              </w:rPr>
              <w:lastRenderedPageBreak/>
              <w:t xml:space="preserve">направляющих для противней размером 530×470 мм. В комплект сразу входят 6 таких противней из углеродистой стали </w:t>
            </w:r>
            <w:r w:rsidRPr="003D502D">
              <w:rPr>
                <w:b/>
                <w:bCs/>
                <w:color w:val="333333"/>
                <w:sz w:val="22"/>
                <w:szCs w:val="22"/>
              </w:rPr>
              <w:t>Широкий температурный диапазон.</w:t>
            </w:r>
            <w:r w:rsidRPr="003D502D">
              <w:rPr>
                <w:color w:val="333333"/>
                <w:sz w:val="22"/>
                <w:szCs w:val="22"/>
              </w:rPr>
              <w:t xml:space="preserve"> От 20 до 270 °C — подходит и для деликатной выпечки, и для интенсивной жарки </w:t>
            </w:r>
          </w:p>
          <w:p w:rsidR="003D502D" w:rsidRPr="003D502D" w:rsidRDefault="003D502D" w:rsidP="003D502D">
            <w:pPr>
              <w:shd w:val="clear" w:color="auto" w:fill="FFFFFF"/>
              <w:spacing w:after="139" w:line="382" w:lineRule="atLeast"/>
              <w:outlineLvl w:val="1"/>
              <w:rPr>
                <w:b/>
                <w:bCs/>
                <w:color w:val="333333"/>
                <w:sz w:val="22"/>
                <w:szCs w:val="22"/>
              </w:rPr>
            </w:pPr>
            <w:r w:rsidRPr="003D502D">
              <w:rPr>
                <w:b/>
                <w:bCs/>
                <w:color w:val="333333"/>
                <w:sz w:val="22"/>
                <w:szCs w:val="22"/>
              </w:rPr>
              <w:t>Дополнительные особенности и ограничения</w:t>
            </w:r>
          </w:p>
          <w:p w:rsidR="003D502D" w:rsidRPr="003D502D" w:rsidRDefault="003D502D" w:rsidP="003D502D">
            <w:pPr>
              <w:numPr>
                <w:ilvl w:val="0"/>
                <w:numId w:val="2"/>
              </w:numPr>
              <w:shd w:val="clear" w:color="auto" w:fill="FFFFFF"/>
              <w:spacing w:line="347" w:lineRule="atLeast"/>
              <w:ind w:left="0"/>
              <w:rPr>
                <w:color w:val="333333"/>
                <w:sz w:val="22"/>
                <w:szCs w:val="22"/>
              </w:rPr>
            </w:pPr>
            <w:r w:rsidRPr="003D502D">
              <w:rPr>
                <w:b/>
                <w:bCs/>
                <w:color w:val="333333"/>
                <w:sz w:val="22"/>
                <w:szCs w:val="22"/>
              </w:rPr>
              <w:t xml:space="preserve">Нет конвекции и </w:t>
            </w:r>
            <w:proofErr w:type="spellStart"/>
            <w:r w:rsidRPr="003D502D">
              <w:rPr>
                <w:b/>
                <w:bCs/>
                <w:color w:val="333333"/>
                <w:sz w:val="22"/>
                <w:szCs w:val="22"/>
              </w:rPr>
              <w:t>пароувлажнения</w:t>
            </w:r>
            <w:proofErr w:type="spellEnd"/>
            <w:r w:rsidRPr="003D502D">
              <w:rPr>
                <w:b/>
                <w:bCs/>
                <w:color w:val="333333"/>
                <w:sz w:val="22"/>
                <w:szCs w:val="22"/>
              </w:rPr>
              <w:t>.</w:t>
            </w:r>
            <w:r w:rsidRPr="003D502D">
              <w:rPr>
                <w:color w:val="333333"/>
                <w:sz w:val="22"/>
                <w:szCs w:val="22"/>
              </w:rPr>
              <w:t> Если для ваших задач критично равномерное распределение влаги (например, для некоторых видов выпечки), этот момент стоит учесть</w:t>
            </w:r>
            <w:proofErr w:type="gramStart"/>
            <w:r w:rsidRPr="003D502D">
              <w:rPr>
                <w:color w:val="333333"/>
                <w:sz w:val="22"/>
                <w:szCs w:val="22"/>
              </w:rPr>
              <w:t xml:space="preserve"> .</w:t>
            </w:r>
            <w:proofErr w:type="gramEnd"/>
            <w:r w:rsidRPr="003D502D">
              <w:rPr>
                <w:color w:val="333333"/>
                <w:sz w:val="22"/>
                <w:szCs w:val="22"/>
              </w:rPr>
              <w:t xml:space="preserve"> </w:t>
            </w:r>
          </w:p>
          <w:p w:rsidR="003D502D" w:rsidRPr="003D502D" w:rsidRDefault="003D502D" w:rsidP="003D502D">
            <w:pPr>
              <w:numPr>
                <w:ilvl w:val="0"/>
                <w:numId w:val="2"/>
              </w:numPr>
              <w:shd w:val="clear" w:color="auto" w:fill="FFFFFF"/>
              <w:spacing w:line="347" w:lineRule="atLeast"/>
              <w:ind w:left="0"/>
              <w:rPr>
                <w:color w:val="333333"/>
                <w:sz w:val="22"/>
                <w:szCs w:val="22"/>
              </w:rPr>
            </w:pPr>
            <w:r w:rsidRPr="003D502D">
              <w:rPr>
                <w:b/>
                <w:bCs/>
                <w:color w:val="333333"/>
                <w:sz w:val="22"/>
                <w:szCs w:val="22"/>
              </w:rPr>
              <w:t>Время разогрева.</w:t>
            </w:r>
            <w:r w:rsidRPr="003D502D">
              <w:rPr>
                <w:color w:val="333333"/>
                <w:sz w:val="22"/>
                <w:szCs w:val="22"/>
              </w:rPr>
              <w:t> До 240 °C шкаф нагревается примерно за 30 минут</w:t>
            </w:r>
            <w:proofErr w:type="gramStart"/>
            <w:r w:rsidRPr="003D502D">
              <w:rPr>
                <w:color w:val="333333"/>
                <w:sz w:val="22"/>
                <w:szCs w:val="22"/>
              </w:rPr>
              <w:t xml:space="preserve"> .</w:t>
            </w:r>
            <w:proofErr w:type="gramEnd"/>
            <w:r w:rsidRPr="003D502D">
              <w:rPr>
                <w:color w:val="333333"/>
                <w:sz w:val="22"/>
                <w:szCs w:val="22"/>
              </w:rPr>
              <w:t xml:space="preserve"> </w:t>
            </w:r>
          </w:p>
          <w:p w:rsidR="003141DC" w:rsidRPr="003D502D" w:rsidRDefault="003D502D" w:rsidP="003D502D">
            <w:pPr>
              <w:numPr>
                <w:ilvl w:val="0"/>
                <w:numId w:val="2"/>
              </w:numPr>
              <w:shd w:val="clear" w:color="auto" w:fill="FFFFFF"/>
              <w:spacing w:line="347" w:lineRule="atLeast"/>
              <w:ind w:left="0"/>
              <w:rPr>
                <w:color w:val="000000"/>
                <w:sz w:val="22"/>
                <w:szCs w:val="22"/>
              </w:rPr>
            </w:pPr>
            <w:r w:rsidRPr="003D502D">
              <w:rPr>
                <w:b/>
                <w:bCs/>
                <w:color w:val="333333"/>
                <w:sz w:val="22"/>
                <w:szCs w:val="22"/>
              </w:rPr>
              <w:t>Требования к сети.</w:t>
            </w:r>
            <w:r w:rsidRPr="003D502D">
              <w:rPr>
                <w:color w:val="333333"/>
                <w:sz w:val="22"/>
                <w:szCs w:val="22"/>
              </w:rPr>
              <w:t> Для работы необходимо напряжение 380/400 В</w:t>
            </w:r>
            <w:proofErr w:type="gramStart"/>
            <w:r w:rsidRPr="003D502D">
              <w:rPr>
                <w:color w:val="333333"/>
                <w:sz w:val="22"/>
                <w:szCs w:val="22"/>
              </w:rPr>
              <w:t xml:space="preserve"> .</w:t>
            </w:r>
            <w:proofErr w:type="gramEnd"/>
            <w:r w:rsidRPr="003D502D">
              <w:rPr>
                <w:b/>
                <w:bCs/>
                <w:color w:val="333333"/>
                <w:sz w:val="22"/>
                <w:szCs w:val="22"/>
              </w:rPr>
              <w:t xml:space="preserve"> Материалы.</w:t>
            </w:r>
            <w:r w:rsidRPr="003D502D">
              <w:rPr>
                <w:color w:val="333333"/>
                <w:sz w:val="22"/>
                <w:szCs w:val="22"/>
              </w:rPr>
              <w:t> Рабочая камера выполнена из углеродистой стали, а подставка, боковые и задние стенки — из окрашенного металла</w:t>
            </w:r>
            <w:proofErr w:type="gramStart"/>
            <w:r w:rsidRPr="003D502D">
              <w:rPr>
                <w:color w:val="333333"/>
                <w:sz w:val="22"/>
                <w:szCs w:val="22"/>
              </w:rPr>
              <w:t xml:space="preserve"> .</w:t>
            </w:r>
            <w:proofErr w:type="gramEnd"/>
            <w:r w:rsidRPr="003D502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141DC" w:rsidRPr="003D502D" w:rsidRDefault="003D502D" w:rsidP="003141D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3D502D" w:rsidRDefault="003D502D" w:rsidP="003D502D">
            <w:pPr>
              <w:pStyle w:val="a8"/>
            </w:pPr>
            <w:r>
              <w:rPr>
                <w:noProof/>
              </w:rPr>
              <w:drawing>
                <wp:inline distT="0" distB="0" distL="0" distR="0">
                  <wp:extent cx="1457325" cy="2277068"/>
                  <wp:effectExtent l="19050" t="0" r="9525" b="0"/>
                  <wp:docPr id="2" name="Рисунок 1" descr="C:\Users\Admin\Documents\2026 год\_ДОГОВОРА\ЭМ\_Жарочный шкаф\g6agnildse5dcq1zgrf9sc3ipta2one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cuments\2026 год\_ДОГОВОРА\ЭМ\_Жарочный шкаф\g6agnildse5dcq1zgrf9sc3ipta2one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077" cy="2289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41DC" w:rsidRPr="003141DC" w:rsidRDefault="003141DC" w:rsidP="003141D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4C717F" w:rsidRDefault="004C717F" w:rsidP="003141DC">
      <w:pPr>
        <w:pStyle w:val="a5"/>
        <w:tabs>
          <w:tab w:val="left" w:pos="426"/>
        </w:tabs>
        <w:rPr>
          <w:b/>
          <w:spacing w:val="-2"/>
          <w:lang w:eastAsia="ru-RU"/>
        </w:rPr>
      </w:pPr>
    </w:p>
    <w:p w:rsidR="004C717F" w:rsidRDefault="004C717F" w:rsidP="004C717F">
      <w:pPr>
        <w:pStyle w:val="a5"/>
        <w:tabs>
          <w:tab w:val="left" w:pos="426"/>
        </w:tabs>
        <w:ind w:left="360"/>
        <w:jc w:val="left"/>
        <w:rPr>
          <w:b/>
          <w:spacing w:val="-2"/>
          <w:lang w:eastAsia="ru-RU"/>
        </w:rPr>
      </w:pPr>
    </w:p>
    <w:p w:rsidR="00D93053" w:rsidRDefault="00D93053" w:rsidP="00C54C2E">
      <w:pPr>
        <w:pStyle w:val="a5"/>
        <w:tabs>
          <w:tab w:val="left" w:pos="426"/>
        </w:tabs>
        <w:ind w:left="360"/>
        <w:jc w:val="center"/>
        <w:rPr>
          <w:b/>
          <w:spacing w:val="-2"/>
          <w:lang w:eastAsia="ru-RU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C0B59" w:rsidRPr="00ED0F90" w:rsidRDefault="003C0B59" w:rsidP="003C0B59">
      <w:pPr>
        <w:widowControl w:val="0"/>
        <w:tabs>
          <w:tab w:val="left" w:pos="426"/>
        </w:tabs>
        <w:suppressAutoHyphens/>
        <w:autoSpaceDN w:val="0"/>
        <w:jc w:val="both"/>
        <w:textAlignment w:val="baseline"/>
        <w:rPr>
          <w:iCs/>
        </w:rPr>
      </w:pPr>
      <w:r w:rsidRPr="00ED0F90">
        <w:rPr>
          <w:b/>
        </w:rPr>
        <w:lastRenderedPageBreak/>
        <w:t xml:space="preserve">Срок поставки товара: </w:t>
      </w:r>
      <w:r>
        <w:rPr>
          <w:iCs/>
        </w:rPr>
        <w:t xml:space="preserve">в течение 10 (десяти) </w:t>
      </w:r>
      <w:proofErr w:type="spellStart"/>
      <w:r>
        <w:rPr>
          <w:iCs/>
        </w:rPr>
        <w:t>раб</w:t>
      </w:r>
      <w:proofErr w:type="gramStart"/>
      <w:r>
        <w:rPr>
          <w:iCs/>
        </w:rPr>
        <w:t>.д</w:t>
      </w:r>
      <w:proofErr w:type="gramEnd"/>
      <w:r>
        <w:rPr>
          <w:iCs/>
        </w:rPr>
        <w:t>ней</w:t>
      </w:r>
      <w:proofErr w:type="spellEnd"/>
      <w:r>
        <w:rPr>
          <w:iCs/>
        </w:rPr>
        <w:t xml:space="preserve"> с даты заключения контракта</w:t>
      </w:r>
      <w:r w:rsidRPr="00ED0F90">
        <w:rPr>
          <w:iCs/>
        </w:rPr>
        <w:t>.</w:t>
      </w:r>
    </w:p>
    <w:p w:rsidR="003C0B59" w:rsidRPr="00ED0F90" w:rsidRDefault="003C0B59" w:rsidP="003C0B59">
      <w:pPr>
        <w:pStyle w:val="a5"/>
        <w:rPr>
          <w:sz w:val="22"/>
          <w:szCs w:val="22"/>
        </w:rPr>
      </w:pPr>
      <w:r w:rsidRPr="00ED0F90">
        <w:rPr>
          <w:b/>
          <w:sz w:val="22"/>
          <w:szCs w:val="22"/>
        </w:rPr>
        <w:t>Условия поставки товара</w:t>
      </w:r>
      <w:r w:rsidRPr="00ED0F90">
        <w:rPr>
          <w:sz w:val="22"/>
          <w:szCs w:val="22"/>
        </w:rPr>
        <w:t>: поставка товара осуществляется силами и средствами Поставщика.</w:t>
      </w:r>
    </w:p>
    <w:p w:rsidR="003E4D20" w:rsidRDefault="003C0B59" w:rsidP="003C0B59">
      <w:pPr>
        <w:pStyle w:val="a5"/>
        <w:tabs>
          <w:tab w:val="left" w:pos="426"/>
        </w:tabs>
        <w:rPr>
          <w:shd w:val="clear" w:color="auto" w:fill="FFFFFF"/>
        </w:rPr>
      </w:pPr>
      <w:r w:rsidRPr="00ED0F90">
        <w:rPr>
          <w:b/>
        </w:rPr>
        <w:t xml:space="preserve">Порядок оплаты: </w:t>
      </w:r>
      <w:r w:rsidRPr="00ED0F90">
        <w:rPr>
          <w:color w:val="00000A"/>
          <w:kern w:val="3"/>
          <w:lang w:eastAsia="ar-SA"/>
        </w:rPr>
        <w:t>Оплата поставленного товара</w:t>
      </w:r>
      <w:r w:rsidRPr="00ED0F90">
        <w:rPr>
          <w:color w:val="000000"/>
          <w:spacing w:val="4"/>
          <w:kern w:val="3"/>
          <w:lang w:eastAsia="ar-SA"/>
        </w:rPr>
        <w:t xml:space="preserve"> производится </w:t>
      </w:r>
      <w:r w:rsidRPr="00ED0F90">
        <w:rPr>
          <w:color w:val="00000A"/>
          <w:kern w:val="3"/>
          <w:lang w:eastAsia="ar-SA"/>
        </w:rPr>
        <w:t xml:space="preserve">по факту поставки </w:t>
      </w:r>
      <w:r w:rsidRPr="00ED0F90">
        <w:rPr>
          <w:color w:val="000000"/>
          <w:spacing w:val="4"/>
          <w:kern w:val="3"/>
          <w:lang w:eastAsia="ar-SA"/>
        </w:rPr>
        <w:t xml:space="preserve">путем безналичного перечисления на расчетный счет </w:t>
      </w:r>
      <w:r w:rsidRPr="00ED0F90">
        <w:rPr>
          <w:color w:val="00000A"/>
          <w:spacing w:val="1"/>
          <w:kern w:val="3"/>
          <w:lang w:eastAsia="ar-SA"/>
        </w:rPr>
        <w:t xml:space="preserve">Поставщика </w:t>
      </w:r>
      <w:r w:rsidRPr="00ED0F90">
        <w:rPr>
          <w:color w:val="000000"/>
          <w:spacing w:val="1"/>
          <w:kern w:val="3"/>
          <w:lang w:eastAsia="ar-SA"/>
        </w:rPr>
        <w:t>денежных средств.</w:t>
      </w: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3E4D20" w:rsidRDefault="003E4D20" w:rsidP="003E4D20">
      <w:pPr>
        <w:pStyle w:val="a5"/>
        <w:tabs>
          <w:tab w:val="left" w:pos="426"/>
        </w:tabs>
        <w:rPr>
          <w:shd w:val="clear" w:color="auto" w:fill="FFFFFF"/>
        </w:rPr>
      </w:pPr>
    </w:p>
    <w:p w:rsidR="002520FB" w:rsidRDefault="002520FB"/>
    <w:sectPr w:rsidR="002520FB" w:rsidSect="00252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8005D"/>
    <w:multiLevelType w:val="multilevel"/>
    <w:tmpl w:val="1F94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267267"/>
    <w:multiLevelType w:val="multilevel"/>
    <w:tmpl w:val="41C2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D20"/>
    <w:rsid w:val="00035B3F"/>
    <w:rsid w:val="00095AC3"/>
    <w:rsid w:val="000C3B3B"/>
    <w:rsid w:val="000F00C0"/>
    <w:rsid w:val="00114618"/>
    <w:rsid w:val="00115AF8"/>
    <w:rsid w:val="001561F8"/>
    <w:rsid w:val="00197AEA"/>
    <w:rsid w:val="001B2565"/>
    <w:rsid w:val="001E29E4"/>
    <w:rsid w:val="00231FDB"/>
    <w:rsid w:val="002520FB"/>
    <w:rsid w:val="0026690E"/>
    <w:rsid w:val="002E5045"/>
    <w:rsid w:val="003141DC"/>
    <w:rsid w:val="0032506E"/>
    <w:rsid w:val="00374102"/>
    <w:rsid w:val="003A7805"/>
    <w:rsid w:val="003C0B59"/>
    <w:rsid w:val="003D502D"/>
    <w:rsid w:val="003E4D20"/>
    <w:rsid w:val="004641BC"/>
    <w:rsid w:val="00473E08"/>
    <w:rsid w:val="00493A26"/>
    <w:rsid w:val="004979E0"/>
    <w:rsid w:val="004C2233"/>
    <w:rsid w:val="004C717F"/>
    <w:rsid w:val="004C7472"/>
    <w:rsid w:val="004D1D3C"/>
    <w:rsid w:val="004D5936"/>
    <w:rsid w:val="005C40AE"/>
    <w:rsid w:val="005E1607"/>
    <w:rsid w:val="00656BBF"/>
    <w:rsid w:val="006E455A"/>
    <w:rsid w:val="007441EE"/>
    <w:rsid w:val="0077073B"/>
    <w:rsid w:val="00791A07"/>
    <w:rsid w:val="007B4D42"/>
    <w:rsid w:val="007B58E2"/>
    <w:rsid w:val="007C42FD"/>
    <w:rsid w:val="007F3F9B"/>
    <w:rsid w:val="008105AD"/>
    <w:rsid w:val="00937B8D"/>
    <w:rsid w:val="0094692A"/>
    <w:rsid w:val="00985C98"/>
    <w:rsid w:val="009A635F"/>
    <w:rsid w:val="00AA4B6E"/>
    <w:rsid w:val="00AD1129"/>
    <w:rsid w:val="00AE0BDF"/>
    <w:rsid w:val="00B02583"/>
    <w:rsid w:val="00BA238D"/>
    <w:rsid w:val="00BB34C3"/>
    <w:rsid w:val="00BC11C3"/>
    <w:rsid w:val="00C51F10"/>
    <w:rsid w:val="00C54C2E"/>
    <w:rsid w:val="00CE2CEF"/>
    <w:rsid w:val="00D11CCD"/>
    <w:rsid w:val="00D53FDD"/>
    <w:rsid w:val="00D874C6"/>
    <w:rsid w:val="00D93053"/>
    <w:rsid w:val="00DC0356"/>
    <w:rsid w:val="00DD4D73"/>
    <w:rsid w:val="00DD7FD9"/>
    <w:rsid w:val="00DF2653"/>
    <w:rsid w:val="00E37A78"/>
    <w:rsid w:val="00F00242"/>
    <w:rsid w:val="00F87937"/>
    <w:rsid w:val="00F97112"/>
    <w:rsid w:val="00FE2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"/>
    <w:basedOn w:val="a"/>
    <w:link w:val="a4"/>
    <w:uiPriority w:val="34"/>
    <w:qFormat/>
    <w:rsid w:val="003E4D20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"/>
    <w:link w:val="a3"/>
    <w:uiPriority w:val="34"/>
    <w:locked/>
    <w:rsid w:val="003E4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E4D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styleId="a6">
    <w:name w:val="Hyperlink"/>
    <w:basedOn w:val="a0"/>
    <w:uiPriority w:val="99"/>
    <w:semiHidden/>
    <w:unhideWhenUsed/>
    <w:rsid w:val="00FE2A35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FE2A35"/>
    <w:rPr>
      <w:color w:val="954F72"/>
      <w:u w:val="single"/>
    </w:rPr>
  </w:style>
  <w:style w:type="paragraph" w:customStyle="1" w:styleId="msonormal0">
    <w:name w:val="msonormal"/>
    <w:basedOn w:val="a"/>
    <w:rsid w:val="00FE2A35"/>
    <w:pPr>
      <w:spacing w:before="100" w:beforeAutospacing="1" w:after="100" w:afterAutospacing="1"/>
    </w:pPr>
  </w:style>
  <w:style w:type="paragraph" w:customStyle="1" w:styleId="xl63">
    <w:name w:val="xl63"/>
    <w:basedOn w:val="a"/>
    <w:rsid w:val="00FE2A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FD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FE2A3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FE2A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FE2A3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FE2A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FE2A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FE2A3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FE2A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FE2A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E2A3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E2A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E2A3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E2A3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E2A3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DC035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DC035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8">
    <w:name w:val="Normal (Web)"/>
    <w:basedOn w:val="a"/>
    <w:uiPriority w:val="99"/>
    <w:semiHidden/>
    <w:unhideWhenUsed/>
    <w:rsid w:val="003D502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3D502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50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</cp:revision>
  <dcterms:created xsi:type="dcterms:W3CDTF">2024-03-20T07:23:00Z</dcterms:created>
  <dcterms:modified xsi:type="dcterms:W3CDTF">2026-10-07T07:11:00Z</dcterms:modified>
</cp:coreProperties>
</file>