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3D0" w:rsidRPr="00C263D0" w:rsidRDefault="00C263D0" w:rsidP="00C263D0">
      <w:pPr>
        <w:jc w:val="both"/>
        <w:rPr>
          <w:rFonts w:ascii="Times New Roman" w:hAnsi="Times New Roman" w:cs="Times New Roman"/>
        </w:rPr>
      </w:pPr>
      <w:r w:rsidRPr="00C263D0">
        <w:rPr>
          <w:rFonts w:ascii="Times New Roman" w:hAnsi="Times New Roman" w:cs="Times New Roman"/>
        </w:rPr>
        <w:t>Требования к По</w:t>
      </w:r>
      <w:r w:rsidR="003C6843">
        <w:rPr>
          <w:rFonts w:ascii="Times New Roman" w:hAnsi="Times New Roman" w:cs="Times New Roman"/>
        </w:rPr>
        <w:t>дрядчику</w:t>
      </w:r>
      <w:r w:rsidRPr="00C263D0">
        <w:rPr>
          <w:rFonts w:ascii="Times New Roman" w:hAnsi="Times New Roman" w:cs="Times New Roman"/>
        </w:rPr>
        <w:t>.</w:t>
      </w:r>
    </w:p>
    <w:p w:rsidR="00C263D0" w:rsidRPr="00C263D0" w:rsidRDefault="003C6843" w:rsidP="00C263D0">
      <w:pPr>
        <w:jc w:val="both"/>
        <w:rPr>
          <w:rFonts w:ascii="Times New Roman" w:hAnsi="Times New Roman" w:cs="Times New Roman"/>
        </w:rPr>
      </w:pPr>
      <w:r w:rsidRPr="003C6843">
        <w:rPr>
          <w:rFonts w:ascii="Times New Roman" w:hAnsi="Times New Roman" w:cs="Times New Roman"/>
        </w:rPr>
        <w:t>Подрядчик</w:t>
      </w:r>
      <w:r w:rsidR="00C263D0" w:rsidRPr="00C263D0">
        <w:rPr>
          <w:rFonts w:ascii="Times New Roman" w:hAnsi="Times New Roman" w:cs="Times New Roman"/>
        </w:rPr>
        <w:t xml:space="preserve"> должен соответствовать единым требованиям в соответствии с ч. 1 ст.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</w:t>
      </w:r>
    </w:p>
    <w:p w:rsidR="005A4FA5" w:rsidRPr="00C263D0" w:rsidRDefault="00C263D0" w:rsidP="00C263D0">
      <w:pPr>
        <w:jc w:val="both"/>
        <w:rPr>
          <w:rFonts w:ascii="Times New Roman" w:hAnsi="Times New Roman" w:cs="Times New Roman"/>
        </w:rPr>
      </w:pPr>
      <w:r w:rsidRPr="00C263D0">
        <w:rPr>
          <w:rFonts w:ascii="Times New Roman" w:hAnsi="Times New Roman" w:cs="Times New Roman"/>
        </w:rPr>
        <w:t xml:space="preserve">Информация о </w:t>
      </w:r>
      <w:r w:rsidR="003C6843" w:rsidRPr="003C6843">
        <w:rPr>
          <w:rFonts w:ascii="Times New Roman" w:hAnsi="Times New Roman" w:cs="Times New Roman"/>
        </w:rPr>
        <w:t>Подрядчик</w:t>
      </w:r>
      <w:r w:rsidR="003C6843">
        <w:rPr>
          <w:rFonts w:ascii="Times New Roman" w:hAnsi="Times New Roman" w:cs="Times New Roman"/>
        </w:rPr>
        <w:t>е</w:t>
      </w:r>
      <w:bookmarkStart w:id="0" w:name="_GoBack"/>
      <w:bookmarkEnd w:id="0"/>
      <w:r w:rsidRPr="00C263D0">
        <w:rPr>
          <w:rFonts w:ascii="Times New Roman" w:hAnsi="Times New Roman" w:cs="Times New Roman"/>
        </w:rPr>
        <w:t xml:space="preserve"> на момент подписания контракта отсутствует в реестре недобросовестных поставщиков (подрядчиков, исполнителей), ведение которого предусмотрено статьей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sectPr w:rsidR="005A4FA5" w:rsidRPr="00C2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368"/>
    <w:rsid w:val="00365368"/>
    <w:rsid w:val="003C6843"/>
    <w:rsid w:val="005002C6"/>
    <w:rsid w:val="005A4FA5"/>
    <w:rsid w:val="00C2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59716"/>
  <w15:chartTrackingRefBased/>
  <w15:docId w15:val="{4B9A5E7F-8C89-48DB-A4BA-9422473D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</dc:creator>
  <cp:keywords/>
  <dc:description/>
  <cp:lastModifiedBy>VanzhaNS</cp:lastModifiedBy>
  <cp:revision>4</cp:revision>
  <dcterms:created xsi:type="dcterms:W3CDTF">2025-02-05T08:35:00Z</dcterms:created>
  <dcterms:modified xsi:type="dcterms:W3CDTF">2025-02-14T07:46:00Z</dcterms:modified>
</cp:coreProperties>
</file>