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техники/11.105.01.02.02.05.004-Бумага для офисной техники, Марка бумаги: Не ниже С, Формат: А4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Марка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 ниже С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пачке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Цвет бумаги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Номинальная масса бумаги площадью 1 м2, г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≥80≤ 82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>согласно ООЗ</w:t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17.12.14.119-Бумага для печати прочая/17.12.14.110-00000004-Бумага для офисной техники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