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27.40.25.123-Устройства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нее/27.40.25.123-00000002-Светильник светодиодный внутреннего освещения/11.212.15.01.01.01.012-Светильник светодиодный внутреннего освещения настенный, не имеющий встроенную аккумуляторную батарею и режим работы от нее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Светильник светодиодный Ксеон Master LED-02 IP-20 настенный для школьных досок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светильника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Индекс цветопередачи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≥70&lt;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защиты от электрического тока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3000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300≤ 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Световой поток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27.40.25.123-Устройства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нее/27.40.25.123-00000002-Светильник светодиодный внутреннего освещения/11.212.15.01.01.01.012-Светильник светодиодный внутреннего освещения настенный, не имеющий встроенную аккумуляторную батарею и режим работы от нее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Светильник светодиодный Ксеон Master LED-02 IP-20 настенный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светильника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Индекс цветопередачи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≥70&lt; 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Класс защиты от электрического тока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II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3000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min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300≤ 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Ватт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Световой поток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15000≤ 20000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Люмен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27.40.15.150-Лампы светодиодные/27.40.15.150-00000001-Лампа светодиодная/11.212.15.01.01.01.003-Лампа светодиодная двухцокольная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Лампа светодиодная OSRSM ST 8V-1.2M 18SW|765 230VAC DE 4058075710054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Коррелированная цветовая температура, max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≤ 5700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Кельвин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мощность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лампы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Двухцокольная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цоколя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W2.1x9.5d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27.40.25.123-Устройства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нее/27.40.25.123-00000002-Светильник светодиодный внутреннего освещения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27.40.25.123-Устройства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нее/27.40.25.123-00000002-Светильник светодиодный внутреннего освещения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27.40.15.150-Лампы светодиодные/27.40.15.150-00000001-Лампа светодиодная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