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96F" w:rsidRDefault="002C5B7F">
      <w:pPr>
        <w:keepNext/>
        <w:keepLines/>
        <w:ind w:firstLine="357"/>
        <w:jc w:val="right"/>
        <w:rPr>
          <w:szCs w:val="24"/>
        </w:rPr>
      </w:pPr>
      <w:r>
        <w:rPr>
          <w:szCs w:val="24"/>
        </w:rPr>
        <w:t>Приложение 5</w:t>
      </w:r>
    </w:p>
    <w:p w:rsidR="0057796F" w:rsidRDefault="002C5B7F">
      <w:pPr>
        <w:keepNext/>
        <w:keepLines/>
        <w:ind w:firstLine="357"/>
        <w:jc w:val="right"/>
        <w:rPr>
          <w:szCs w:val="24"/>
        </w:rPr>
      </w:pPr>
      <w:r>
        <w:rPr>
          <w:szCs w:val="24"/>
        </w:rPr>
        <w:t>к муниципальному контракту</w:t>
      </w:r>
    </w:p>
    <w:p w:rsidR="0057796F" w:rsidRDefault="002C5B7F">
      <w:pPr>
        <w:keepNext/>
        <w:keepLines/>
        <w:ind w:firstLine="357"/>
        <w:jc w:val="right"/>
        <w:rPr>
          <w:szCs w:val="24"/>
        </w:rPr>
      </w:pPr>
      <w:r>
        <w:rPr>
          <w:szCs w:val="24"/>
        </w:rPr>
        <w:t xml:space="preserve">от « __» ________ 2026 г. №    </w:t>
      </w:r>
    </w:p>
    <w:p w:rsidR="0057796F" w:rsidRDefault="0057796F">
      <w:pPr>
        <w:spacing w:before="180"/>
        <w:ind w:firstLine="562"/>
        <w:jc w:val="right"/>
      </w:pPr>
    </w:p>
    <w:p w:rsidR="0057796F" w:rsidRDefault="0057796F">
      <w:pPr>
        <w:widowControl w:val="0"/>
        <w:jc w:val="right"/>
        <w:rPr>
          <w:b/>
        </w:rPr>
      </w:pPr>
    </w:p>
    <w:p w:rsidR="0057796F" w:rsidRDefault="002C5B7F">
      <w:pPr>
        <w:spacing w:line="240" w:lineRule="atLeast"/>
        <w:jc w:val="center"/>
        <w:rPr>
          <w:b/>
        </w:rPr>
      </w:pPr>
      <w:r>
        <w:rPr>
          <w:b/>
        </w:rPr>
        <w:t>Техническое задание</w:t>
      </w:r>
    </w:p>
    <w:p w:rsidR="0057796F" w:rsidRDefault="002C5B7F">
      <w:pPr>
        <w:widowControl w:val="0"/>
        <w:spacing w:line="240" w:lineRule="exact"/>
        <w:jc w:val="center"/>
        <w:rPr>
          <w:b/>
          <w:bCs/>
          <w:color w:val="FF0000"/>
          <w:szCs w:val="24"/>
        </w:rPr>
      </w:pPr>
      <w:bookmarkStart w:id="0" w:name="_GoBack"/>
      <w:bookmarkEnd w:id="0"/>
      <w:r>
        <w:rPr>
          <w:b/>
          <w:bCs/>
          <w:szCs w:val="24"/>
        </w:rPr>
        <w:t xml:space="preserve">Поставка </w:t>
      </w:r>
      <w:r w:rsidR="00EA3A1F">
        <w:rPr>
          <w:b/>
          <w:bCs/>
          <w:szCs w:val="24"/>
        </w:rPr>
        <w:t>графического</w:t>
      </w:r>
      <w:r w:rsidR="00EA3A1F" w:rsidRPr="00EA3A1F">
        <w:rPr>
          <w:b/>
          <w:bCs/>
          <w:szCs w:val="24"/>
        </w:rPr>
        <w:t xml:space="preserve"> планшет</w:t>
      </w:r>
      <w:r w:rsidR="00EA3A1F">
        <w:rPr>
          <w:b/>
          <w:bCs/>
          <w:szCs w:val="24"/>
        </w:rPr>
        <w:t>а</w:t>
      </w:r>
      <w:r w:rsidR="00EA3A1F" w:rsidRPr="00EA3A1F">
        <w:rPr>
          <w:b/>
          <w:bCs/>
          <w:szCs w:val="24"/>
        </w:rPr>
        <w:t xml:space="preserve"> экран монитор PD1161 для рисования</w:t>
      </w:r>
      <w:r>
        <w:rPr>
          <w:b/>
          <w:bCs/>
          <w:szCs w:val="24"/>
        </w:rPr>
        <w:t xml:space="preserve"> для нужд МБОУ «Серебряно-Прудская СОШ имени маршала В.И. Чуйкова» </w:t>
      </w:r>
      <w:r>
        <w:rPr>
          <w:b/>
          <w:bCs/>
          <w:color w:val="FF0000"/>
          <w:szCs w:val="24"/>
        </w:rPr>
        <w:t xml:space="preserve"> </w:t>
      </w:r>
    </w:p>
    <w:p w:rsidR="0057796F" w:rsidRDefault="0057796F">
      <w:pPr>
        <w:widowControl w:val="0"/>
        <w:spacing w:line="240" w:lineRule="exact"/>
        <w:jc w:val="center"/>
        <w:rPr>
          <w:b/>
          <w:bCs/>
          <w:color w:val="FF0000"/>
          <w:szCs w:val="24"/>
        </w:rPr>
      </w:pPr>
    </w:p>
    <w:p w:rsidR="0057796F" w:rsidRPr="00EA3A1F" w:rsidRDefault="002C5B7F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>1.</w:t>
      </w:r>
      <w:r>
        <w:rPr>
          <w:rFonts w:eastAsia="Droid Sans Fallback"/>
          <w:b/>
          <w:szCs w:val="24"/>
          <w:lang w:eastAsia="zh-CN" w:bidi="hi-IN"/>
        </w:rPr>
        <w:tab/>
      </w:r>
      <w:r w:rsidRPr="00EA3A1F">
        <w:rPr>
          <w:rFonts w:eastAsia="Droid Sans Fallback"/>
          <w:b/>
          <w:szCs w:val="24"/>
          <w:lang w:eastAsia="zh-CN" w:bidi="hi-IN"/>
        </w:rPr>
        <w:t xml:space="preserve">Наименование объекта закупки: </w:t>
      </w:r>
      <w:r w:rsidR="00EA3A1F" w:rsidRPr="00EA3A1F">
        <w:rPr>
          <w:rFonts w:eastAsia="Droid Sans Fallback"/>
          <w:szCs w:val="24"/>
          <w:lang w:eastAsia="zh-CN" w:bidi="hi-IN"/>
        </w:rPr>
        <w:t>Графический планшет экран монитор PD1161 для рисования</w:t>
      </w:r>
    </w:p>
    <w:p w:rsidR="002D61BB" w:rsidRPr="00EA3A1F" w:rsidRDefault="002C5B7F">
      <w:pPr>
        <w:tabs>
          <w:tab w:val="left" w:pos="500"/>
        </w:tabs>
        <w:rPr>
          <w:rFonts w:eastAsia="Droid Sans Fallback"/>
          <w:b/>
          <w:szCs w:val="24"/>
          <w:lang w:eastAsia="zh-CN" w:bidi="hi-IN"/>
        </w:rPr>
      </w:pPr>
      <w:r w:rsidRPr="00EA3A1F">
        <w:rPr>
          <w:rFonts w:eastAsia="Droid Sans Fallback"/>
          <w:b/>
          <w:szCs w:val="24"/>
          <w:lang w:eastAsia="zh-CN" w:bidi="hi-IN"/>
        </w:rPr>
        <w:t>2.</w:t>
      </w:r>
      <w:r w:rsidRPr="00EA3A1F">
        <w:rPr>
          <w:rFonts w:eastAsia="Droid Sans Fallback"/>
          <w:b/>
          <w:szCs w:val="24"/>
          <w:lang w:eastAsia="zh-CN" w:bidi="hi-IN"/>
        </w:rPr>
        <w:tab/>
        <w:t>Код по ОКПД 2</w:t>
      </w:r>
      <w:r w:rsidR="002D61BB" w:rsidRPr="00EA3A1F">
        <w:rPr>
          <w:rFonts w:eastAsia="Droid Sans Fallback"/>
          <w:b/>
          <w:szCs w:val="24"/>
          <w:lang w:eastAsia="zh-CN" w:bidi="hi-IN"/>
        </w:rPr>
        <w:t xml:space="preserve">:  </w:t>
      </w:r>
      <w:r w:rsidR="00EA3A1F" w:rsidRPr="00EA3A1F">
        <w:rPr>
          <w:rFonts w:eastAsia="Droid Sans Fallback"/>
          <w:szCs w:val="24"/>
          <w:lang w:eastAsia="zh-CN" w:bidi="hi-IN"/>
        </w:rPr>
        <w:t>26.20.16.161</w:t>
      </w:r>
    </w:p>
    <w:p w:rsidR="00EA3A1F" w:rsidRPr="00EA3A1F" w:rsidRDefault="002D61BB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 w:rsidRPr="00EA3A1F">
        <w:rPr>
          <w:rFonts w:eastAsia="Droid Sans Fallback"/>
          <w:b/>
          <w:szCs w:val="24"/>
          <w:lang w:eastAsia="zh-CN" w:bidi="hi-IN"/>
        </w:rPr>
        <w:t xml:space="preserve">Наименование кода ОКПД: </w:t>
      </w:r>
      <w:r w:rsidR="00EA3A1F" w:rsidRPr="00EA3A1F">
        <w:rPr>
          <w:rFonts w:eastAsia="Droid Sans Fallback"/>
          <w:szCs w:val="24"/>
          <w:lang w:eastAsia="zh-CN" w:bidi="hi-IN"/>
        </w:rPr>
        <w:t>Графические планшеты, световые перья, сенсорные панели, сенсорные экраны и аналогичные устройства</w:t>
      </w:r>
    </w:p>
    <w:p w:rsidR="0057796F" w:rsidRDefault="002C5B7F">
      <w:pPr>
        <w:tabs>
          <w:tab w:val="left" w:pos="500"/>
        </w:tabs>
        <w:rPr>
          <w:rFonts w:eastAsia="Droid Sans Fallback"/>
          <w:b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>3.</w:t>
      </w:r>
      <w:r>
        <w:rPr>
          <w:rFonts w:eastAsia="Droid Sans Fallback"/>
          <w:b/>
          <w:szCs w:val="24"/>
          <w:lang w:eastAsia="zh-CN" w:bidi="hi-IN"/>
        </w:rPr>
        <w:tab/>
        <w:t>Сведения о заказчике:</w:t>
      </w:r>
    </w:p>
    <w:p w:rsidR="0057796F" w:rsidRDefault="002C5B7F">
      <w:pPr>
        <w:tabs>
          <w:tab w:val="left" w:pos="500"/>
        </w:tabs>
        <w:rPr>
          <w:rFonts w:eastAsia="Droid Sans Fallback"/>
          <w:b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Наименование: </w:t>
      </w:r>
      <w:r>
        <w:rPr>
          <w:rFonts w:eastAsia="Droid Sans Fallback"/>
          <w:szCs w:val="24"/>
          <w:lang w:eastAsia="zh-CN" w:bidi="hi-IN"/>
        </w:rPr>
        <w:t>МБОУ «Серебряно-Прудская средняя общеобразовательная школа имени маршала В.И. Чуйкова»</w:t>
      </w:r>
    </w:p>
    <w:p w:rsidR="0057796F" w:rsidRDefault="002C5B7F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Адрес: </w:t>
      </w:r>
      <w:r>
        <w:rPr>
          <w:rFonts w:eastAsia="Droid Sans Fallback"/>
          <w:szCs w:val="24"/>
          <w:lang w:eastAsia="zh-CN" w:bidi="hi-IN"/>
        </w:rPr>
        <w:t xml:space="preserve">142970, Московская область, р.п. Серебряные Пруды, ул. Школьная, д. 1 </w:t>
      </w:r>
    </w:p>
    <w:p w:rsidR="0057796F" w:rsidRDefault="002C5B7F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>Тел</w:t>
      </w:r>
      <w:r>
        <w:rPr>
          <w:rFonts w:eastAsia="Droid Sans Fallback"/>
          <w:szCs w:val="24"/>
          <w:lang w:eastAsia="zh-CN" w:bidi="hi-IN"/>
        </w:rPr>
        <w:t>.: 3-31-46, 3-81-84</w:t>
      </w:r>
    </w:p>
    <w:p w:rsidR="0057796F" w:rsidRDefault="002C5B7F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Email школы: </w:t>
      </w:r>
      <w:r>
        <w:rPr>
          <w:rFonts w:eastAsia="Droid Sans Fallback"/>
          <w:szCs w:val="24"/>
          <w:lang w:eastAsia="zh-CN" w:bidi="hi-IN"/>
        </w:rPr>
        <w:t>chyikov06@yandex.ru</w:t>
      </w:r>
    </w:p>
    <w:p w:rsidR="0057796F" w:rsidRDefault="002C5B7F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Контактное лицо: </w:t>
      </w:r>
      <w:r>
        <w:rPr>
          <w:rFonts w:eastAsia="Droid Sans Fallback"/>
          <w:szCs w:val="24"/>
          <w:lang w:eastAsia="zh-CN" w:bidi="hi-IN"/>
        </w:rPr>
        <w:t>директор Пащенко Ирина Борисовна</w:t>
      </w:r>
    </w:p>
    <w:p w:rsidR="0057796F" w:rsidRDefault="002C5B7F">
      <w:pPr>
        <w:tabs>
          <w:tab w:val="left" w:pos="500"/>
        </w:tabs>
        <w:rPr>
          <w:rFonts w:eastAsia="Droid Sans Fallback"/>
          <w:b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Email специалиста в сфере закупок: </w:t>
      </w:r>
      <w:hyperlink r:id="rId7" w:tooltip="mailto:eroshina.alyona04@mail.ru" w:history="1">
        <w:r>
          <w:rPr>
            <w:rStyle w:val="afc"/>
            <w:rFonts w:eastAsia="Droid Sans Fallback"/>
            <w:szCs w:val="24"/>
            <w:lang w:val="en-US" w:eastAsia="zh-CN" w:bidi="hi-IN"/>
          </w:rPr>
          <w:t>eroshina</w:t>
        </w:r>
        <w:r>
          <w:rPr>
            <w:rStyle w:val="afc"/>
            <w:rFonts w:eastAsia="Droid Sans Fallback"/>
            <w:szCs w:val="24"/>
            <w:lang w:eastAsia="zh-CN" w:bidi="hi-IN"/>
          </w:rPr>
          <w:t>.</w:t>
        </w:r>
        <w:r>
          <w:rPr>
            <w:rStyle w:val="afc"/>
            <w:rFonts w:eastAsia="Droid Sans Fallback"/>
            <w:szCs w:val="24"/>
            <w:lang w:val="en-US" w:eastAsia="zh-CN" w:bidi="hi-IN"/>
          </w:rPr>
          <w:t>alyona</w:t>
        </w:r>
        <w:r>
          <w:rPr>
            <w:rStyle w:val="afc"/>
            <w:rFonts w:eastAsia="Droid Sans Fallback"/>
            <w:szCs w:val="24"/>
            <w:lang w:eastAsia="zh-CN" w:bidi="hi-IN"/>
          </w:rPr>
          <w:t>04@</w:t>
        </w:r>
        <w:r>
          <w:rPr>
            <w:rStyle w:val="afc"/>
            <w:rFonts w:eastAsia="Droid Sans Fallback"/>
            <w:szCs w:val="24"/>
            <w:lang w:val="en-US" w:eastAsia="zh-CN" w:bidi="hi-IN"/>
          </w:rPr>
          <w:t>mail</w:t>
        </w:r>
        <w:r>
          <w:rPr>
            <w:rStyle w:val="afc"/>
            <w:rFonts w:eastAsia="Droid Sans Fallback"/>
            <w:szCs w:val="24"/>
            <w:lang w:eastAsia="zh-CN" w:bidi="hi-IN"/>
          </w:rPr>
          <w:t>.</w:t>
        </w:r>
        <w:r>
          <w:rPr>
            <w:rStyle w:val="afc"/>
            <w:rFonts w:eastAsia="Droid Sans Fallback"/>
            <w:szCs w:val="24"/>
            <w:lang w:val="en-US" w:eastAsia="zh-CN" w:bidi="hi-IN"/>
          </w:rPr>
          <w:t>ru</w:t>
        </w:r>
      </w:hyperlink>
      <w:r>
        <w:rPr>
          <w:rFonts w:eastAsia="Droid Sans Fallback"/>
          <w:szCs w:val="24"/>
          <w:lang w:eastAsia="zh-CN" w:bidi="hi-IN"/>
        </w:rPr>
        <w:t xml:space="preserve"> Ерошина Алена Андреевна</w:t>
      </w:r>
    </w:p>
    <w:p w:rsidR="0057796F" w:rsidRDefault="002C5B7F">
      <w:pPr>
        <w:tabs>
          <w:tab w:val="left" w:pos="500"/>
        </w:tabs>
        <w:rPr>
          <w:rFonts w:eastAsia="Droid Sans Fallback"/>
          <w:szCs w:val="24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Контактное лицо приемки товара: </w:t>
      </w:r>
      <w:r>
        <w:rPr>
          <w:rFonts w:eastAsia="Droid Sans Fallback"/>
          <w:szCs w:val="24"/>
          <w:lang w:eastAsia="zh-CN" w:bidi="hi-IN"/>
        </w:rPr>
        <w:t>Аверина Елена Сергеевна, 8 905 526 00 03</w:t>
      </w:r>
    </w:p>
    <w:p w:rsidR="0057796F" w:rsidRDefault="002C5B7F">
      <w:pPr>
        <w:tabs>
          <w:tab w:val="left" w:pos="500"/>
        </w:tabs>
        <w:rPr>
          <w:rFonts w:eastAsia="Droid Sans Fallback"/>
          <w:lang w:eastAsia="zh-CN" w:bidi="hi-IN"/>
        </w:rPr>
      </w:pPr>
      <w:r>
        <w:rPr>
          <w:rFonts w:eastAsia="Droid Sans Fallback"/>
          <w:b/>
          <w:szCs w:val="24"/>
          <w:lang w:eastAsia="zh-CN" w:bidi="hi-IN"/>
        </w:rPr>
        <w:t xml:space="preserve">Источник финансирования: </w:t>
      </w:r>
      <w:r>
        <w:rPr>
          <w:rFonts w:eastAsia="Droid Sans Fallback"/>
          <w:szCs w:val="24"/>
          <w:lang w:eastAsia="zh-CN" w:bidi="hi-IN"/>
        </w:rPr>
        <w:t xml:space="preserve">Бюджет муниципального округа Серебряные Пруды Московской области </w:t>
      </w:r>
    </w:p>
    <w:p w:rsidR="0057796F" w:rsidRDefault="002C5B7F">
      <w:pPr>
        <w:tabs>
          <w:tab w:val="left" w:pos="500"/>
        </w:tabs>
      </w:pPr>
      <w:r>
        <w:rPr>
          <w:b/>
          <w:bCs/>
        </w:rPr>
        <w:t>Запрет по национальному режиму:</w:t>
      </w:r>
      <w:r>
        <w:rPr>
          <w:bCs/>
        </w:rPr>
        <w:t xml:space="preserve"> Запрет не установлен</w:t>
      </w:r>
    </w:p>
    <w:p w:rsidR="0057796F" w:rsidRDefault="002C5B7F">
      <w:pPr>
        <w:shd w:val="clear" w:color="auto" w:fill="FFFFFF"/>
        <w:rPr>
          <w:b/>
          <w:szCs w:val="24"/>
        </w:rPr>
      </w:pPr>
      <w:r>
        <w:rPr>
          <w:b/>
          <w:szCs w:val="24"/>
        </w:rPr>
        <w:t xml:space="preserve">4.Описание объекта закупки </w:t>
      </w:r>
    </w:p>
    <w:p w:rsidR="0057796F" w:rsidRDefault="002C5B7F">
      <w:pPr>
        <w:shd w:val="clear" w:color="auto" w:fill="FFFFFF"/>
        <w:jc w:val="both"/>
        <w:rPr>
          <w:b/>
          <w:szCs w:val="24"/>
        </w:rPr>
      </w:pPr>
      <w:r>
        <w:rPr>
          <w:b/>
          <w:szCs w:val="24"/>
        </w:rPr>
        <w:t>п.4.1</w:t>
      </w:r>
    </w:p>
    <w:p w:rsidR="0057796F" w:rsidRDefault="002C5B7F">
      <w:pPr>
        <w:ind w:firstLine="708"/>
        <w:jc w:val="both"/>
        <w:rPr>
          <w:rFonts w:eastAsia="Droid Sans Fallback"/>
          <w:b/>
          <w:i/>
          <w:szCs w:val="24"/>
          <w:lang w:eastAsia="zh-CN" w:bidi="hi-IN"/>
        </w:rPr>
      </w:pPr>
      <w:r>
        <w:rPr>
          <w:rFonts w:eastAsia="Droid Sans Fallback"/>
          <w:b/>
          <w:i/>
          <w:szCs w:val="24"/>
          <w:lang w:eastAsia="zh-CN" w:bidi="hi-IN"/>
        </w:rPr>
        <w:t xml:space="preserve"> </w:t>
      </w: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81"/>
        <w:gridCol w:w="1134"/>
        <w:gridCol w:w="3402"/>
        <w:gridCol w:w="2835"/>
      </w:tblGrid>
      <w:tr w:rsidR="0057796F">
        <w:trPr>
          <w:trHeight w:val="516"/>
        </w:trPr>
        <w:tc>
          <w:tcPr>
            <w:tcW w:w="567" w:type="dxa"/>
          </w:tcPr>
          <w:p w:rsidR="0057796F" w:rsidRDefault="002C5B7F">
            <w:pPr>
              <w:jc w:val="both"/>
              <w:rPr>
                <w:rFonts w:eastAsia="Calibri"/>
                <w:b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81" w:type="dxa"/>
          </w:tcPr>
          <w:p w:rsidR="0057796F" w:rsidRDefault="002C5B7F">
            <w:pPr>
              <w:jc w:val="both"/>
              <w:rPr>
                <w:rFonts w:eastAsia="Calibri"/>
                <w:b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товара</w:t>
            </w:r>
          </w:p>
        </w:tc>
        <w:tc>
          <w:tcPr>
            <w:tcW w:w="1134" w:type="dxa"/>
          </w:tcPr>
          <w:p w:rsidR="0057796F" w:rsidRDefault="002C5B7F">
            <w:pPr>
              <w:jc w:val="center"/>
              <w:rPr>
                <w:rFonts w:eastAsia="Calibri"/>
                <w:b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Кол-во, шт.</w:t>
            </w:r>
          </w:p>
        </w:tc>
        <w:tc>
          <w:tcPr>
            <w:tcW w:w="6237" w:type="dxa"/>
            <w:gridSpan w:val="2"/>
          </w:tcPr>
          <w:p w:rsidR="0057796F" w:rsidRDefault="002C5B7F">
            <w:pPr>
              <w:jc w:val="center"/>
              <w:rPr>
                <w:rFonts w:eastAsia="Calibri"/>
                <w:b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Характеристики</w:t>
            </w:r>
          </w:p>
        </w:tc>
      </w:tr>
      <w:tr w:rsidR="0057796F">
        <w:trPr>
          <w:trHeight w:val="307"/>
        </w:trPr>
        <w:tc>
          <w:tcPr>
            <w:tcW w:w="567" w:type="dxa"/>
            <w:vMerge w:val="restart"/>
          </w:tcPr>
          <w:p w:rsidR="0057796F" w:rsidRDefault="002C5B7F">
            <w:pPr>
              <w:ind w:left="142"/>
              <w:jc w:val="both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</w:t>
            </w:r>
          </w:p>
        </w:tc>
        <w:tc>
          <w:tcPr>
            <w:tcW w:w="2581" w:type="dxa"/>
            <w:vMerge w:val="restart"/>
          </w:tcPr>
          <w:p w:rsidR="0057796F" w:rsidRPr="00BB51BA" w:rsidRDefault="00BB51BA">
            <w:pPr>
              <w:rPr>
                <w:color w:val="000000"/>
                <w:szCs w:val="22"/>
                <w:lang w:eastAsia="en-US"/>
              </w:rPr>
            </w:pPr>
            <w:r w:rsidRPr="00BB51BA">
              <w:rPr>
                <w:color w:val="000000"/>
                <w:szCs w:val="22"/>
                <w:lang w:eastAsia="en-US"/>
              </w:rPr>
              <w:t xml:space="preserve">Графический планшет экран монитор </w:t>
            </w:r>
            <w:r w:rsidRPr="00BB51BA">
              <w:rPr>
                <w:color w:val="000000"/>
                <w:szCs w:val="22"/>
                <w:lang w:val="en-US" w:eastAsia="en-US"/>
              </w:rPr>
              <w:t>PD</w:t>
            </w:r>
            <w:r w:rsidRPr="00BB51BA">
              <w:rPr>
                <w:color w:val="000000"/>
                <w:szCs w:val="22"/>
                <w:lang w:eastAsia="en-US"/>
              </w:rPr>
              <w:t>1161 для рисования</w:t>
            </w:r>
          </w:p>
        </w:tc>
        <w:tc>
          <w:tcPr>
            <w:tcW w:w="1134" w:type="dxa"/>
            <w:vMerge w:val="restart"/>
          </w:tcPr>
          <w:p w:rsidR="0057796F" w:rsidRDefault="00EA3A1F">
            <w:pPr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2</w:t>
            </w:r>
          </w:p>
        </w:tc>
        <w:tc>
          <w:tcPr>
            <w:tcW w:w="3402" w:type="dxa"/>
          </w:tcPr>
          <w:p w:rsidR="0057796F" w:rsidRDefault="00BB51BA">
            <w:r>
              <w:t>Модель</w:t>
            </w:r>
          </w:p>
        </w:tc>
        <w:tc>
          <w:tcPr>
            <w:tcW w:w="2835" w:type="dxa"/>
          </w:tcPr>
          <w:p w:rsidR="0057796F" w:rsidRDefault="00BB51BA">
            <w:pPr>
              <w:rPr>
                <w:lang w:val="en-US"/>
              </w:rPr>
            </w:pPr>
            <w:r w:rsidRPr="00BB51BA">
              <w:rPr>
                <w:lang w:val="en-US"/>
              </w:rPr>
              <w:t>PD1161</w:t>
            </w:r>
          </w:p>
        </w:tc>
      </w:tr>
      <w:tr w:rsidR="00BB51BA">
        <w:trPr>
          <w:trHeight w:val="307"/>
        </w:trPr>
        <w:tc>
          <w:tcPr>
            <w:tcW w:w="567" w:type="dxa"/>
            <w:vMerge/>
          </w:tcPr>
          <w:p w:rsidR="00BB51BA" w:rsidRDefault="00BB51BA" w:rsidP="00BB51BA">
            <w:pPr>
              <w:ind w:left="142"/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581" w:type="dxa"/>
            <w:vMerge/>
          </w:tcPr>
          <w:p w:rsidR="00BB51BA" w:rsidRDefault="00BB51BA" w:rsidP="00BB51BA">
            <w:pPr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BB51BA" w:rsidRDefault="00BB51BA" w:rsidP="00BB51BA">
            <w:pPr>
              <w:jc w:val="center"/>
              <w:rPr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BB51BA" w:rsidRPr="00685183" w:rsidRDefault="00BB51BA" w:rsidP="00BB51BA">
            <w:r w:rsidRPr="00685183">
              <w:t>Формат</w:t>
            </w:r>
          </w:p>
        </w:tc>
        <w:tc>
          <w:tcPr>
            <w:tcW w:w="2835" w:type="dxa"/>
          </w:tcPr>
          <w:p w:rsidR="00BB51BA" w:rsidRPr="00685183" w:rsidRDefault="00BB51BA" w:rsidP="00BB51BA">
            <w:r>
              <w:t>А4</w:t>
            </w:r>
          </w:p>
        </w:tc>
      </w:tr>
      <w:tr w:rsidR="0057796F">
        <w:trPr>
          <w:trHeight w:val="307"/>
        </w:trPr>
        <w:tc>
          <w:tcPr>
            <w:tcW w:w="567" w:type="dxa"/>
            <w:vMerge/>
          </w:tcPr>
          <w:p w:rsidR="0057796F" w:rsidRDefault="0057796F">
            <w:pPr>
              <w:ind w:left="142"/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2581" w:type="dxa"/>
            <w:vMerge/>
          </w:tcPr>
          <w:p w:rsidR="0057796F" w:rsidRDefault="0057796F">
            <w:pPr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57796F" w:rsidRDefault="0057796F">
            <w:pPr>
              <w:rPr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:rsidR="0057796F" w:rsidRDefault="00BB51BA">
            <w:r w:rsidRPr="00BB51BA">
              <w:t>Размер рабочей области, мм</w:t>
            </w:r>
          </w:p>
        </w:tc>
        <w:tc>
          <w:tcPr>
            <w:tcW w:w="2835" w:type="dxa"/>
          </w:tcPr>
          <w:p w:rsidR="0057796F" w:rsidRPr="00B21439" w:rsidRDefault="00BB51BA">
            <w:pPr>
              <w:rPr>
                <w:lang w:val="en-US"/>
              </w:rPr>
            </w:pPr>
            <w:r w:rsidRPr="00BB51BA">
              <w:rPr>
                <w:lang w:val="en-US"/>
              </w:rPr>
              <w:t>256.32 x 144.18</w:t>
            </w:r>
          </w:p>
        </w:tc>
      </w:tr>
      <w:tr w:rsidR="0057796F">
        <w:tc>
          <w:tcPr>
            <w:tcW w:w="567" w:type="dxa"/>
            <w:vMerge/>
          </w:tcPr>
          <w:p w:rsidR="0057796F" w:rsidRDefault="0057796F">
            <w:pPr>
              <w:ind w:left="360"/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2581" w:type="dxa"/>
            <w:vMerge/>
          </w:tcPr>
          <w:p w:rsidR="0057796F" w:rsidRDefault="0057796F">
            <w:pPr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57796F" w:rsidRDefault="0057796F">
            <w:pPr>
              <w:rPr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:rsidR="0057796F" w:rsidRDefault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Угол обзора, градусов</w:t>
            </w:r>
          </w:p>
        </w:tc>
        <w:tc>
          <w:tcPr>
            <w:tcW w:w="2835" w:type="dxa"/>
          </w:tcPr>
          <w:p w:rsidR="0057796F" w:rsidRDefault="00BB51BA">
            <w:pPr>
              <w:jc w:val="both"/>
              <w:rPr>
                <w:color w:val="000000" w:themeColor="text1"/>
                <w:szCs w:val="22"/>
                <w:lang w:val="en-US" w:eastAsia="en-US"/>
              </w:rPr>
            </w:pPr>
            <w:r w:rsidRPr="00BB51BA">
              <w:rPr>
                <w:color w:val="000000" w:themeColor="text1"/>
                <w:szCs w:val="22"/>
                <w:lang w:val="en-US" w:eastAsia="en-US"/>
              </w:rPr>
              <w:t>178</w:t>
            </w:r>
          </w:p>
        </w:tc>
      </w:tr>
      <w:tr w:rsidR="0057796F">
        <w:tc>
          <w:tcPr>
            <w:tcW w:w="567" w:type="dxa"/>
            <w:vMerge/>
          </w:tcPr>
          <w:p w:rsidR="0057796F" w:rsidRDefault="0057796F">
            <w:pPr>
              <w:ind w:left="360"/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2581" w:type="dxa"/>
            <w:vMerge/>
          </w:tcPr>
          <w:p w:rsidR="0057796F" w:rsidRDefault="0057796F">
            <w:pPr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57796F" w:rsidRDefault="0057796F">
            <w:pPr>
              <w:rPr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:rsidR="0057796F" w:rsidRDefault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Интерфейсы</w:t>
            </w:r>
          </w:p>
        </w:tc>
        <w:tc>
          <w:tcPr>
            <w:tcW w:w="2835" w:type="dxa"/>
          </w:tcPr>
          <w:p w:rsidR="0057796F" w:rsidRDefault="00BB51BA">
            <w:pPr>
              <w:jc w:val="both"/>
              <w:rPr>
                <w:szCs w:val="22"/>
                <w:lang w:eastAsia="en-US"/>
              </w:rPr>
            </w:pPr>
            <w:r w:rsidRPr="00BB51BA">
              <w:rPr>
                <w:szCs w:val="22"/>
                <w:lang w:eastAsia="en-US"/>
              </w:rPr>
              <w:t>HDMI, USB Type-C</w:t>
            </w:r>
          </w:p>
        </w:tc>
      </w:tr>
      <w:tr w:rsidR="0057796F">
        <w:tc>
          <w:tcPr>
            <w:tcW w:w="567" w:type="dxa"/>
            <w:vMerge/>
          </w:tcPr>
          <w:p w:rsidR="0057796F" w:rsidRDefault="0057796F">
            <w:pPr>
              <w:ind w:left="360"/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2581" w:type="dxa"/>
            <w:vMerge/>
          </w:tcPr>
          <w:p w:rsidR="0057796F" w:rsidRDefault="0057796F">
            <w:pPr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57796F" w:rsidRDefault="0057796F">
            <w:pPr>
              <w:rPr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:rsidR="0057796F" w:rsidRDefault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Способ ввода</w:t>
            </w:r>
          </w:p>
        </w:tc>
        <w:tc>
          <w:tcPr>
            <w:tcW w:w="2835" w:type="dxa"/>
          </w:tcPr>
          <w:p w:rsidR="0057796F" w:rsidRDefault="00BB51BA" w:rsidP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Перьевой</w:t>
            </w:r>
          </w:p>
        </w:tc>
      </w:tr>
      <w:tr w:rsidR="0057796F">
        <w:tc>
          <w:tcPr>
            <w:tcW w:w="567" w:type="dxa"/>
            <w:vMerge/>
          </w:tcPr>
          <w:p w:rsidR="0057796F" w:rsidRDefault="0057796F">
            <w:pPr>
              <w:ind w:left="360"/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2581" w:type="dxa"/>
            <w:vMerge/>
          </w:tcPr>
          <w:p w:rsidR="0057796F" w:rsidRDefault="0057796F">
            <w:pPr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57796F" w:rsidRDefault="0057796F">
            <w:pPr>
              <w:rPr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:rsidR="0057796F" w:rsidRDefault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Особенности графического планшета</w:t>
            </w:r>
          </w:p>
        </w:tc>
        <w:tc>
          <w:tcPr>
            <w:tcW w:w="2835" w:type="dxa"/>
          </w:tcPr>
          <w:p w:rsidR="0057796F" w:rsidRDefault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Горячие клавиши, Встроенный экран</w:t>
            </w:r>
          </w:p>
        </w:tc>
      </w:tr>
      <w:tr w:rsidR="0057796F">
        <w:tc>
          <w:tcPr>
            <w:tcW w:w="567" w:type="dxa"/>
            <w:vMerge/>
          </w:tcPr>
          <w:p w:rsidR="0057796F" w:rsidRDefault="0057796F">
            <w:pPr>
              <w:ind w:left="360"/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2581" w:type="dxa"/>
            <w:vMerge/>
          </w:tcPr>
          <w:p w:rsidR="0057796F" w:rsidRDefault="0057796F">
            <w:pPr>
              <w:jc w:val="both"/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</w:tcPr>
          <w:p w:rsidR="0057796F" w:rsidRDefault="0057796F">
            <w:pPr>
              <w:rPr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:rsidR="0057796F" w:rsidRDefault="00BB51BA">
            <w:r w:rsidRPr="00BB51BA">
              <w:t>Срок службы, лет</w:t>
            </w:r>
          </w:p>
        </w:tc>
        <w:tc>
          <w:tcPr>
            <w:tcW w:w="2835" w:type="dxa"/>
          </w:tcPr>
          <w:p w:rsidR="0057796F" w:rsidRPr="00B21439" w:rsidRDefault="00BB51BA">
            <w:r>
              <w:t>10</w:t>
            </w:r>
          </w:p>
        </w:tc>
      </w:tr>
      <w:tr w:rsidR="0057796F">
        <w:tc>
          <w:tcPr>
            <w:tcW w:w="567" w:type="dxa"/>
            <w:vMerge/>
          </w:tcPr>
          <w:p w:rsidR="0057796F" w:rsidRPr="00B21439" w:rsidRDefault="0057796F">
            <w:pPr>
              <w:ind w:left="360"/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581" w:type="dxa"/>
            <w:vMerge/>
          </w:tcPr>
          <w:p w:rsidR="0057796F" w:rsidRPr="00B21439" w:rsidRDefault="0057796F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57796F" w:rsidRPr="00B21439" w:rsidRDefault="0057796F">
            <w:pPr>
              <w:rPr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57796F" w:rsidRDefault="00BB51BA">
            <w:pPr>
              <w:jc w:val="both"/>
              <w:rPr>
                <w:szCs w:val="22"/>
                <w:lang w:val="en-US" w:eastAsia="en-US"/>
              </w:rPr>
            </w:pPr>
            <w:r w:rsidRPr="00BB51BA">
              <w:rPr>
                <w:szCs w:val="22"/>
                <w:lang w:val="en-US" w:eastAsia="en-US"/>
              </w:rPr>
              <w:t>Гарантия</w:t>
            </w:r>
          </w:p>
        </w:tc>
        <w:tc>
          <w:tcPr>
            <w:tcW w:w="2835" w:type="dxa"/>
          </w:tcPr>
          <w:p w:rsidR="0057796F" w:rsidRDefault="00BB51BA">
            <w:pPr>
              <w:jc w:val="both"/>
              <w:rPr>
                <w:color w:val="000000" w:themeColor="text1"/>
                <w:szCs w:val="22"/>
                <w:lang w:val="en-US" w:eastAsia="en-US"/>
              </w:rPr>
            </w:pPr>
            <w:r w:rsidRPr="00BB51BA">
              <w:rPr>
                <w:color w:val="000000" w:themeColor="text1"/>
                <w:szCs w:val="22"/>
                <w:lang w:val="en-US" w:eastAsia="en-US"/>
              </w:rPr>
              <w:t>1 год</w:t>
            </w:r>
          </w:p>
        </w:tc>
      </w:tr>
    </w:tbl>
    <w:p w:rsidR="0057796F" w:rsidRDefault="0057796F">
      <w:pPr>
        <w:jc w:val="both"/>
        <w:rPr>
          <w:szCs w:val="24"/>
        </w:rPr>
      </w:pPr>
    </w:p>
    <w:p w:rsidR="0057796F" w:rsidRDefault="0057796F">
      <w:pPr>
        <w:jc w:val="both"/>
        <w:rPr>
          <w:szCs w:val="24"/>
        </w:rPr>
      </w:pPr>
    </w:p>
    <w:p w:rsidR="0057796F" w:rsidRDefault="002C5B7F">
      <w:pPr>
        <w:tabs>
          <w:tab w:val="left" w:pos="0"/>
        </w:tabs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Перед заключением муниципального контракта.</w:t>
      </w:r>
    </w:p>
    <w:p w:rsidR="0057796F" w:rsidRDefault="002C5B7F">
      <w:pPr>
        <w:tabs>
          <w:tab w:val="left" w:pos="0"/>
        </w:tabs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Победитель обязан предоставить по запросу Заказчика, посредством электронной почты, в течение 4-х часов с момента получения запроса, заполненную спецификацию, </w:t>
      </w:r>
      <w:r>
        <w:rPr>
          <w:rFonts w:eastAsia="Calibri"/>
          <w:b/>
          <w:lang w:eastAsia="en-US"/>
        </w:rPr>
        <w:lastRenderedPageBreak/>
        <w:t>планируемого к поставке, товара, с указанием товарного знака и страны происхождения товара.</w:t>
      </w:r>
    </w:p>
    <w:p w:rsidR="0057796F" w:rsidRDefault="002C5B7F">
      <w:pPr>
        <w:ind w:left="-540" w:firstLine="709"/>
        <w:jc w:val="both"/>
        <w:rPr>
          <w:bCs/>
          <w:iCs/>
          <w:color w:val="000000"/>
          <w:u w:val="single"/>
        </w:rPr>
      </w:pPr>
      <w:r>
        <w:rPr>
          <w:rFonts w:eastAsia="Arial Unicode MS"/>
        </w:rPr>
        <w:br w:type="textWrapping" w:clear="all"/>
      </w:r>
      <w:r>
        <w:rPr>
          <w:bCs/>
          <w:iCs/>
          <w:color w:val="000000"/>
          <w:u w:val="single"/>
        </w:rPr>
        <w:t>4.2. Иные условия поставки товара:</w:t>
      </w:r>
    </w:p>
    <w:p w:rsidR="0057796F" w:rsidRDefault="002C5B7F">
      <w:pPr>
        <w:jc w:val="both"/>
        <w:rPr>
          <w:bCs/>
          <w:iCs/>
        </w:rPr>
      </w:pPr>
      <w:r>
        <w:rPr>
          <w:bCs/>
          <w:iCs/>
          <w:color w:val="000000"/>
        </w:rPr>
        <w:t>1.</w:t>
      </w:r>
      <w:r>
        <w:rPr>
          <w:bCs/>
          <w:iCs/>
        </w:rPr>
        <w:t>Поставляемый Товар должен полностью соответствовать  характеристикам, указанным в п.4.1. технического задания, поставка аналога или эквивалента не допускается 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2.Поставляемый товар должен быть новым, технически исправным, без механических повреждений, следов воздействия влаги и следов вскрытия, не подвергавшийся ремонту, не бывшим в употреблении, не допускается поставка выставочных образцов, у которого не были восстановлены потребительские свойства.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- Качество и комплектность товара, его технические и качественные характеристики, требования к безопасности товара должны соответствовать государственным стандартам.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</w:t>
      </w:r>
      <w:r>
        <w:rPr>
          <w:bCs/>
          <w:iCs/>
          <w:color w:val="000000"/>
        </w:rPr>
        <w:tab/>
        <w:t>Все компоненты товара, а также используемые материалы должны быть новыми, не бывшими в эксплуатации, не восстановленными, не содержащими восстановленных элементов и иметь необходимую маркировку производителя в соответствии с действующими требованиями.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</w:t>
      </w:r>
      <w:r>
        <w:rPr>
          <w:bCs/>
          <w:iCs/>
          <w:color w:val="000000"/>
        </w:rPr>
        <w:tab/>
        <w:t>Товар необходимо поставить в соответствии с требованиями действующих ГОСТ,  СП, технических регламентов, и других нормативных актов.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</w:t>
      </w:r>
      <w:r>
        <w:rPr>
          <w:bCs/>
          <w:iCs/>
          <w:color w:val="000000"/>
        </w:rPr>
        <w:tab/>
        <w:t>Товар должен соответствовать требованиям энергетической эффективности таких товаров в соответствии с Постановлением Правительства Российской Федерации от 31.12.2009 № 1221 «Об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нужд» и обеспечивать достижение максимально возможных энергосбережения и энергетической эффективности.</w:t>
      </w:r>
    </w:p>
    <w:p w:rsidR="0057796F" w:rsidRDefault="0057796F">
      <w:pPr>
        <w:jc w:val="both"/>
        <w:rPr>
          <w:bCs/>
          <w:iCs/>
          <w:color w:val="000000"/>
        </w:rPr>
      </w:pPr>
    </w:p>
    <w:p w:rsidR="0057796F" w:rsidRDefault="002C5B7F">
      <w:pPr>
        <w:jc w:val="both"/>
        <w:rPr>
          <w:bCs/>
          <w:iCs/>
          <w:color w:val="000000"/>
        </w:rPr>
      </w:pPr>
      <w:r>
        <w:rPr>
          <w:b/>
          <w:bCs/>
          <w:iCs/>
          <w:color w:val="000000"/>
        </w:rPr>
        <w:t>5.</w:t>
      </w:r>
      <w:r>
        <w:rPr>
          <w:bCs/>
          <w:iCs/>
          <w:color w:val="000000"/>
        </w:rPr>
        <w:tab/>
        <w:t>Требования к поставке товара: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Товар должен сопровождаться документацией на русском языке: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- декларации соответствия, паспорта качества, сертификаты соответствия/ декларация о соответствии ТР ТС 004/2011, ТР ТС 020/2011 и (или) другими документами, предусмотренными законодательством Российской Федерации, подтверждающими качество товара;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- эксплуатационной документацией (руководство, инструкция по эксплуатации) производителя (изготовителя).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Товар должен поставляться в неповрежденной упаковке и/или таре производителя (изготовителя). Упаковка и/или тара должна обеспечивать его сохранность от всякого рода повреждений при перевозке любыми видами транспорта, а также предохранять поставляемый товар от внешних воздействий.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Товар не должен иметь дефектов, связанных с конструкцией, материалами, работой по их изготовлению, либо проявляющихся в результате действия или упущения производителя (изготовителя) и/или упущения Поставщика, при соблюдении Заказчиком правил эксплуатации поставляемого товара.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Поставляемый товар при обычных условиях его использования, хранения, транспортировки и утилизации должен быть безопасен для жизни и здоровья, окружающей среды.</w:t>
      </w:r>
    </w:p>
    <w:p w:rsidR="0057796F" w:rsidRDefault="0057796F">
      <w:pPr>
        <w:jc w:val="both"/>
        <w:rPr>
          <w:bCs/>
          <w:iCs/>
          <w:color w:val="000000"/>
        </w:rPr>
      </w:pPr>
    </w:p>
    <w:p w:rsidR="0057796F" w:rsidRDefault="002C5B7F">
      <w:pPr>
        <w:jc w:val="both"/>
        <w:rPr>
          <w:bCs/>
          <w:iCs/>
          <w:color w:val="000000"/>
        </w:rPr>
      </w:pPr>
      <w:r>
        <w:rPr>
          <w:b/>
          <w:bCs/>
          <w:iCs/>
          <w:color w:val="000000"/>
        </w:rPr>
        <w:t>6.</w:t>
      </w:r>
      <w:r>
        <w:rPr>
          <w:bCs/>
          <w:iCs/>
          <w:color w:val="000000"/>
        </w:rPr>
        <w:tab/>
        <w:t xml:space="preserve">Условия поставки товара: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ab/>
        <w:t>Поставщик должен: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- обеспечить соответствие поставляемого товара  требованиям качества, безопасности в соответствии с законодательством Российской Федерации, требованиям ТР ТС 004/2011 «О </w:t>
      </w:r>
      <w:r>
        <w:rPr>
          <w:bCs/>
          <w:iCs/>
          <w:color w:val="000000"/>
        </w:rPr>
        <w:lastRenderedPageBreak/>
        <w:t>безопасности низковольтного оборудования», ТР ТС 020/2011 «Электромагнитная совместимость технических средств»;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осуществить поставку товара своим транспортом  до места, указанного Заказчиком;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осуществить  разгрузку своими силами;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выполнить  монтаж и наладку товара,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- провести углубленный курс по обучению представителей Заказчика функциональным возможностям цифрового оборудования  и всего встроенного программного обеспечения, обучить навыкам его использования в учебном процессе. Информационно-методическое сопровождение включает в  себя проведение очных консультаций не менее 4 часов с представителями Заказчика.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программное обеспечение  полностью переведено на русский язык. Программное обеспечение должно иметь понятный интерфейс. Программное обеспечение устанавливается силами Поставщика;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представлять по требованию Заказчика информацию и документы, относящиеся к поставке товара, для проверки исполнения Поставщиком обязательств;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незамедлительно информировать Заказчика обо всех обстоятельствах, препятствующих исполнению контракта;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своими силами и за свой счет устранять допущенные недостатки при поставке товара;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обеспечить гарантии на поставленный товар.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 передать товар свободным от любых прав третьих лиц.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поставляет товар в упаковке, обеспечивающей его сохранность от всякого рода повреждений, в том числе при погрузке-разгрузке и хранении в складском помещении. Поставщик несет ответственность за всякого рода порчу товара вследствие погрузочно-разгрузочных работ, некачественной или поврежденной упаковки.</w:t>
      </w:r>
    </w:p>
    <w:p w:rsidR="0057796F" w:rsidRDefault="0057796F">
      <w:pPr>
        <w:jc w:val="both"/>
        <w:rPr>
          <w:bCs/>
          <w:iCs/>
          <w:color w:val="000000"/>
        </w:rPr>
      </w:pPr>
    </w:p>
    <w:p w:rsidR="0057796F" w:rsidRDefault="002C5B7F">
      <w:pPr>
        <w:jc w:val="both"/>
        <w:rPr>
          <w:bCs/>
          <w:iCs/>
          <w:color w:val="000000"/>
        </w:rPr>
      </w:pPr>
      <w:r>
        <w:rPr>
          <w:b/>
          <w:bCs/>
          <w:iCs/>
          <w:color w:val="000000"/>
        </w:rPr>
        <w:t>7.</w:t>
      </w:r>
      <w:r>
        <w:rPr>
          <w:bCs/>
          <w:iCs/>
          <w:color w:val="000000"/>
        </w:rPr>
        <w:tab/>
        <w:t xml:space="preserve">Требования к сроку предоставления гарантии на товар: 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срок гарантии устанавливается производителем (изготовителем), но не менее 12 месяцев с даты подписания сторонами акта приема-передачи товара. В случае необходимости гарантийного ремонта, доставка до места ремонта и обратно, во время гарантийного срока выполняется Поставщиком и оплата производится за счет Поставщика.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гарантийный срок на товар начинает исчисляться со дня подписания акта приема-передачи товара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  Поставка Товара осуществляется единой партией силами и средствами Поставщика в рабочие дни с 09:00 до 17:00</w:t>
      </w:r>
    </w:p>
    <w:p w:rsidR="0057796F" w:rsidRDefault="002C5B7F">
      <w:pPr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- Срок поставки  товара: в течение 10 (десять) рабочих дней с момента заключения договора.</w:t>
      </w:r>
    </w:p>
    <w:p w:rsidR="0057796F" w:rsidRDefault="002C5B7F">
      <w:pPr>
        <w:jc w:val="both"/>
      </w:pPr>
      <w:r>
        <w:rPr>
          <w:b/>
        </w:rPr>
        <w:t>8. Место поставки:</w:t>
      </w:r>
      <w:r>
        <w:t xml:space="preserve"> Муниципальное бюджетное общеобразовательное учреждение «Серебряно-Прудская средняя общеобразовательная школа имени маршала В.И. Чуйкова».</w:t>
      </w:r>
    </w:p>
    <w:p w:rsidR="0057796F" w:rsidRDefault="002C5B7F">
      <w:pPr>
        <w:jc w:val="both"/>
        <w:rPr>
          <w:rFonts w:eastAsia="Calibri"/>
        </w:rPr>
      </w:pPr>
      <w:r>
        <w:t>Адрес: 142970, Московская область, муниципальный округ Серебряные Пруды, р.п. Серебряные Пруды, ул. Школьная, д. 1.</w:t>
      </w:r>
    </w:p>
    <w:p w:rsidR="0057796F" w:rsidRDefault="002C5B7F">
      <w:pPr>
        <w:tabs>
          <w:tab w:val="left" w:pos="0"/>
        </w:tabs>
        <w:jc w:val="both"/>
      </w:pPr>
      <w:r>
        <w:rPr>
          <w:b/>
        </w:rPr>
        <w:t>9. Требование к документам при поставке:</w:t>
      </w:r>
      <w:r>
        <w:t xml:space="preserve"> согласно приложения 3 к  контракту.</w:t>
      </w:r>
    </w:p>
    <w:p w:rsidR="0057796F" w:rsidRDefault="002C5B7F">
      <w:pPr>
        <w:jc w:val="both"/>
      </w:pPr>
      <w:r>
        <w:rPr>
          <w:b/>
        </w:rPr>
        <w:t xml:space="preserve">10. Порядок и срок оплаты: </w:t>
      </w:r>
      <w:r>
        <w:t>согласно приложению 2 к  контракту.</w:t>
      </w:r>
    </w:p>
    <w:p w:rsidR="0057796F" w:rsidRDefault="002C5B7F">
      <w:pPr>
        <w:jc w:val="both"/>
      </w:pPr>
      <w:r>
        <w:rPr>
          <w:b/>
          <w:bCs/>
        </w:rPr>
        <w:t>11</w:t>
      </w:r>
      <w:r>
        <w:t>.</w:t>
      </w:r>
      <w:r>
        <w:rPr>
          <w:b/>
        </w:rPr>
        <w:t xml:space="preserve"> Срок исполнения контракта: </w:t>
      </w:r>
      <w:r>
        <w:t>Срок исполнения контракта (исполнение обязательств поставщика, исполнение обязательств заказчика, включая приемку и оплату, любое взаимодействие сторон) c даты заключения контракта по 31.12.2026</w:t>
      </w:r>
    </w:p>
    <w:tbl>
      <w:tblPr>
        <w:tblStyle w:val="14"/>
        <w:tblpPr w:leftFromText="180" w:rightFromText="180" w:vertAnchor="text" w:horzAnchor="margin" w:tblpX="-142" w:tblpY="256"/>
        <w:tblW w:w="9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1699"/>
        <w:gridCol w:w="284"/>
        <w:gridCol w:w="2267"/>
        <w:gridCol w:w="2233"/>
      </w:tblGrid>
      <w:tr w:rsidR="0057796F">
        <w:trPr>
          <w:trHeight w:val="274"/>
        </w:trPr>
        <w:tc>
          <w:tcPr>
            <w:tcW w:w="4960" w:type="dxa"/>
            <w:gridSpan w:val="3"/>
          </w:tcPr>
          <w:p w:rsidR="0057796F" w:rsidRDefault="002C5B7F">
            <w:pPr>
              <w:ind w:firstLine="34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Заказчик:</w:t>
            </w:r>
          </w:p>
        </w:tc>
        <w:tc>
          <w:tcPr>
            <w:tcW w:w="4784" w:type="dxa"/>
            <w:gridSpan w:val="3"/>
          </w:tcPr>
          <w:p w:rsidR="0057796F" w:rsidRDefault="002C5B7F">
            <w:pPr>
              <w:rPr>
                <w:rFonts w:eastAsia="Calibri"/>
                <w:bCs/>
                <w:iCs/>
              </w:rPr>
            </w:pPr>
            <w:r>
              <w:rPr>
                <w:rFonts w:eastAsia="Calibri"/>
                <w:lang w:eastAsia="ar-SA"/>
              </w:rPr>
              <w:t xml:space="preserve">   Исполнитель</w:t>
            </w:r>
            <w:r>
              <w:rPr>
                <w:rFonts w:eastAsia="Calibri"/>
                <w:bCs/>
              </w:rPr>
              <w:t>:</w:t>
            </w:r>
          </w:p>
        </w:tc>
      </w:tr>
      <w:tr w:rsidR="0057796F">
        <w:tc>
          <w:tcPr>
            <w:tcW w:w="1277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  <w:tc>
          <w:tcPr>
            <w:tcW w:w="1984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  <w:tc>
          <w:tcPr>
            <w:tcW w:w="1699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  <w:tc>
          <w:tcPr>
            <w:tcW w:w="284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  <w:tc>
          <w:tcPr>
            <w:tcW w:w="2267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  <w:tc>
          <w:tcPr>
            <w:tcW w:w="2233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</w:tr>
      <w:tr w:rsidR="0057796F">
        <w:trPr>
          <w:trHeight w:val="296"/>
        </w:trPr>
        <w:tc>
          <w:tcPr>
            <w:tcW w:w="1277" w:type="dxa"/>
          </w:tcPr>
          <w:p w:rsidR="0057796F" w:rsidRDefault="002C5B7F">
            <w:pPr>
              <w:rPr>
                <w:rFonts w:eastAsia="Calibri"/>
                <w:bCs/>
                <w:iCs/>
                <w:lang w:val="ru-RU"/>
              </w:rPr>
            </w:pPr>
            <w:r>
              <w:rPr>
                <w:rFonts w:eastAsia="Calibri"/>
                <w:bCs/>
                <w:iCs/>
                <w:lang w:val="ru-RU"/>
              </w:rPr>
              <w:t>________</w:t>
            </w:r>
          </w:p>
        </w:tc>
        <w:tc>
          <w:tcPr>
            <w:tcW w:w="1984" w:type="dxa"/>
          </w:tcPr>
          <w:p w:rsidR="0057796F" w:rsidRDefault="0057796F">
            <w:pPr>
              <w:rPr>
                <w:rFonts w:eastAsia="Calibri"/>
                <w:bCs/>
                <w:iCs/>
              </w:rPr>
            </w:pPr>
          </w:p>
        </w:tc>
        <w:tc>
          <w:tcPr>
            <w:tcW w:w="1699" w:type="dxa"/>
          </w:tcPr>
          <w:p w:rsidR="0057796F" w:rsidRDefault="0057796F">
            <w:pPr>
              <w:ind w:left="-108"/>
              <w:rPr>
                <w:rFonts w:eastAsia="Calibri"/>
                <w:bCs/>
                <w:iCs/>
                <w:lang w:val="ru-RU"/>
              </w:rPr>
            </w:pPr>
          </w:p>
        </w:tc>
        <w:tc>
          <w:tcPr>
            <w:tcW w:w="284" w:type="dxa"/>
          </w:tcPr>
          <w:p w:rsidR="0057796F" w:rsidRDefault="0057796F">
            <w:pPr>
              <w:rPr>
                <w:rFonts w:eastAsia="Calibri"/>
                <w:bCs/>
                <w:iCs/>
                <w:lang w:val="ru-RU"/>
              </w:rPr>
            </w:pPr>
          </w:p>
        </w:tc>
        <w:tc>
          <w:tcPr>
            <w:tcW w:w="2267" w:type="dxa"/>
          </w:tcPr>
          <w:p w:rsidR="0057796F" w:rsidRDefault="002C5B7F">
            <w:pPr>
              <w:ind w:left="-108"/>
              <w:rPr>
                <w:rFonts w:eastAsia="Calibri"/>
                <w:bCs/>
                <w:iCs/>
                <w:lang w:val="ru-RU"/>
              </w:rPr>
            </w:pPr>
            <w:r>
              <w:rPr>
                <w:rFonts w:eastAsia="Calibri"/>
                <w:lang w:val="ru-RU"/>
              </w:rPr>
              <w:t>_______________</w:t>
            </w:r>
          </w:p>
        </w:tc>
        <w:tc>
          <w:tcPr>
            <w:tcW w:w="2233" w:type="dxa"/>
          </w:tcPr>
          <w:p w:rsidR="0057796F" w:rsidRDefault="0057796F">
            <w:pPr>
              <w:rPr>
                <w:rFonts w:eastAsia="Calibri"/>
                <w:bCs/>
                <w:iCs/>
                <w:lang w:val="ru-RU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088"/>
      </w:tblGrid>
      <w:tr w:rsidR="0057796F">
        <w:trPr>
          <w:trHeight w:val="745"/>
        </w:trPr>
        <w:tc>
          <w:tcPr>
            <w:tcW w:w="49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7796F" w:rsidRDefault="0057796F">
            <w:pPr>
              <w:tabs>
                <w:tab w:val="left" w:pos="10800"/>
              </w:tabs>
              <w:spacing w:line="252" w:lineRule="auto"/>
              <w:rPr>
                <w:lang w:eastAsia="ar-SA"/>
              </w:rPr>
            </w:pPr>
          </w:p>
          <w:p w:rsidR="0057796F" w:rsidRDefault="002C5B7F">
            <w:pPr>
              <w:tabs>
                <w:tab w:val="left" w:pos="10800"/>
              </w:tabs>
              <w:spacing w:line="252" w:lineRule="auto"/>
              <w:ind w:left="-108"/>
              <w:rPr>
                <w:lang w:eastAsia="ar-SA"/>
              </w:rPr>
            </w:pPr>
            <w:r>
              <w:rPr>
                <w:lang w:eastAsia="ar-SA"/>
              </w:rPr>
              <w:t>М.П. (при наличии)</w:t>
            </w:r>
          </w:p>
        </w:tc>
        <w:tc>
          <w:tcPr>
            <w:tcW w:w="50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7796F" w:rsidRDefault="0057796F">
            <w:pPr>
              <w:tabs>
                <w:tab w:val="left" w:pos="10800"/>
              </w:tabs>
              <w:spacing w:line="252" w:lineRule="auto"/>
              <w:rPr>
                <w:lang w:eastAsia="ar-SA"/>
              </w:rPr>
            </w:pPr>
          </w:p>
          <w:p w:rsidR="0057796F" w:rsidRDefault="002C5B7F">
            <w:pPr>
              <w:tabs>
                <w:tab w:val="left" w:pos="10800"/>
              </w:tabs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М.П. (при наличии)</w:t>
            </w:r>
          </w:p>
        </w:tc>
      </w:tr>
    </w:tbl>
    <w:p w:rsidR="0057796F" w:rsidRDefault="0057796F">
      <w:pPr>
        <w:spacing w:line="240" w:lineRule="atLeast"/>
        <w:jc w:val="both"/>
        <w:rPr>
          <w:szCs w:val="24"/>
        </w:rPr>
      </w:pPr>
    </w:p>
    <w:sectPr w:rsidR="0057796F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778" w:rsidRDefault="00550778">
      <w:r>
        <w:separator/>
      </w:r>
    </w:p>
  </w:endnote>
  <w:endnote w:type="continuationSeparator" w:id="0">
    <w:p w:rsidR="00550778" w:rsidRDefault="00550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778" w:rsidRDefault="00550778">
      <w:r>
        <w:separator/>
      </w:r>
    </w:p>
  </w:footnote>
  <w:footnote w:type="continuationSeparator" w:id="0">
    <w:p w:rsidR="00550778" w:rsidRDefault="00550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0305"/>
    <w:multiLevelType w:val="hybridMultilevel"/>
    <w:tmpl w:val="EE4C9CFA"/>
    <w:lvl w:ilvl="0" w:tplc="C3808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3A35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4AE0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24FB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699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7034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3A14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61D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D88BB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30C01"/>
    <w:multiLevelType w:val="hybridMultilevel"/>
    <w:tmpl w:val="5EC41896"/>
    <w:lvl w:ilvl="0" w:tplc="A6CEA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D836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583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61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0F0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0A8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C7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06E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B26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D0150"/>
    <w:multiLevelType w:val="hybridMultilevel"/>
    <w:tmpl w:val="0F8E1FE4"/>
    <w:lvl w:ilvl="0" w:tplc="DD1ADA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F4661A">
      <w:start w:val="1"/>
      <w:numFmt w:val="lowerLetter"/>
      <w:lvlText w:val="%2."/>
      <w:lvlJc w:val="left"/>
      <w:pPr>
        <w:ind w:left="1440" w:hanging="360"/>
      </w:pPr>
    </w:lvl>
    <w:lvl w:ilvl="2" w:tplc="5552B946">
      <w:start w:val="1"/>
      <w:numFmt w:val="lowerRoman"/>
      <w:lvlText w:val="%3."/>
      <w:lvlJc w:val="right"/>
      <w:pPr>
        <w:ind w:left="2160" w:hanging="180"/>
      </w:pPr>
    </w:lvl>
    <w:lvl w:ilvl="3" w:tplc="21E801E8">
      <w:start w:val="1"/>
      <w:numFmt w:val="decimal"/>
      <w:lvlText w:val="%4."/>
      <w:lvlJc w:val="left"/>
      <w:pPr>
        <w:ind w:left="2880" w:hanging="360"/>
      </w:pPr>
    </w:lvl>
    <w:lvl w:ilvl="4" w:tplc="6DBE908C">
      <w:start w:val="1"/>
      <w:numFmt w:val="lowerLetter"/>
      <w:lvlText w:val="%5."/>
      <w:lvlJc w:val="left"/>
      <w:pPr>
        <w:ind w:left="3600" w:hanging="360"/>
      </w:pPr>
    </w:lvl>
    <w:lvl w:ilvl="5" w:tplc="F8A2072E">
      <w:start w:val="1"/>
      <w:numFmt w:val="lowerRoman"/>
      <w:lvlText w:val="%6."/>
      <w:lvlJc w:val="right"/>
      <w:pPr>
        <w:ind w:left="4320" w:hanging="180"/>
      </w:pPr>
    </w:lvl>
    <w:lvl w:ilvl="6" w:tplc="B8C26FF4">
      <w:start w:val="1"/>
      <w:numFmt w:val="decimal"/>
      <w:lvlText w:val="%7."/>
      <w:lvlJc w:val="left"/>
      <w:pPr>
        <w:ind w:left="5040" w:hanging="360"/>
      </w:pPr>
    </w:lvl>
    <w:lvl w:ilvl="7" w:tplc="563CD2E8">
      <w:start w:val="1"/>
      <w:numFmt w:val="lowerLetter"/>
      <w:lvlText w:val="%8."/>
      <w:lvlJc w:val="left"/>
      <w:pPr>
        <w:ind w:left="5760" w:hanging="360"/>
      </w:pPr>
    </w:lvl>
    <w:lvl w:ilvl="8" w:tplc="A8044F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D2656"/>
    <w:multiLevelType w:val="hybridMultilevel"/>
    <w:tmpl w:val="CA98D7F8"/>
    <w:lvl w:ilvl="0" w:tplc="D58ABAF8">
      <w:start w:val="1"/>
      <w:numFmt w:val="decimal"/>
      <w:lvlText w:val="%1."/>
      <w:lvlJc w:val="left"/>
      <w:pPr>
        <w:ind w:left="720" w:hanging="360"/>
      </w:pPr>
    </w:lvl>
    <w:lvl w:ilvl="1" w:tplc="7314465A">
      <w:start w:val="1"/>
      <w:numFmt w:val="lowerLetter"/>
      <w:lvlText w:val="%2."/>
      <w:lvlJc w:val="left"/>
      <w:pPr>
        <w:ind w:left="1440" w:hanging="360"/>
      </w:pPr>
    </w:lvl>
    <w:lvl w:ilvl="2" w:tplc="56CAD426">
      <w:start w:val="1"/>
      <w:numFmt w:val="lowerRoman"/>
      <w:lvlText w:val="%3."/>
      <w:lvlJc w:val="right"/>
      <w:pPr>
        <w:ind w:left="2160" w:hanging="180"/>
      </w:pPr>
    </w:lvl>
    <w:lvl w:ilvl="3" w:tplc="31AAD0FA">
      <w:start w:val="1"/>
      <w:numFmt w:val="decimal"/>
      <w:lvlText w:val="%4."/>
      <w:lvlJc w:val="left"/>
      <w:pPr>
        <w:ind w:left="2880" w:hanging="360"/>
      </w:pPr>
    </w:lvl>
    <w:lvl w:ilvl="4" w:tplc="A14A2528">
      <w:start w:val="1"/>
      <w:numFmt w:val="lowerLetter"/>
      <w:lvlText w:val="%5."/>
      <w:lvlJc w:val="left"/>
      <w:pPr>
        <w:ind w:left="3600" w:hanging="360"/>
      </w:pPr>
    </w:lvl>
    <w:lvl w:ilvl="5" w:tplc="C8281D86">
      <w:start w:val="1"/>
      <w:numFmt w:val="lowerRoman"/>
      <w:lvlText w:val="%6."/>
      <w:lvlJc w:val="right"/>
      <w:pPr>
        <w:ind w:left="4320" w:hanging="180"/>
      </w:pPr>
    </w:lvl>
    <w:lvl w:ilvl="6" w:tplc="F894056A">
      <w:start w:val="1"/>
      <w:numFmt w:val="decimal"/>
      <w:lvlText w:val="%7."/>
      <w:lvlJc w:val="left"/>
      <w:pPr>
        <w:ind w:left="5040" w:hanging="360"/>
      </w:pPr>
    </w:lvl>
    <w:lvl w:ilvl="7" w:tplc="02FCB6FA">
      <w:start w:val="1"/>
      <w:numFmt w:val="lowerLetter"/>
      <w:lvlText w:val="%8."/>
      <w:lvlJc w:val="left"/>
      <w:pPr>
        <w:ind w:left="5760" w:hanging="360"/>
      </w:pPr>
    </w:lvl>
    <w:lvl w:ilvl="8" w:tplc="3E64DB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62E8F"/>
    <w:multiLevelType w:val="hybridMultilevel"/>
    <w:tmpl w:val="AF9476DC"/>
    <w:lvl w:ilvl="0" w:tplc="677C9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283EC0">
      <w:start w:val="1"/>
      <w:numFmt w:val="lowerLetter"/>
      <w:lvlText w:val="%2."/>
      <w:lvlJc w:val="left"/>
      <w:pPr>
        <w:ind w:left="1440" w:hanging="360"/>
      </w:pPr>
    </w:lvl>
    <w:lvl w:ilvl="2" w:tplc="BE0ED212">
      <w:start w:val="1"/>
      <w:numFmt w:val="lowerRoman"/>
      <w:lvlText w:val="%3."/>
      <w:lvlJc w:val="right"/>
      <w:pPr>
        <w:ind w:left="2160" w:hanging="180"/>
      </w:pPr>
    </w:lvl>
    <w:lvl w:ilvl="3" w:tplc="8B86F622">
      <w:start w:val="1"/>
      <w:numFmt w:val="decimal"/>
      <w:lvlText w:val="%4."/>
      <w:lvlJc w:val="left"/>
      <w:pPr>
        <w:ind w:left="2880" w:hanging="360"/>
      </w:pPr>
    </w:lvl>
    <w:lvl w:ilvl="4" w:tplc="2688BD0C">
      <w:start w:val="1"/>
      <w:numFmt w:val="lowerLetter"/>
      <w:lvlText w:val="%5."/>
      <w:lvlJc w:val="left"/>
      <w:pPr>
        <w:ind w:left="3600" w:hanging="360"/>
      </w:pPr>
    </w:lvl>
    <w:lvl w:ilvl="5" w:tplc="276A6D90">
      <w:start w:val="1"/>
      <w:numFmt w:val="lowerRoman"/>
      <w:lvlText w:val="%6."/>
      <w:lvlJc w:val="right"/>
      <w:pPr>
        <w:ind w:left="4320" w:hanging="180"/>
      </w:pPr>
    </w:lvl>
    <w:lvl w:ilvl="6" w:tplc="BBD0B2CE">
      <w:start w:val="1"/>
      <w:numFmt w:val="decimal"/>
      <w:lvlText w:val="%7."/>
      <w:lvlJc w:val="left"/>
      <w:pPr>
        <w:ind w:left="5040" w:hanging="360"/>
      </w:pPr>
    </w:lvl>
    <w:lvl w:ilvl="7" w:tplc="3CFC04E0">
      <w:start w:val="1"/>
      <w:numFmt w:val="lowerLetter"/>
      <w:lvlText w:val="%8."/>
      <w:lvlJc w:val="left"/>
      <w:pPr>
        <w:ind w:left="5760" w:hanging="360"/>
      </w:pPr>
    </w:lvl>
    <w:lvl w:ilvl="8" w:tplc="6A0CC48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30B2D"/>
    <w:multiLevelType w:val="hybridMultilevel"/>
    <w:tmpl w:val="E60C12D6"/>
    <w:lvl w:ilvl="0" w:tplc="F220703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762607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8C7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62E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4CE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CAA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E3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497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8C5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F2D83"/>
    <w:multiLevelType w:val="hybridMultilevel"/>
    <w:tmpl w:val="5D2E1862"/>
    <w:lvl w:ilvl="0" w:tplc="E0AE1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A0C57F0">
      <w:start w:val="1"/>
      <w:numFmt w:val="lowerLetter"/>
      <w:lvlText w:val="%2."/>
      <w:lvlJc w:val="left"/>
      <w:pPr>
        <w:ind w:left="1080" w:hanging="360"/>
      </w:pPr>
    </w:lvl>
    <w:lvl w:ilvl="2" w:tplc="E7343B32">
      <w:start w:val="1"/>
      <w:numFmt w:val="lowerRoman"/>
      <w:lvlText w:val="%3."/>
      <w:lvlJc w:val="right"/>
      <w:pPr>
        <w:ind w:left="1800" w:hanging="180"/>
      </w:pPr>
    </w:lvl>
    <w:lvl w:ilvl="3" w:tplc="4ED0E716">
      <w:start w:val="1"/>
      <w:numFmt w:val="decimal"/>
      <w:lvlText w:val="%4."/>
      <w:lvlJc w:val="left"/>
      <w:pPr>
        <w:ind w:left="2520" w:hanging="360"/>
      </w:pPr>
    </w:lvl>
    <w:lvl w:ilvl="4" w:tplc="FADEAD2C">
      <w:start w:val="1"/>
      <w:numFmt w:val="lowerLetter"/>
      <w:lvlText w:val="%5."/>
      <w:lvlJc w:val="left"/>
      <w:pPr>
        <w:ind w:left="3240" w:hanging="360"/>
      </w:pPr>
    </w:lvl>
    <w:lvl w:ilvl="5" w:tplc="1E88C5C4">
      <w:start w:val="1"/>
      <w:numFmt w:val="lowerRoman"/>
      <w:lvlText w:val="%6."/>
      <w:lvlJc w:val="right"/>
      <w:pPr>
        <w:ind w:left="3960" w:hanging="180"/>
      </w:pPr>
    </w:lvl>
    <w:lvl w:ilvl="6" w:tplc="72A21064">
      <w:start w:val="1"/>
      <w:numFmt w:val="decimal"/>
      <w:lvlText w:val="%7."/>
      <w:lvlJc w:val="left"/>
      <w:pPr>
        <w:ind w:left="4680" w:hanging="360"/>
      </w:pPr>
    </w:lvl>
    <w:lvl w:ilvl="7" w:tplc="124426B0">
      <w:start w:val="1"/>
      <w:numFmt w:val="lowerLetter"/>
      <w:lvlText w:val="%8."/>
      <w:lvlJc w:val="left"/>
      <w:pPr>
        <w:ind w:left="5400" w:hanging="360"/>
      </w:pPr>
    </w:lvl>
    <w:lvl w:ilvl="8" w:tplc="B5367FA6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3B05A4"/>
    <w:multiLevelType w:val="hybridMultilevel"/>
    <w:tmpl w:val="4148B600"/>
    <w:lvl w:ilvl="0" w:tplc="A440B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3A88C7A">
      <w:start w:val="1"/>
      <w:numFmt w:val="lowerLetter"/>
      <w:lvlText w:val="%2."/>
      <w:lvlJc w:val="left"/>
      <w:pPr>
        <w:ind w:left="1800" w:hanging="360"/>
      </w:pPr>
    </w:lvl>
    <w:lvl w:ilvl="2" w:tplc="BB8C9A9E">
      <w:start w:val="1"/>
      <w:numFmt w:val="lowerRoman"/>
      <w:lvlText w:val="%3."/>
      <w:lvlJc w:val="right"/>
      <w:pPr>
        <w:ind w:left="2520" w:hanging="180"/>
      </w:pPr>
    </w:lvl>
    <w:lvl w:ilvl="3" w:tplc="1AEAECE0">
      <w:start w:val="1"/>
      <w:numFmt w:val="decimal"/>
      <w:lvlText w:val="%4."/>
      <w:lvlJc w:val="left"/>
      <w:pPr>
        <w:ind w:left="3240" w:hanging="360"/>
      </w:pPr>
    </w:lvl>
    <w:lvl w:ilvl="4" w:tplc="EB6ADD9C">
      <w:start w:val="1"/>
      <w:numFmt w:val="lowerLetter"/>
      <w:lvlText w:val="%5."/>
      <w:lvlJc w:val="left"/>
      <w:pPr>
        <w:ind w:left="3960" w:hanging="360"/>
      </w:pPr>
    </w:lvl>
    <w:lvl w:ilvl="5" w:tplc="6A06E3F4">
      <w:start w:val="1"/>
      <w:numFmt w:val="lowerRoman"/>
      <w:lvlText w:val="%6."/>
      <w:lvlJc w:val="right"/>
      <w:pPr>
        <w:ind w:left="4680" w:hanging="180"/>
      </w:pPr>
    </w:lvl>
    <w:lvl w:ilvl="6" w:tplc="A3FA27F4">
      <w:start w:val="1"/>
      <w:numFmt w:val="decimal"/>
      <w:lvlText w:val="%7."/>
      <w:lvlJc w:val="left"/>
      <w:pPr>
        <w:ind w:left="5400" w:hanging="360"/>
      </w:pPr>
    </w:lvl>
    <w:lvl w:ilvl="7" w:tplc="0B505DEC">
      <w:start w:val="1"/>
      <w:numFmt w:val="lowerLetter"/>
      <w:lvlText w:val="%8."/>
      <w:lvlJc w:val="left"/>
      <w:pPr>
        <w:ind w:left="6120" w:hanging="360"/>
      </w:pPr>
    </w:lvl>
    <w:lvl w:ilvl="8" w:tplc="88A0C490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092F62"/>
    <w:multiLevelType w:val="hybridMultilevel"/>
    <w:tmpl w:val="2260103E"/>
    <w:lvl w:ilvl="0" w:tplc="6596B320">
      <w:start w:val="7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59EAC640">
      <w:start w:val="1"/>
      <w:numFmt w:val="lowerLetter"/>
      <w:lvlText w:val="%2."/>
      <w:lvlJc w:val="left"/>
      <w:pPr>
        <w:ind w:left="1789" w:hanging="360"/>
      </w:pPr>
    </w:lvl>
    <w:lvl w:ilvl="2" w:tplc="07CC964A">
      <w:start w:val="1"/>
      <w:numFmt w:val="lowerRoman"/>
      <w:lvlText w:val="%3."/>
      <w:lvlJc w:val="right"/>
      <w:pPr>
        <w:ind w:left="2509" w:hanging="180"/>
      </w:pPr>
    </w:lvl>
    <w:lvl w:ilvl="3" w:tplc="0D525D50">
      <w:start w:val="1"/>
      <w:numFmt w:val="decimal"/>
      <w:lvlText w:val="%4."/>
      <w:lvlJc w:val="left"/>
      <w:pPr>
        <w:ind w:left="3229" w:hanging="360"/>
      </w:pPr>
    </w:lvl>
    <w:lvl w:ilvl="4" w:tplc="351CBBCE">
      <w:start w:val="1"/>
      <w:numFmt w:val="lowerLetter"/>
      <w:lvlText w:val="%5."/>
      <w:lvlJc w:val="left"/>
      <w:pPr>
        <w:ind w:left="3949" w:hanging="360"/>
      </w:pPr>
    </w:lvl>
    <w:lvl w:ilvl="5" w:tplc="7A28DE46">
      <w:start w:val="1"/>
      <w:numFmt w:val="lowerRoman"/>
      <w:lvlText w:val="%6."/>
      <w:lvlJc w:val="right"/>
      <w:pPr>
        <w:ind w:left="4669" w:hanging="180"/>
      </w:pPr>
    </w:lvl>
    <w:lvl w:ilvl="6" w:tplc="E02C9712">
      <w:start w:val="1"/>
      <w:numFmt w:val="decimal"/>
      <w:lvlText w:val="%7."/>
      <w:lvlJc w:val="left"/>
      <w:pPr>
        <w:ind w:left="5389" w:hanging="360"/>
      </w:pPr>
    </w:lvl>
    <w:lvl w:ilvl="7" w:tplc="15FE011E">
      <w:start w:val="1"/>
      <w:numFmt w:val="lowerLetter"/>
      <w:lvlText w:val="%8."/>
      <w:lvlJc w:val="left"/>
      <w:pPr>
        <w:ind w:left="6109" w:hanging="360"/>
      </w:pPr>
    </w:lvl>
    <w:lvl w:ilvl="8" w:tplc="2A5437B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550320"/>
    <w:multiLevelType w:val="hybridMultilevel"/>
    <w:tmpl w:val="2C309990"/>
    <w:lvl w:ilvl="0" w:tplc="952C577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D2A672">
      <w:start w:val="1"/>
      <w:numFmt w:val="lowerLetter"/>
      <w:lvlText w:val="%2."/>
      <w:lvlJc w:val="left"/>
      <w:pPr>
        <w:ind w:left="1440" w:hanging="360"/>
      </w:pPr>
    </w:lvl>
    <w:lvl w:ilvl="2" w:tplc="D71AC31A">
      <w:start w:val="1"/>
      <w:numFmt w:val="lowerRoman"/>
      <w:lvlText w:val="%3."/>
      <w:lvlJc w:val="right"/>
      <w:pPr>
        <w:ind w:left="2160" w:hanging="180"/>
      </w:pPr>
    </w:lvl>
    <w:lvl w:ilvl="3" w:tplc="304C23F8">
      <w:start w:val="1"/>
      <w:numFmt w:val="decimal"/>
      <w:lvlText w:val="%4."/>
      <w:lvlJc w:val="left"/>
      <w:pPr>
        <w:ind w:left="2880" w:hanging="360"/>
      </w:pPr>
    </w:lvl>
    <w:lvl w:ilvl="4" w:tplc="5120B108">
      <w:start w:val="1"/>
      <w:numFmt w:val="lowerLetter"/>
      <w:lvlText w:val="%5."/>
      <w:lvlJc w:val="left"/>
      <w:pPr>
        <w:ind w:left="3600" w:hanging="360"/>
      </w:pPr>
    </w:lvl>
    <w:lvl w:ilvl="5" w:tplc="31FAADD8">
      <w:start w:val="1"/>
      <w:numFmt w:val="lowerRoman"/>
      <w:lvlText w:val="%6."/>
      <w:lvlJc w:val="right"/>
      <w:pPr>
        <w:ind w:left="4320" w:hanging="180"/>
      </w:pPr>
    </w:lvl>
    <w:lvl w:ilvl="6" w:tplc="AEDCC812">
      <w:start w:val="1"/>
      <w:numFmt w:val="decimal"/>
      <w:lvlText w:val="%7."/>
      <w:lvlJc w:val="left"/>
      <w:pPr>
        <w:ind w:left="5040" w:hanging="360"/>
      </w:pPr>
    </w:lvl>
    <w:lvl w:ilvl="7" w:tplc="015C9E32">
      <w:start w:val="1"/>
      <w:numFmt w:val="lowerLetter"/>
      <w:lvlText w:val="%8."/>
      <w:lvlJc w:val="left"/>
      <w:pPr>
        <w:ind w:left="5760" w:hanging="360"/>
      </w:pPr>
    </w:lvl>
    <w:lvl w:ilvl="8" w:tplc="8B6C2F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7775D"/>
    <w:multiLevelType w:val="hybridMultilevel"/>
    <w:tmpl w:val="DC88D9FC"/>
    <w:lvl w:ilvl="0" w:tplc="111A87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24E6A4">
      <w:start w:val="1"/>
      <w:numFmt w:val="lowerLetter"/>
      <w:lvlText w:val="%2."/>
      <w:lvlJc w:val="left"/>
      <w:pPr>
        <w:ind w:left="1440" w:hanging="360"/>
      </w:pPr>
    </w:lvl>
    <w:lvl w:ilvl="2" w:tplc="E284664E">
      <w:start w:val="1"/>
      <w:numFmt w:val="lowerRoman"/>
      <w:lvlText w:val="%3."/>
      <w:lvlJc w:val="right"/>
      <w:pPr>
        <w:ind w:left="2160" w:hanging="180"/>
      </w:pPr>
    </w:lvl>
    <w:lvl w:ilvl="3" w:tplc="5958F672">
      <w:start w:val="1"/>
      <w:numFmt w:val="decimal"/>
      <w:lvlText w:val="%4."/>
      <w:lvlJc w:val="left"/>
      <w:pPr>
        <w:ind w:left="2880" w:hanging="360"/>
      </w:pPr>
    </w:lvl>
    <w:lvl w:ilvl="4" w:tplc="3542AA14">
      <w:start w:val="1"/>
      <w:numFmt w:val="lowerLetter"/>
      <w:lvlText w:val="%5."/>
      <w:lvlJc w:val="left"/>
      <w:pPr>
        <w:ind w:left="3600" w:hanging="360"/>
      </w:pPr>
    </w:lvl>
    <w:lvl w:ilvl="5" w:tplc="5404A158">
      <w:start w:val="1"/>
      <w:numFmt w:val="lowerRoman"/>
      <w:lvlText w:val="%6."/>
      <w:lvlJc w:val="right"/>
      <w:pPr>
        <w:ind w:left="4320" w:hanging="180"/>
      </w:pPr>
    </w:lvl>
    <w:lvl w:ilvl="6" w:tplc="15AA6338">
      <w:start w:val="1"/>
      <w:numFmt w:val="decimal"/>
      <w:lvlText w:val="%7."/>
      <w:lvlJc w:val="left"/>
      <w:pPr>
        <w:ind w:left="5040" w:hanging="360"/>
      </w:pPr>
    </w:lvl>
    <w:lvl w:ilvl="7" w:tplc="CD36345E">
      <w:start w:val="1"/>
      <w:numFmt w:val="lowerLetter"/>
      <w:lvlText w:val="%8."/>
      <w:lvlJc w:val="left"/>
      <w:pPr>
        <w:ind w:left="5760" w:hanging="360"/>
      </w:pPr>
    </w:lvl>
    <w:lvl w:ilvl="8" w:tplc="8902A96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B4F95"/>
    <w:multiLevelType w:val="hybridMultilevel"/>
    <w:tmpl w:val="97F62396"/>
    <w:lvl w:ilvl="0" w:tplc="74683F1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11C60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BE9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D89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FCA8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822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1C3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089B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D20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70A9B"/>
    <w:multiLevelType w:val="hybridMultilevel"/>
    <w:tmpl w:val="1FEC1924"/>
    <w:lvl w:ilvl="0" w:tplc="D0FE2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72DA80">
      <w:start w:val="1"/>
      <w:numFmt w:val="lowerLetter"/>
      <w:lvlText w:val="%2."/>
      <w:lvlJc w:val="left"/>
      <w:pPr>
        <w:ind w:left="1440" w:hanging="360"/>
      </w:pPr>
    </w:lvl>
    <w:lvl w:ilvl="2" w:tplc="187A84EA">
      <w:start w:val="1"/>
      <w:numFmt w:val="lowerRoman"/>
      <w:lvlText w:val="%3."/>
      <w:lvlJc w:val="right"/>
      <w:pPr>
        <w:ind w:left="2160" w:hanging="180"/>
      </w:pPr>
    </w:lvl>
    <w:lvl w:ilvl="3" w:tplc="7A1863A4">
      <w:start w:val="1"/>
      <w:numFmt w:val="decimal"/>
      <w:lvlText w:val="%4."/>
      <w:lvlJc w:val="left"/>
      <w:pPr>
        <w:ind w:left="2880" w:hanging="360"/>
      </w:pPr>
    </w:lvl>
    <w:lvl w:ilvl="4" w:tplc="E7D46FC2">
      <w:start w:val="1"/>
      <w:numFmt w:val="lowerLetter"/>
      <w:lvlText w:val="%5."/>
      <w:lvlJc w:val="left"/>
      <w:pPr>
        <w:ind w:left="3600" w:hanging="360"/>
      </w:pPr>
    </w:lvl>
    <w:lvl w:ilvl="5" w:tplc="CFAA37B4">
      <w:start w:val="1"/>
      <w:numFmt w:val="lowerRoman"/>
      <w:lvlText w:val="%6."/>
      <w:lvlJc w:val="right"/>
      <w:pPr>
        <w:ind w:left="4320" w:hanging="180"/>
      </w:pPr>
    </w:lvl>
    <w:lvl w:ilvl="6" w:tplc="3D2C0AEA">
      <w:start w:val="1"/>
      <w:numFmt w:val="decimal"/>
      <w:lvlText w:val="%7."/>
      <w:lvlJc w:val="left"/>
      <w:pPr>
        <w:ind w:left="5040" w:hanging="360"/>
      </w:pPr>
    </w:lvl>
    <w:lvl w:ilvl="7" w:tplc="2766E47E">
      <w:start w:val="1"/>
      <w:numFmt w:val="lowerLetter"/>
      <w:lvlText w:val="%8."/>
      <w:lvlJc w:val="left"/>
      <w:pPr>
        <w:ind w:left="5760" w:hanging="360"/>
      </w:pPr>
    </w:lvl>
    <w:lvl w:ilvl="8" w:tplc="4728206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B30D1"/>
    <w:multiLevelType w:val="hybridMultilevel"/>
    <w:tmpl w:val="0E82E8DA"/>
    <w:lvl w:ilvl="0" w:tplc="6F36E73A">
      <w:start w:val="1"/>
      <w:numFmt w:val="bullet"/>
      <w:lvlText w:val="*"/>
      <w:lvlJc w:val="left"/>
    </w:lvl>
    <w:lvl w:ilvl="1" w:tplc="395862BC">
      <w:start w:val="1"/>
      <w:numFmt w:val="decimal"/>
      <w:lvlText w:val=""/>
      <w:lvlJc w:val="left"/>
    </w:lvl>
    <w:lvl w:ilvl="2" w:tplc="4006ABCC">
      <w:start w:val="1"/>
      <w:numFmt w:val="decimal"/>
      <w:lvlText w:val=""/>
      <w:lvlJc w:val="left"/>
    </w:lvl>
    <w:lvl w:ilvl="3" w:tplc="1F7E7AD2">
      <w:start w:val="1"/>
      <w:numFmt w:val="decimal"/>
      <w:lvlText w:val=""/>
      <w:lvlJc w:val="left"/>
    </w:lvl>
    <w:lvl w:ilvl="4" w:tplc="36025F1A">
      <w:start w:val="1"/>
      <w:numFmt w:val="decimal"/>
      <w:lvlText w:val=""/>
      <w:lvlJc w:val="left"/>
    </w:lvl>
    <w:lvl w:ilvl="5" w:tplc="04AA2FE8">
      <w:start w:val="1"/>
      <w:numFmt w:val="decimal"/>
      <w:lvlText w:val=""/>
      <w:lvlJc w:val="left"/>
    </w:lvl>
    <w:lvl w:ilvl="6" w:tplc="1F30BBFE">
      <w:start w:val="1"/>
      <w:numFmt w:val="decimal"/>
      <w:lvlText w:val=""/>
      <w:lvlJc w:val="left"/>
    </w:lvl>
    <w:lvl w:ilvl="7" w:tplc="79C87642">
      <w:start w:val="1"/>
      <w:numFmt w:val="decimal"/>
      <w:lvlText w:val=""/>
      <w:lvlJc w:val="left"/>
    </w:lvl>
    <w:lvl w:ilvl="8" w:tplc="4056ADDE">
      <w:start w:val="1"/>
      <w:numFmt w:val="decimal"/>
      <w:lvlText w:val=""/>
      <w:lvlJc w:val="left"/>
    </w:lvl>
  </w:abstractNum>
  <w:abstractNum w:abstractNumId="14" w15:restartNumberingAfterBreak="0">
    <w:nsid w:val="617933D7"/>
    <w:multiLevelType w:val="hybridMultilevel"/>
    <w:tmpl w:val="D6F85F36"/>
    <w:lvl w:ilvl="0" w:tplc="27CAF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EAEABC">
      <w:start w:val="1"/>
      <w:numFmt w:val="lowerLetter"/>
      <w:lvlText w:val="%2."/>
      <w:lvlJc w:val="left"/>
      <w:pPr>
        <w:ind w:left="1440" w:hanging="360"/>
      </w:pPr>
    </w:lvl>
    <w:lvl w:ilvl="2" w:tplc="E0CC72AE">
      <w:start w:val="1"/>
      <w:numFmt w:val="lowerRoman"/>
      <w:lvlText w:val="%3."/>
      <w:lvlJc w:val="right"/>
      <w:pPr>
        <w:ind w:left="2160" w:hanging="180"/>
      </w:pPr>
    </w:lvl>
    <w:lvl w:ilvl="3" w:tplc="EFDA05EA">
      <w:start w:val="1"/>
      <w:numFmt w:val="decimal"/>
      <w:lvlText w:val="%4."/>
      <w:lvlJc w:val="left"/>
      <w:pPr>
        <w:ind w:left="2880" w:hanging="360"/>
      </w:pPr>
    </w:lvl>
    <w:lvl w:ilvl="4" w:tplc="4178E862">
      <w:start w:val="1"/>
      <w:numFmt w:val="lowerLetter"/>
      <w:lvlText w:val="%5."/>
      <w:lvlJc w:val="left"/>
      <w:pPr>
        <w:ind w:left="3600" w:hanging="360"/>
      </w:pPr>
    </w:lvl>
    <w:lvl w:ilvl="5" w:tplc="A9A6EBEE">
      <w:start w:val="1"/>
      <w:numFmt w:val="lowerRoman"/>
      <w:lvlText w:val="%6."/>
      <w:lvlJc w:val="right"/>
      <w:pPr>
        <w:ind w:left="4320" w:hanging="180"/>
      </w:pPr>
    </w:lvl>
    <w:lvl w:ilvl="6" w:tplc="B5C49EAA">
      <w:start w:val="1"/>
      <w:numFmt w:val="decimal"/>
      <w:lvlText w:val="%7."/>
      <w:lvlJc w:val="left"/>
      <w:pPr>
        <w:ind w:left="5040" w:hanging="360"/>
      </w:pPr>
    </w:lvl>
    <w:lvl w:ilvl="7" w:tplc="5358DE76">
      <w:start w:val="1"/>
      <w:numFmt w:val="lowerLetter"/>
      <w:lvlText w:val="%8."/>
      <w:lvlJc w:val="left"/>
      <w:pPr>
        <w:ind w:left="5760" w:hanging="360"/>
      </w:pPr>
    </w:lvl>
    <w:lvl w:ilvl="8" w:tplc="16E0029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501EF9"/>
    <w:multiLevelType w:val="hybridMultilevel"/>
    <w:tmpl w:val="EEFAAE8A"/>
    <w:lvl w:ilvl="0" w:tplc="7020DB7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A382C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48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AD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642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A02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C6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2607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124E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A32C7"/>
    <w:multiLevelType w:val="hybridMultilevel"/>
    <w:tmpl w:val="5CA0C268"/>
    <w:lvl w:ilvl="0" w:tplc="B164E9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970F694">
      <w:start w:val="1"/>
      <w:numFmt w:val="lowerLetter"/>
      <w:lvlText w:val="%2."/>
      <w:lvlJc w:val="left"/>
      <w:pPr>
        <w:ind w:left="1440" w:hanging="360"/>
      </w:pPr>
    </w:lvl>
    <w:lvl w:ilvl="2" w:tplc="414C94E0">
      <w:start w:val="1"/>
      <w:numFmt w:val="lowerRoman"/>
      <w:lvlText w:val="%3."/>
      <w:lvlJc w:val="right"/>
      <w:pPr>
        <w:ind w:left="2160" w:hanging="180"/>
      </w:pPr>
    </w:lvl>
    <w:lvl w:ilvl="3" w:tplc="D152E92C">
      <w:start w:val="1"/>
      <w:numFmt w:val="decimal"/>
      <w:lvlText w:val="%4."/>
      <w:lvlJc w:val="left"/>
      <w:pPr>
        <w:ind w:left="2880" w:hanging="360"/>
      </w:pPr>
    </w:lvl>
    <w:lvl w:ilvl="4" w:tplc="C32AC5E6">
      <w:start w:val="1"/>
      <w:numFmt w:val="lowerLetter"/>
      <w:lvlText w:val="%5."/>
      <w:lvlJc w:val="left"/>
      <w:pPr>
        <w:ind w:left="3600" w:hanging="360"/>
      </w:pPr>
    </w:lvl>
    <w:lvl w:ilvl="5" w:tplc="90DE1DD8">
      <w:start w:val="1"/>
      <w:numFmt w:val="lowerRoman"/>
      <w:lvlText w:val="%6."/>
      <w:lvlJc w:val="right"/>
      <w:pPr>
        <w:ind w:left="4320" w:hanging="180"/>
      </w:pPr>
    </w:lvl>
    <w:lvl w:ilvl="6" w:tplc="2E70F1F0">
      <w:start w:val="1"/>
      <w:numFmt w:val="decimal"/>
      <w:lvlText w:val="%7."/>
      <w:lvlJc w:val="left"/>
      <w:pPr>
        <w:ind w:left="5040" w:hanging="360"/>
      </w:pPr>
    </w:lvl>
    <w:lvl w:ilvl="7" w:tplc="3BD0EA44">
      <w:start w:val="1"/>
      <w:numFmt w:val="lowerLetter"/>
      <w:lvlText w:val="%8."/>
      <w:lvlJc w:val="left"/>
      <w:pPr>
        <w:ind w:left="5760" w:hanging="360"/>
      </w:pPr>
    </w:lvl>
    <w:lvl w:ilvl="8" w:tplc="D32272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E3DC0"/>
    <w:multiLevelType w:val="hybridMultilevel"/>
    <w:tmpl w:val="61E85E70"/>
    <w:lvl w:ilvl="0" w:tplc="64B4E72C">
      <w:start w:val="1"/>
      <w:numFmt w:val="decimal"/>
      <w:lvlText w:val="%1."/>
      <w:lvlJc w:val="left"/>
      <w:pPr>
        <w:ind w:left="720" w:hanging="360"/>
      </w:pPr>
    </w:lvl>
    <w:lvl w:ilvl="1" w:tplc="2C5EA206">
      <w:start w:val="1"/>
      <w:numFmt w:val="lowerLetter"/>
      <w:lvlText w:val="%2."/>
      <w:lvlJc w:val="left"/>
      <w:pPr>
        <w:ind w:left="1440" w:hanging="360"/>
      </w:pPr>
    </w:lvl>
    <w:lvl w:ilvl="2" w:tplc="47588788">
      <w:start w:val="1"/>
      <w:numFmt w:val="lowerRoman"/>
      <w:lvlText w:val="%3."/>
      <w:lvlJc w:val="right"/>
      <w:pPr>
        <w:ind w:left="2160" w:hanging="180"/>
      </w:pPr>
    </w:lvl>
    <w:lvl w:ilvl="3" w:tplc="F8127B38">
      <w:start w:val="1"/>
      <w:numFmt w:val="decimal"/>
      <w:lvlText w:val="%4."/>
      <w:lvlJc w:val="left"/>
      <w:pPr>
        <w:ind w:left="2880" w:hanging="360"/>
      </w:pPr>
    </w:lvl>
    <w:lvl w:ilvl="4" w:tplc="8CECE144">
      <w:start w:val="1"/>
      <w:numFmt w:val="lowerLetter"/>
      <w:lvlText w:val="%5."/>
      <w:lvlJc w:val="left"/>
      <w:pPr>
        <w:ind w:left="3600" w:hanging="360"/>
      </w:pPr>
    </w:lvl>
    <w:lvl w:ilvl="5" w:tplc="8E68A424">
      <w:start w:val="1"/>
      <w:numFmt w:val="lowerRoman"/>
      <w:lvlText w:val="%6."/>
      <w:lvlJc w:val="right"/>
      <w:pPr>
        <w:ind w:left="4320" w:hanging="180"/>
      </w:pPr>
    </w:lvl>
    <w:lvl w:ilvl="6" w:tplc="9BD83072">
      <w:start w:val="1"/>
      <w:numFmt w:val="decimal"/>
      <w:lvlText w:val="%7."/>
      <w:lvlJc w:val="left"/>
      <w:pPr>
        <w:ind w:left="5040" w:hanging="360"/>
      </w:pPr>
    </w:lvl>
    <w:lvl w:ilvl="7" w:tplc="EC949044">
      <w:start w:val="1"/>
      <w:numFmt w:val="lowerLetter"/>
      <w:lvlText w:val="%8."/>
      <w:lvlJc w:val="left"/>
      <w:pPr>
        <w:ind w:left="5760" w:hanging="360"/>
      </w:pPr>
    </w:lvl>
    <w:lvl w:ilvl="8" w:tplc="138AD56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40283"/>
    <w:multiLevelType w:val="hybridMultilevel"/>
    <w:tmpl w:val="FAF07DE0"/>
    <w:lvl w:ilvl="0" w:tplc="8E7A8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B42382">
      <w:start w:val="1"/>
      <w:numFmt w:val="lowerLetter"/>
      <w:lvlText w:val="%2."/>
      <w:lvlJc w:val="left"/>
      <w:pPr>
        <w:ind w:left="1440" w:hanging="360"/>
      </w:pPr>
    </w:lvl>
    <w:lvl w:ilvl="2" w:tplc="BB16C8C8">
      <w:start w:val="1"/>
      <w:numFmt w:val="lowerRoman"/>
      <w:lvlText w:val="%3."/>
      <w:lvlJc w:val="right"/>
      <w:pPr>
        <w:ind w:left="2160" w:hanging="180"/>
      </w:pPr>
    </w:lvl>
    <w:lvl w:ilvl="3" w:tplc="43D6C254">
      <w:start w:val="1"/>
      <w:numFmt w:val="decimal"/>
      <w:lvlText w:val="%4."/>
      <w:lvlJc w:val="left"/>
      <w:pPr>
        <w:ind w:left="2880" w:hanging="360"/>
      </w:pPr>
    </w:lvl>
    <w:lvl w:ilvl="4" w:tplc="B73AC0D2">
      <w:start w:val="1"/>
      <w:numFmt w:val="lowerLetter"/>
      <w:lvlText w:val="%5."/>
      <w:lvlJc w:val="left"/>
      <w:pPr>
        <w:ind w:left="3600" w:hanging="360"/>
      </w:pPr>
    </w:lvl>
    <w:lvl w:ilvl="5" w:tplc="F3A6D4D6">
      <w:start w:val="1"/>
      <w:numFmt w:val="lowerRoman"/>
      <w:lvlText w:val="%6."/>
      <w:lvlJc w:val="right"/>
      <w:pPr>
        <w:ind w:left="4320" w:hanging="180"/>
      </w:pPr>
    </w:lvl>
    <w:lvl w:ilvl="6" w:tplc="A2123658">
      <w:start w:val="1"/>
      <w:numFmt w:val="decimal"/>
      <w:lvlText w:val="%7."/>
      <w:lvlJc w:val="left"/>
      <w:pPr>
        <w:ind w:left="5040" w:hanging="360"/>
      </w:pPr>
    </w:lvl>
    <w:lvl w:ilvl="7" w:tplc="601A55D4">
      <w:start w:val="1"/>
      <w:numFmt w:val="lowerLetter"/>
      <w:lvlText w:val="%8."/>
      <w:lvlJc w:val="left"/>
      <w:pPr>
        <w:ind w:left="5760" w:hanging="360"/>
      </w:pPr>
    </w:lvl>
    <w:lvl w:ilvl="8" w:tplc="310CF3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12"/>
  </w:num>
  <w:num w:numId="9">
    <w:abstractNumId w:val="18"/>
  </w:num>
  <w:num w:numId="10">
    <w:abstractNumId w:val="14"/>
  </w:num>
  <w:num w:numId="11">
    <w:abstractNumId w:val="10"/>
  </w:num>
  <w:num w:numId="12">
    <w:abstractNumId w:val="5"/>
  </w:num>
  <w:num w:numId="13">
    <w:abstractNumId w:val="15"/>
  </w:num>
  <w:num w:numId="14">
    <w:abstractNumId w:val="11"/>
  </w:num>
  <w:num w:numId="15">
    <w:abstractNumId w:val="1"/>
  </w:num>
  <w:num w:numId="16">
    <w:abstractNumId w:val="7"/>
  </w:num>
  <w:num w:numId="17">
    <w:abstractNumId w:val="16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6F"/>
    <w:rsid w:val="002C5B7F"/>
    <w:rsid w:val="002D61BB"/>
    <w:rsid w:val="00550778"/>
    <w:rsid w:val="0057796F"/>
    <w:rsid w:val="005A0EE9"/>
    <w:rsid w:val="008F5DBA"/>
    <w:rsid w:val="0091700F"/>
    <w:rsid w:val="00B21439"/>
    <w:rsid w:val="00BB51BA"/>
    <w:rsid w:val="00C505ED"/>
    <w:rsid w:val="00D176B2"/>
    <w:rsid w:val="00DF521C"/>
    <w:rsid w:val="00EA3A1F"/>
    <w:rsid w:val="00FB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49D9"/>
  <w15:docId w15:val="{D8A9DDD2-CCD7-48CD-B249-D53248A6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rmal (Web)"/>
    <w:uiPriority w:val="99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2">
    <w:name w:val="p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_"/>
    <w:link w:val="25"/>
    <w:rPr>
      <w:shd w:val="clear" w:color="auto" w:fill="FFFFFF"/>
    </w:rPr>
  </w:style>
  <w:style w:type="paragraph" w:customStyle="1" w:styleId="25">
    <w:name w:val="Основной текст2"/>
    <w:basedOn w:val="a"/>
    <w:link w:val="af8"/>
    <w:pPr>
      <w:widowControl w:val="0"/>
      <w:shd w:val="clear" w:color="auto" w:fill="FFFFFF"/>
      <w:spacing w:before="540" w:line="278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9">
    <w:name w:val="Strong"/>
    <w:uiPriority w:val="22"/>
    <w:qFormat/>
    <w:rPr>
      <w:b/>
      <w:bCs/>
    </w:rPr>
  </w:style>
  <w:style w:type="character" w:customStyle="1" w:styleId="n-product-specvalue-inner">
    <w:name w:val="n-product-spec__value-inner"/>
    <w:basedOn w:val="a0"/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ext">
    <w:name w:val="text"/>
    <w:basedOn w:val="a"/>
    <w:pPr>
      <w:spacing w:before="100" w:beforeAutospacing="1" w:after="100" w:afterAutospacing="1"/>
    </w:pPr>
    <w:rPr>
      <w:szCs w:val="24"/>
    </w:rPr>
  </w:style>
  <w:style w:type="paragraph" w:customStyle="1" w:styleId="13">
    <w:name w:val="Список1"/>
    <w:basedOn w:val="a"/>
    <w:pPr>
      <w:spacing w:before="100" w:beforeAutospacing="1" w:after="100" w:afterAutospacing="1"/>
    </w:pPr>
    <w:rPr>
      <w:szCs w:val="24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Arial" w:eastAsia="Calibri" w:hAnsi="Arial" w:cs="Arial"/>
      <w:sz w:val="18"/>
      <w:szCs w:val="18"/>
      <w:lang w:eastAsia="ar-SA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okpdspan">
    <w:name w:val="okpd_span"/>
    <w:basedOn w:val="a0"/>
  </w:style>
  <w:style w:type="paragraph" w:styleId="afd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e">
    <w:name w:val="List Paragraph"/>
    <w:basedOn w:val="a"/>
    <w:link w:val="aff"/>
    <w:uiPriority w:val="34"/>
    <w:qFormat/>
    <w:pPr>
      <w:ind w:left="720"/>
      <w:contextualSpacing/>
    </w:pPr>
  </w:style>
  <w:style w:type="character" w:customStyle="1" w:styleId="aff">
    <w:name w:val="Абзац списка Знак"/>
    <w:link w:val="afe"/>
    <w:uiPriority w:val="3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4">
    <w:name w:val="Сетка таблицы1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Название контракта"/>
    <w:basedOn w:val="a"/>
    <w:next w:val="a"/>
    <w:qFormat/>
    <w:pPr>
      <w:keepLines/>
      <w:ind w:left="567"/>
      <w:jc w:val="center"/>
    </w:pPr>
    <w:rPr>
      <w:b/>
      <w:szCs w:val="24"/>
      <w:lang w:eastAsia="ar-SA"/>
    </w:rPr>
  </w:style>
  <w:style w:type="character" w:styleId="aff1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customStyle="1" w:styleId="typography">
    <w:name w:val="typography"/>
    <w:basedOn w:val="a"/>
    <w:pPr>
      <w:spacing w:before="100" w:beforeAutospacing="1" w:after="100" w:afterAutospacing="1"/>
    </w:pPr>
    <w:rPr>
      <w:szCs w:val="24"/>
    </w:rPr>
  </w:style>
  <w:style w:type="character" w:customStyle="1" w:styleId="qshczy">
    <w:name w:val="qshczy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5">
    <w:name w:val="Обычный1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6">
    <w:name w:val="Абзац списка1"/>
    <w:basedOn w:val="15"/>
    <w:pPr>
      <w:spacing w:after="0" w:line="240" w:lineRule="auto"/>
      <w:ind w:left="72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oshina.alyona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1158</Words>
  <Characters>6604</Characters>
  <Application>Microsoft Office Word</Application>
  <DocSecurity>0</DocSecurity>
  <Lines>55</Lines>
  <Paragraphs>15</Paragraphs>
  <ScaleCrop>false</ScaleCrop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2020-06-16T11:50:00Z</dcterms:created>
  <dcterms:modified xsi:type="dcterms:W3CDTF">2026-10-12T06:22:00Z</dcterms:modified>
</cp:coreProperties>
</file>