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168AC8B7" w14:textId="2AB4D2C2" w:rsidR="006E1D67" w:rsidRPr="006E1D67" w:rsidRDefault="006E1D67" w:rsidP="006E1D67">
      <w:pPr>
        <w:tabs>
          <w:tab w:val="left" w:pos="142"/>
        </w:tabs>
        <w:spacing w:after="0"/>
        <w:jc w:val="both"/>
        <w:rPr>
          <w:rFonts w:ascii="Times New Roman" w:hAnsi="Times New Roman" w:cs="Times New Roman"/>
          <w:sz w:val="24"/>
          <w:szCs w:val="24"/>
        </w:rPr>
      </w:pPr>
      <w:r w:rsidRPr="006E1D67">
        <w:rPr>
          <w:rFonts w:ascii="Times New Roman" w:hAnsi="Times New Roman" w:cs="Times New Roman"/>
          <w:sz w:val="24"/>
          <w:szCs w:val="24"/>
        </w:rPr>
        <w:t>1)</w:t>
      </w:r>
      <w:r>
        <w:rPr>
          <w:rFonts w:ascii="Times New Roman" w:hAnsi="Times New Roman" w:cs="Times New Roman"/>
          <w:sz w:val="24"/>
          <w:szCs w:val="24"/>
        </w:rPr>
        <w:t xml:space="preserve"> с</w:t>
      </w:r>
      <w:r w:rsidRPr="006E1D67">
        <w:rPr>
          <w:rFonts w:ascii="Times New Roman" w:hAnsi="Times New Roman" w:cs="Times New Roman"/>
          <w:sz w:val="24"/>
          <w:szCs w:val="24"/>
        </w:rPr>
        <w:t>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(часть 1 статьи 31 44-ФЗ);</w:t>
      </w:r>
    </w:p>
    <w:p w14:paraId="6542CB53"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E7F2DDB"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 xml:space="preserve">3) </w:t>
      </w:r>
      <w:proofErr w:type="spellStart"/>
      <w:r w:rsidRPr="006E1D67">
        <w:rPr>
          <w:rFonts w:ascii="Times New Roman" w:hAnsi="Times New Roman" w:cs="Times New Roman"/>
          <w:sz w:val="24"/>
          <w:szCs w:val="24"/>
        </w:rPr>
        <w:t>неприостановление</w:t>
      </w:r>
      <w:proofErr w:type="spellEnd"/>
      <w:r w:rsidRPr="006E1D67">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00F0A52"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C0BA482"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5B2FC53"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86CF3F" w14:textId="6D599911"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lastRenderedPageBreak/>
        <w:t>6)</w:t>
      </w:r>
      <w:r>
        <w:rPr>
          <w:rFonts w:ascii="Times New Roman" w:hAnsi="Times New Roman" w:cs="Times New Roman"/>
          <w:sz w:val="24"/>
          <w:szCs w:val="24"/>
        </w:rPr>
        <w:t xml:space="preserve"> </w:t>
      </w:r>
      <w:r w:rsidRPr="006E1D67">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4C98E96"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36FDD26"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4583A750"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6B67DDA"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2071394"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8) участник закупки не является офшорной компанией;</w:t>
      </w:r>
    </w:p>
    <w:p w14:paraId="6486C026" w14:textId="77777777" w:rsidR="006E1D67" w:rsidRPr="006E1D67"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9) участник закупки не является иностранным агентом;</w:t>
      </w:r>
    </w:p>
    <w:p w14:paraId="0C1C5400" w14:textId="2086522B" w:rsidR="00C0585C" w:rsidRPr="00C0585C" w:rsidRDefault="006E1D67" w:rsidP="006E1D67">
      <w:pPr>
        <w:spacing w:after="0"/>
        <w:jc w:val="both"/>
        <w:rPr>
          <w:rFonts w:ascii="Times New Roman" w:hAnsi="Times New Roman" w:cs="Times New Roman"/>
          <w:sz w:val="24"/>
          <w:szCs w:val="24"/>
        </w:rPr>
      </w:pPr>
      <w:r w:rsidRPr="006E1D67">
        <w:rPr>
          <w:rFonts w:ascii="Times New Roman" w:hAnsi="Times New Roman" w:cs="Times New Roman"/>
          <w:sz w:val="24"/>
          <w:szCs w:val="24"/>
        </w:rPr>
        <w:t>10) отсутствие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5CF4A22" w14:textId="77777777" w:rsidR="000A627F" w:rsidRDefault="00D96A89"/>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39"/>
    <w:rsid w:val="00001ED2"/>
    <w:rsid w:val="00046339"/>
    <w:rsid w:val="00240E4D"/>
    <w:rsid w:val="006E1D67"/>
    <w:rsid w:val="0071605B"/>
    <w:rsid w:val="00996746"/>
    <w:rsid w:val="00A7286A"/>
    <w:rsid w:val="00AB4D4F"/>
    <w:rsid w:val="00B83874"/>
    <w:rsid w:val="00C0585C"/>
    <w:rsid w:val="00D96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C8CE439F-66C6-4B36-BA5B-2B3DEE07A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пк</cp:lastModifiedBy>
  <cp:revision>2</cp:revision>
  <dcterms:created xsi:type="dcterms:W3CDTF">2026-01-26T13:50:00Z</dcterms:created>
  <dcterms:modified xsi:type="dcterms:W3CDTF">2026-01-26T13:50:00Z</dcterms:modified>
</cp:coreProperties>
</file>