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9EE" w:rsidRDefault="00A138A0">
      <w:bookmarkStart w:id="0" w:name="_GoBack"/>
      <w:bookmarkEnd w:id="0"/>
      <w:r>
        <w:t>Требования к участнику закупки по ст. 31 44 ФЗ РФ распространиться и на единственного поставщика.</w:t>
      </w:r>
    </w:p>
    <w:sectPr w:rsidR="00735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8A0"/>
    <w:rsid w:val="007359EE"/>
    <w:rsid w:val="00A138A0"/>
    <w:rsid w:val="00AD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2022-08-02T09:43:00Z</dcterms:created>
  <dcterms:modified xsi:type="dcterms:W3CDTF">2022-08-02T09:43:00Z</dcterms:modified>
</cp:coreProperties>
</file>