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00000" w14:textId="77777777" w:rsidR="00AF3846" w:rsidRDefault="00B3287E">
      <w:pPr>
        <w:jc w:val="center"/>
      </w:pPr>
      <w:r>
        <w:rPr>
          <w:b/>
        </w:rPr>
        <w:t>ТРЕБОВАНИЯ К СОДЕРЖАНИЮ, СОСТАВУ ДЕКЛАРАЦИИ В СООТВЕТСТВИИ С ЗАКОНОМ № 44-ФЗ</w:t>
      </w:r>
    </w:p>
    <w:p w14:paraId="02000000" w14:textId="77777777" w:rsidR="00AF3846" w:rsidRDefault="00B3287E">
      <w:pPr>
        <w:jc w:val="both"/>
        <w:rPr>
          <w:b/>
        </w:rPr>
      </w:pPr>
      <w:r>
        <w:rPr>
          <w:b/>
        </w:rPr>
        <w:t xml:space="preserve">Единые требования к участникам закупок в соответствии </w:t>
      </w:r>
      <w:r>
        <w:rPr>
          <w:b/>
        </w:rPr>
        <w:t>п.3-5, 7-11 ст.31 ФЗ-44, а также п.1.1 ст.31 - отсутствие в реестре недобросовестных поставщиков (подрядчиков, исполнителей) информации об участнике закупки, в том числе информации о лицах, указанных п.2 и 3 части 3 ст.104 ФЗ-44.:</w:t>
      </w:r>
    </w:p>
    <w:p w14:paraId="03000000" w14:textId="77777777" w:rsidR="00AF3846" w:rsidRDefault="00B3287E">
      <w:pPr>
        <w:jc w:val="both"/>
      </w:pPr>
      <w: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4000000" w14:textId="77777777" w:rsidR="00AF3846" w:rsidRDefault="00B3287E">
      <w:pPr>
        <w:jc w:val="both"/>
      </w:pPr>
      <w:r>
        <w:t xml:space="preserve">- </w:t>
      </w:r>
      <w:proofErr w:type="spellStart"/>
      <w:r>
        <w:t>неприостановление</w:t>
      </w:r>
      <w:proofErr w:type="spellEnd"/>
      <w:r>
        <w:t xml:space="preserve"> деятельности участника закупки в порядке, установленном Кодексом Российской Федерации об административных правонарушениях;</w:t>
      </w:r>
    </w:p>
    <w:p w14:paraId="05000000" w14:textId="77777777" w:rsidR="00AF3846" w:rsidRDefault="00B3287E">
      <w:pPr>
        <w:jc w:val="both"/>
      </w:pPr>
      <w: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w:t>
      </w:r>
      <w:r>
        <w:t>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w:t>
      </w:r>
      <w:r>
        <w:t>ности и решение по такому заявлению на дату рассмотрения заявки на участие в определении поставщика (подрядчика, исполнителя) не принято;</w:t>
      </w:r>
    </w:p>
    <w:p w14:paraId="06000000" w14:textId="77777777" w:rsidR="00AF3846" w:rsidRDefault="00B3287E">
      <w:pPr>
        <w:jc w:val="both"/>
      </w:pPr>
      <w: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w:t>
      </w:r>
      <w:r>
        <w:t>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000000" w14:textId="77777777" w:rsidR="00AF3846" w:rsidRDefault="00B3287E">
      <w:pPr>
        <w:jc w:val="both"/>
      </w:pPr>
      <w: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8000000" w14:textId="77777777" w:rsidR="00AF3846" w:rsidRDefault="00B3287E">
      <w:pPr>
        <w:jc w:val="both"/>
      </w:pPr>
      <w: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9000000" w14:textId="77777777" w:rsidR="00AF3846" w:rsidRDefault="00B3287E">
      <w:pPr>
        <w:jc w:val="both"/>
      </w:pPr>
      <w: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w:t>
      </w:r>
      <w:r>
        <w:lastRenderedPageBreak/>
        <w:t>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0A000000" w14:textId="77777777" w:rsidR="00AF3846" w:rsidRDefault="00B3287E">
      <w:pPr>
        <w:jc w:val="both"/>
      </w:pPr>
      <w:r>
        <w:t>а) физическим лицом (в том числе зарегистрированным в качестве индивидуального предпринимателя), являющимся участником закупки;</w:t>
      </w:r>
    </w:p>
    <w:p w14:paraId="0B000000" w14:textId="77777777" w:rsidR="00AF3846" w:rsidRDefault="00B3287E">
      <w:pPr>
        <w:jc w:val="both"/>
      </w:pP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0C000000" w14:textId="77777777" w:rsidR="00AF3846" w:rsidRDefault="00B3287E">
      <w:pPr>
        <w:jc w:val="both"/>
      </w:pP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w:t>
      </w:r>
      <w:r>
        <w:t>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0D000000" w14:textId="77777777" w:rsidR="00AF3846" w:rsidRDefault="00B3287E">
      <w:pPr>
        <w:jc w:val="both"/>
      </w:pPr>
      <w: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w:t>
      </w:r>
      <w:r>
        <w:t>и общества;</w:t>
      </w:r>
    </w:p>
    <w:p w14:paraId="0E000000" w14:textId="77777777" w:rsidR="00AF3846" w:rsidRDefault="00B3287E">
      <w:pPr>
        <w:jc w:val="both"/>
      </w:pPr>
      <w:r>
        <w:t>а) участник закупки не является иностранным агентом;</w:t>
      </w:r>
    </w:p>
    <w:p w14:paraId="0F000000" w14:textId="77777777" w:rsidR="00AF3846" w:rsidRDefault="00B3287E">
      <w:pPr>
        <w:jc w:val="both"/>
      </w:pPr>
      <w:r>
        <w:t>- отсутствие у участника закупки ограничений для участия в закупках, установленных законодательством Российской Федерации.</w:t>
      </w:r>
    </w:p>
    <w:p w14:paraId="10000000" w14:textId="77777777" w:rsidR="00AF3846" w:rsidRDefault="00B3287E">
      <w:pPr>
        <w:jc w:val="both"/>
        <w:rPr>
          <w:b/>
        </w:rPr>
      </w:pPr>
      <w:r>
        <w:rPr>
          <w:b/>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1000000" w14:textId="77777777" w:rsidR="00AF3846" w:rsidRDefault="00B3287E">
      <w:pPr>
        <w:jc w:val="both"/>
        <w:rPr>
          <w:b/>
        </w:rPr>
      </w:pPr>
      <w:r>
        <w:rPr>
          <w:b/>
        </w:rPr>
        <w:t>Требования к участникам закупок в соответствии с ч. 1.1 ст. 31 Закона № 44-ФЗ</w:t>
      </w:r>
    </w:p>
    <w:p w14:paraId="12000000" w14:textId="77777777" w:rsidR="00AF3846" w:rsidRDefault="00B3287E">
      <w:pPr>
        <w:jc w:val="both"/>
      </w:pPr>
      <w:r>
        <w:t>Отсутствие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14:paraId="13000000" w14:textId="77777777" w:rsidR="00AF3846" w:rsidRDefault="00B3287E">
      <w:pPr>
        <w:jc w:val="both"/>
        <w:rPr>
          <w:b/>
          <w:sz w:val="28"/>
        </w:rPr>
      </w:pPr>
      <w:r>
        <w:rPr>
          <w:b/>
          <w:sz w:val="28"/>
        </w:rPr>
        <w:t>Участник должен предоставить декларацию соответствия Единым требованиям, установленным в соответствии со ст. 31 Закона № 44-ФЗ в составе ценового предложения.</w:t>
      </w:r>
    </w:p>
    <w:p w14:paraId="14000000" w14:textId="77777777" w:rsidR="00AF3846" w:rsidRDefault="00AF3846">
      <w:pPr>
        <w:jc w:val="both"/>
      </w:pPr>
    </w:p>
    <w:sectPr w:rsidR="00AF3846">
      <w:pgSz w:w="11907" w:h="16839"/>
      <w:pgMar w:top="992"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846"/>
    <w:rsid w:val="00AF3846"/>
    <w:rsid w:val="00B3287E"/>
    <w:rsid w:val="00D975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A49BBA-60D7-487E-AB9B-D44CDF043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pPr>
      <w:spacing w:beforeAutospacing="1" w:afterAutospacing="1"/>
    </w:pPr>
    <w:rPr>
      <w:sz w:val="22"/>
    </w:rPr>
  </w:style>
  <w:style w:type="paragraph" w:styleId="10">
    <w:name w:val="heading 1"/>
    <w:basedOn w:val="a"/>
    <w:next w:val="a"/>
    <w:link w:val="11"/>
    <w:uiPriority w:val="9"/>
    <w:qFormat/>
    <w:pPr>
      <w:keepNext/>
      <w:keepLines/>
      <w:outlineLvl w:val="0"/>
    </w:pPr>
    <w:rPr>
      <w:rFonts w:ascii="Cambria" w:hAnsi="Cambria"/>
      <w:b/>
      <w:color w:val="365F91"/>
      <w:sz w:val="28"/>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2"/>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annotation text"/>
    <w:basedOn w:val="a"/>
    <w:link w:val="a6"/>
    <w:rPr>
      <w:sz w:val="20"/>
    </w:rPr>
  </w:style>
  <w:style w:type="character" w:customStyle="1" w:styleId="a6">
    <w:name w:val="Текст примечания Знак"/>
    <w:basedOn w:val="1"/>
    <w:link w:val="a5"/>
    <w:rPr>
      <w:sz w:val="20"/>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Cambria" w:hAnsi="Cambria"/>
      <w:b/>
      <w:color w:val="365F91"/>
      <w:sz w:val="28"/>
    </w:rPr>
  </w:style>
  <w:style w:type="paragraph" w:customStyle="1" w:styleId="12">
    <w:name w:val="Гиперссылка1"/>
    <w:link w:val="a7"/>
    <w:rPr>
      <w:color w:val="0000FF"/>
      <w:u w:val="single"/>
    </w:rPr>
  </w:style>
  <w:style w:type="character" w:styleId="a7">
    <w:name w:val="Hyperlink"/>
    <w:link w:val="12"/>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5">
    <w:name w:val="Основной шрифт абзаца1"/>
    <w:link w:val="9"/>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16">
    <w:name w:val="Знак примечания1"/>
    <w:link w:val="a8"/>
    <w:rPr>
      <w:sz w:val="16"/>
    </w:rPr>
  </w:style>
  <w:style w:type="character" w:styleId="a8">
    <w:name w:val="annotation reference"/>
    <w:link w:val="16"/>
    <w:rPr>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9">
    <w:name w:val="annotation subject"/>
    <w:basedOn w:val="a5"/>
    <w:next w:val="a5"/>
    <w:link w:val="aa"/>
    <w:rPr>
      <w:b/>
    </w:rPr>
  </w:style>
  <w:style w:type="character" w:customStyle="1" w:styleId="aa">
    <w:name w:val="Тема примечания Знак"/>
    <w:basedOn w:val="a6"/>
    <w:link w:val="a9"/>
    <w:rPr>
      <w:b/>
      <w:sz w:val="20"/>
    </w:rPr>
  </w:style>
  <w:style w:type="paragraph" w:styleId="ab">
    <w:name w:val="Subtitle"/>
    <w:next w:val="a"/>
    <w:link w:val="ac"/>
    <w:uiPriority w:val="11"/>
    <w:qFormat/>
    <w:pPr>
      <w:jc w:val="both"/>
    </w:pPr>
    <w:rPr>
      <w:rFonts w:ascii="XO Thames" w:hAnsi="XO Thames"/>
      <w:i/>
      <w:sz w:val="24"/>
    </w:rPr>
  </w:style>
  <w:style w:type="character" w:customStyle="1" w:styleId="ac">
    <w:name w:val="Подзаголовок Знак"/>
    <w:link w:val="ab"/>
    <w:rPr>
      <w:rFonts w:ascii="XO Thames" w:hAnsi="XO Thames"/>
      <w:i/>
      <w:sz w:val="24"/>
    </w:rPr>
  </w:style>
  <w:style w:type="paragraph" w:styleId="ad">
    <w:name w:val="Title"/>
    <w:next w:val="a"/>
    <w:link w:val="ae"/>
    <w:uiPriority w:val="10"/>
    <w:qFormat/>
    <w:pPr>
      <w:spacing w:before="567" w:after="567"/>
      <w:jc w:val="center"/>
    </w:pPr>
    <w:rPr>
      <w:rFonts w:ascii="XO Thames" w:hAnsi="XO Thames"/>
      <w:b/>
      <w:caps/>
      <w:sz w:val="40"/>
    </w:rPr>
  </w:style>
  <w:style w:type="character" w:customStyle="1" w:styleId="ae">
    <w:name w:val="Заголовок Знак"/>
    <w:link w:val="ad"/>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1001</Words>
  <Characters>5706</Characters>
  <Application>Microsoft Office Word</Application>
  <DocSecurity>0</DocSecurity>
  <Lines>47</Lines>
  <Paragraphs>13</Paragraphs>
  <ScaleCrop>false</ScaleCrop>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Зепалин Константин</dc:creator>
  <cp:lastModifiedBy>Константин А. Зепалин</cp:lastModifiedBy>
  <cp:revision>2</cp:revision>
  <dcterms:created xsi:type="dcterms:W3CDTF">2026-06-08T06:49:00Z</dcterms:created>
  <dcterms:modified xsi:type="dcterms:W3CDTF">2026-06-08T06:49:00Z</dcterms:modified>
</cp:coreProperties>
</file>