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1373" w:rsidRPr="00E21373" w:rsidRDefault="00E21373" w:rsidP="00E213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bidi="en-US"/>
        </w:rPr>
      </w:pPr>
      <w:r w:rsidRPr="00E21373">
        <w:rPr>
          <w:rFonts w:ascii="Times New Roman" w:eastAsia="Times New Roman" w:hAnsi="Times New Roman" w:cs="Times New Roman"/>
          <w:b/>
          <w:bCs/>
          <w:lang w:bidi="en-US"/>
        </w:rPr>
        <w:t>Техническое задание</w:t>
      </w:r>
    </w:p>
    <w:p w:rsidR="00E21373" w:rsidRPr="00E21373" w:rsidRDefault="00E21373" w:rsidP="00E2137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lang w:bidi="en-US"/>
        </w:rPr>
      </w:pPr>
      <w:r w:rsidRPr="00E21373">
        <w:rPr>
          <w:rFonts w:ascii="Times New Roman" w:eastAsia="Times New Roman" w:hAnsi="Times New Roman" w:cs="Times New Roman"/>
          <w:b/>
          <w:bCs/>
          <w:lang w:bidi="en-US"/>
        </w:rPr>
        <w:t>на поставку товара</w:t>
      </w:r>
    </w:p>
    <w:p w:rsidR="00E21373" w:rsidRPr="00E21373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bidi="en-US"/>
        </w:rPr>
      </w:pPr>
    </w:p>
    <w:p w:rsidR="00E21373" w:rsidRPr="00C74720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bidi="en-US"/>
        </w:rPr>
      </w:pPr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>1. Информация о заказчике, место, сроки поставки товара, источник финансирования</w:t>
      </w:r>
    </w:p>
    <w:p w:rsidR="00E21373" w:rsidRPr="00C74720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bidi="en-US"/>
        </w:rPr>
      </w:pPr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>1.1.</w:t>
      </w:r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ab/>
        <w:t xml:space="preserve">Наименование заказчика: МБОУ «Лицей 34» </w:t>
      </w:r>
    </w:p>
    <w:p w:rsidR="00E21373" w:rsidRPr="00C74720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bidi="en-US"/>
        </w:rPr>
      </w:pPr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>1.2.</w:t>
      </w:r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ab/>
        <w:t xml:space="preserve">Место нахождения заказчика, доставки товара: </w:t>
      </w:r>
    </w:p>
    <w:p w:rsidR="00E21373" w:rsidRPr="00C74720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  <w:lang w:bidi="en-US"/>
        </w:rPr>
      </w:pPr>
      <w:r w:rsidRPr="00C74720">
        <w:rPr>
          <w:rFonts w:ascii="Times New Roman" w:eastAsia="Times New Roman" w:hAnsi="Times New Roman" w:cs="Times New Roman"/>
          <w:b/>
          <w:sz w:val="18"/>
          <w:szCs w:val="18"/>
          <w:lang w:bidi="en-US"/>
        </w:rPr>
        <w:t xml:space="preserve">г. Мытищи, ул. </w:t>
      </w:r>
      <w:proofErr w:type="gramStart"/>
      <w:r w:rsidRPr="00C74720">
        <w:rPr>
          <w:rFonts w:ascii="Times New Roman" w:eastAsia="Times New Roman" w:hAnsi="Times New Roman" w:cs="Times New Roman"/>
          <w:b/>
          <w:sz w:val="18"/>
          <w:szCs w:val="18"/>
          <w:lang w:bidi="en-US"/>
        </w:rPr>
        <w:t>Троицкая</w:t>
      </w:r>
      <w:proofErr w:type="gramEnd"/>
      <w:r w:rsidRPr="00C74720">
        <w:rPr>
          <w:rFonts w:ascii="Times New Roman" w:eastAsia="Times New Roman" w:hAnsi="Times New Roman" w:cs="Times New Roman"/>
          <w:b/>
          <w:sz w:val="18"/>
          <w:szCs w:val="18"/>
          <w:lang w:bidi="en-US"/>
        </w:rPr>
        <w:t xml:space="preserve"> 5Б</w:t>
      </w:r>
    </w:p>
    <w:p w:rsidR="00E21373" w:rsidRPr="00C74720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  <w:lang w:bidi="en-US"/>
        </w:rPr>
      </w:pPr>
      <w:r w:rsidRPr="00C74720">
        <w:rPr>
          <w:rFonts w:ascii="Times New Roman" w:eastAsia="Times New Roman" w:hAnsi="Times New Roman" w:cs="Times New Roman"/>
          <w:b/>
          <w:sz w:val="18"/>
          <w:szCs w:val="18"/>
          <w:lang w:bidi="en-US"/>
        </w:rPr>
        <w:t xml:space="preserve">г. Мытищи, ул. Борисовка,  стр. 22А </w:t>
      </w:r>
    </w:p>
    <w:p w:rsidR="00E21373" w:rsidRPr="00C74720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18"/>
          <w:szCs w:val="18"/>
          <w:lang w:bidi="en-US"/>
        </w:rPr>
      </w:pPr>
    </w:p>
    <w:p w:rsidR="00E21373" w:rsidRPr="00C74720" w:rsidRDefault="00E21373" w:rsidP="00E21373">
      <w:pPr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C74720">
        <w:rPr>
          <w:rFonts w:ascii="Times New Roman" w:eastAsia="Times New Roman" w:hAnsi="Times New Roman" w:cs="Times New Roman"/>
          <w:b/>
          <w:sz w:val="18"/>
          <w:szCs w:val="18"/>
          <w:u w:val="single"/>
          <w:lang w:bidi="en-US"/>
        </w:rPr>
        <w:t>-</w:t>
      </w:r>
      <w:r w:rsidRPr="00C74720">
        <w:rPr>
          <w:rFonts w:ascii="Times New Roman" w:hAnsi="Times New Roman" w:cs="Times New Roman"/>
          <w:b/>
          <w:sz w:val="18"/>
          <w:szCs w:val="18"/>
          <w:u w:val="single"/>
        </w:rPr>
        <w:t>(см. Разбивка поставки по адресам)</w:t>
      </w:r>
    </w:p>
    <w:p w:rsidR="00E21373" w:rsidRPr="00C74720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bidi="en-US"/>
        </w:rPr>
      </w:pPr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>1.3.</w:t>
      </w:r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ab/>
        <w:t xml:space="preserve">Сроки поставки: 5 рабочих дней </w:t>
      </w:r>
      <w:proofErr w:type="gramStart"/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>с даты заключения</w:t>
      </w:r>
      <w:proofErr w:type="gramEnd"/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 xml:space="preserve"> контракта.</w:t>
      </w:r>
    </w:p>
    <w:p w:rsidR="00E21373" w:rsidRPr="00C74720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bidi="en-US"/>
        </w:rPr>
      </w:pPr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>2. Наименование объекта закупки  - Поставка развивающего оборудования;</w:t>
      </w:r>
    </w:p>
    <w:p w:rsidR="00E21373" w:rsidRPr="00C74720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bidi="en-US"/>
        </w:rPr>
      </w:pPr>
      <w:r w:rsidRPr="00C74720">
        <w:rPr>
          <w:rFonts w:ascii="Times New Roman" w:eastAsia="Times New Roman" w:hAnsi="Times New Roman" w:cs="Times New Roman"/>
          <w:sz w:val="18"/>
          <w:szCs w:val="18"/>
          <w:lang w:bidi="en-US"/>
        </w:rPr>
        <w:t>3. Описание объекта закупки (подробные технические характеристики, габариты, материалы и т.д.):</w:t>
      </w:r>
    </w:p>
    <w:p w:rsidR="00E21373" w:rsidRPr="00C74720" w:rsidRDefault="00E21373" w:rsidP="00E2137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bidi="en-US"/>
        </w:rPr>
      </w:pPr>
    </w:p>
    <w:p w:rsidR="00E21373" w:rsidRPr="00C74720" w:rsidRDefault="00E21373" w:rsidP="00E21373">
      <w:pPr>
        <w:tabs>
          <w:tab w:val="left" w:pos="426"/>
        </w:tabs>
        <w:spacing w:after="160" w:line="259" w:lineRule="auto"/>
        <w:contextualSpacing/>
        <w:jc w:val="both"/>
        <w:rPr>
          <w:rFonts w:ascii="Times New Roman" w:eastAsia="Calibri" w:hAnsi="Times New Roman" w:cs="Times New Roman"/>
          <w:sz w:val="18"/>
          <w:szCs w:val="18"/>
        </w:rPr>
      </w:pPr>
      <w:r w:rsidRPr="00C74720">
        <w:rPr>
          <w:rFonts w:ascii="Times New Roman" w:eastAsia="Calibri" w:hAnsi="Times New Roman" w:cs="Times New Roman"/>
          <w:sz w:val="18"/>
          <w:szCs w:val="18"/>
        </w:rPr>
        <w:t xml:space="preserve">Поставляемый товар должен строго соответствовать техническому заданию, </w:t>
      </w:r>
      <w:r w:rsidRPr="00C74720">
        <w:rPr>
          <w:rFonts w:ascii="Times New Roman" w:eastAsia="Calibri" w:hAnsi="Times New Roman" w:cs="Times New Roman"/>
          <w:sz w:val="18"/>
          <w:szCs w:val="18"/>
          <w:highlight w:val="yellow"/>
        </w:rPr>
        <w:t>аналоги товаров не рассматриваются и не принимаются</w:t>
      </w:r>
      <w:r w:rsidRPr="00C74720">
        <w:rPr>
          <w:rFonts w:ascii="Times New Roman" w:eastAsia="Calibri" w:hAnsi="Times New Roman" w:cs="Times New Roman"/>
          <w:sz w:val="18"/>
          <w:szCs w:val="18"/>
        </w:rPr>
        <w:t>. Поставка должна быть произведена одной партией (частичная поставка недопустима) и строго в срок, указанный в техническом задании. Документооборот через ПИК ЕАСУЗ.</w:t>
      </w:r>
    </w:p>
    <w:tbl>
      <w:tblPr>
        <w:tblStyle w:val="TableNormal"/>
        <w:tblW w:w="11199" w:type="dxa"/>
        <w:tblInd w:w="-557" w:type="dxa"/>
        <w:tblBorders>
          <w:top w:val="single" w:sz="8" w:space="0" w:color="3B3B3B"/>
          <w:left w:val="single" w:sz="8" w:space="0" w:color="3B3B3B"/>
          <w:bottom w:val="single" w:sz="8" w:space="0" w:color="3B3B3B"/>
          <w:right w:val="single" w:sz="8" w:space="0" w:color="3B3B3B"/>
          <w:insideH w:val="single" w:sz="8" w:space="0" w:color="3B3B3B"/>
          <w:insideV w:val="single" w:sz="8" w:space="0" w:color="3B3B3B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985"/>
        <w:gridCol w:w="8647"/>
      </w:tblGrid>
      <w:tr w:rsidR="00703775" w:rsidRPr="00703775" w:rsidTr="00E21373">
        <w:trPr>
          <w:trHeight w:val="419"/>
        </w:trPr>
        <w:tc>
          <w:tcPr>
            <w:tcW w:w="567" w:type="dxa"/>
          </w:tcPr>
          <w:p w:rsidR="00703775" w:rsidRPr="00703775" w:rsidRDefault="00703775" w:rsidP="00703775">
            <w:pPr>
              <w:spacing w:before="125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w w:val="110"/>
                <w:sz w:val="18"/>
                <w:szCs w:val="18"/>
              </w:rPr>
              <w:t>№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before="115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Наименование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13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товара</w:t>
            </w:r>
            <w:proofErr w:type="spellEnd"/>
          </w:p>
        </w:tc>
        <w:tc>
          <w:tcPr>
            <w:tcW w:w="864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spacing w:before="125"/>
              <w:jc w:val="center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Описание</w:t>
            </w:r>
            <w:proofErr w:type="spellEnd"/>
          </w:p>
        </w:tc>
      </w:tr>
      <w:tr w:rsidR="00703775" w:rsidRPr="00703775" w:rsidTr="00E21373">
        <w:trPr>
          <w:trHeight w:val="1717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Мир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диких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животных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Многофункциональная,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безопасная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предметно-пространственная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среда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моделирования обучающих ситуаций.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ind w:right="2214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Набор контурных фигур 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крепление – липучка) – 48 шт.;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набор цветных карточек (картон 90х90 мм,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печать) – 48 шт.;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набор силуэтных карточек (картон 148х210 мм, ч/б печать) – 48 шт.;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 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); упаковка (пластиковый чехол).</w:t>
            </w:r>
            <w:proofErr w:type="gramEnd"/>
          </w:p>
          <w:p w:rsidR="00703775" w:rsidRPr="00703775" w:rsidRDefault="00703775" w:rsidP="00703775">
            <w:pPr>
              <w:spacing w:before="1" w:line="161" w:lineRule="exact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Цветные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карточки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90х90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силуэтные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карточки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148х210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ч/б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печать</w:t>
            </w:r>
          </w:p>
        </w:tc>
      </w:tr>
      <w:tr w:rsidR="00703775" w:rsidRPr="00703775" w:rsidTr="00E21373">
        <w:trPr>
          <w:trHeight w:val="2913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Малыш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мире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открытий.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Дополнительная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общеобразовательная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программа развития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познавательной</w:t>
            </w:r>
            <w:proofErr w:type="gramEnd"/>
          </w:p>
          <w:p w:rsidR="00703775" w:rsidRPr="00703775" w:rsidRDefault="00703775" w:rsidP="00703775">
            <w:pPr>
              <w:spacing w:before="2" w:line="271" w:lineRule="auto"/>
              <w:ind w:right="6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активности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детей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2-3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лет. Под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ед.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О.М.Вотиновой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Описание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раскрывает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содержательные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аспекты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детей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2-3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лет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познавательной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активности с использованием игровой технологии интеллектуально-творческого развития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«Сказочные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лабиринты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игры»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В.В.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Содержит материалы об особенностях развития детей 2-3 лет, технологические карты игровой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образовательной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деятельности, схемы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рисунки, комплексный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индивидуальный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анализ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умений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навыков (диагностика).</w:t>
            </w:r>
          </w:p>
          <w:p w:rsidR="00703775" w:rsidRPr="00703775" w:rsidRDefault="00703775" w:rsidP="00703775">
            <w:pPr>
              <w:spacing w:before="1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Данная программа разработана на основе опыта работы педагогического коллектива детского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сада №97 «Хрусталик» АНО ДО «Планета детства “Лада”», г. Тольятти и адресована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работникам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дошкольных образовательных организаций и родителям.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Адресовано</w:t>
            </w:r>
          </w:p>
          <w:p w:rsidR="00703775" w:rsidRPr="00703775" w:rsidRDefault="00703775" w:rsidP="00703775">
            <w:pPr>
              <w:spacing w:before="23" w:line="271" w:lineRule="auto"/>
              <w:ind w:right="269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Воспитателям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ДОО,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раннего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дополнительного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развивающих центров, преподавателям и студентам педагогических колледжей и вузов.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Состав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Книга</w:t>
            </w:r>
            <w:proofErr w:type="spellEnd"/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Кол-во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страниц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384</w:t>
            </w:r>
          </w:p>
        </w:tc>
      </w:tr>
      <w:tr w:rsidR="00703775" w:rsidRPr="00703775" w:rsidTr="00E21373">
        <w:trPr>
          <w:trHeight w:val="4492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Умные игры в добрых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сказках. Парциальная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программа.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Макушкина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С.В.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Описание</w:t>
            </w:r>
          </w:p>
          <w:p w:rsidR="00703775" w:rsidRPr="00703775" w:rsidRDefault="00703775" w:rsidP="00703775">
            <w:pPr>
              <w:spacing w:before="22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Сохранение психологического здоровья дошкольников является одной из важнейших задач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детского сада. Её решение предполагает создание особым образом организованной предметно-развивающей среды. В этом плане большой интерес представляет развивающая технология В.В.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«Сказочные лабиринты игры», которая в практике работы педагогов используется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как изолированно, так и в тесной взаимосвязи с иными современными образовательными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технологиями.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Педагог-психолог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ДОУ№4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Мытищи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Московской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области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С.В.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Макушкина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создала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и апробировала в работе с детьми старшего дошкольного возраста программу «Умные игры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proofErr w:type="gramEnd"/>
          </w:p>
          <w:p w:rsidR="00703775" w:rsidRPr="00703775" w:rsidRDefault="00703775" w:rsidP="00703775">
            <w:pPr>
              <w:spacing w:before="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добрых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сказках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которой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объединены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технологии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развивающего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обучения,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ИКТ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элементы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Прежде всего, программа направленна на реализацию содержания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образовательной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области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«Познавательное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развитие»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согласно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ФГОС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дошкольного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Но в то же время изучение сказок, былин позволяет охватить области «Речевое развитие»,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«Социально-коммуникативное развитие», а их иллюстрации в сочетании с музыкальным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сопровождением – «Художественно-эстетическое развитие». Данная программа подразумевает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использование мультимедийной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установки, наличие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аудиосопровождения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ряда игр 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В.В.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Преимуществом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программы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сравнении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аналогами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является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наличие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разработок конспектов занятий (НОД), электронных презентаций.</w:t>
            </w:r>
          </w:p>
          <w:p w:rsidR="00703775" w:rsidRPr="00703775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Адресовано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Воспитателям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ДОО,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центров,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дополнительного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психологам, студентам и преподавателям педагогических колледжей, вузов, всем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заинтересованным в изучении технологии развивающего обучения и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Состав: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Книга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Кол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-во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страниц: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224</w:t>
            </w:r>
          </w:p>
        </w:tc>
      </w:tr>
      <w:tr w:rsidR="00703775" w:rsidRPr="00703775" w:rsidTr="00E21373">
        <w:trPr>
          <w:trHeight w:val="539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lastRenderedPageBreak/>
              <w:t>4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6"/>
              <w:jc w:val="both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Умные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сказках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малышей: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 детей 3,5–5 лет.</w:t>
            </w:r>
          </w:p>
          <w:p w:rsidR="00703775" w:rsidRPr="00703775" w:rsidRDefault="00703775" w:rsidP="00703775">
            <w:pPr>
              <w:spacing w:before="1" w:line="271" w:lineRule="auto"/>
              <w:ind w:right="49"/>
              <w:jc w:val="both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Парциальная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программа.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Макушкина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С.В.</w:t>
            </w:r>
          </w:p>
        </w:tc>
        <w:tc>
          <w:tcPr>
            <w:tcW w:w="864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Описание</w:t>
            </w:r>
          </w:p>
          <w:p w:rsidR="00703775" w:rsidRPr="00703775" w:rsidRDefault="00703775" w:rsidP="00703775">
            <w:pPr>
              <w:spacing w:before="22" w:line="271" w:lineRule="auto"/>
              <w:ind w:right="74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Сохранение психологического здоровья дошкольников является одной из важнейших задач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детского сада. Ее решение предполагает создание особым образом организованной социально-развивающей среды, которая воздействовала бы комплексно на его социальное, нравственное 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интеллектуальное развитие. И наиболее удачным сочетанием в такой среде является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совмещение сказка + игры В.В.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. В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развивающие игры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чрезвычайно помогают и органично вписываются в структуру любого повествования. Элементы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конструкторов созданы так, что могут воспроизвести любой сказочный образ, а творческие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 способствуют развитию зрительно-моторных координаций и пространственного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мышления.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Они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позволяют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создавать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творческие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конструкции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выполнять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различные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развитие всех познавательных процессов.</w:t>
            </w:r>
          </w:p>
          <w:p w:rsidR="00703775" w:rsidRPr="00703775" w:rsidRDefault="00703775" w:rsidP="00703775">
            <w:pPr>
              <w:spacing w:before="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Особенное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значение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придается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области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«Социально-коммуникативное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развитие»,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которая подразумевает воспитание у детей моральных и нравственных ценностей, принятых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proofErr w:type="gramEnd"/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обществе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развитие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социального 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эмоционального интеллекта, чувства принадлежности к своему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обществу, своей семье.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Данная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включает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аудиосопровождение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ряд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пособий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В.В.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Преимуществами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программы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сравнении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аналогами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являются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наличие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разработок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конспектов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занятий, музыкального материала и иллюстраций, представленных в электронном виде</w:t>
            </w:r>
          </w:p>
          <w:p w:rsidR="00703775" w:rsidRPr="00703775" w:rsidRDefault="00703775" w:rsidP="00703775">
            <w:pPr>
              <w:spacing w:before="1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Программа может успешно использоваться при разработке Основной образовательной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дошкольного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(части, формируемой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участниками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образовательных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отношений),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написании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рабочей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программы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педагога-психолога,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воспитателя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ДОО,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также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применяться при организации дополнительных (платных) образовательных услуг.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Адресовано</w:t>
            </w:r>
          </w:p>
          <w:p w:rsidR="00703775" w:rsidRPr="00703775" w:rsidRDefault="00703775" w:rsidP="00703775">
            <w:pPr>
              <w:spacing w:before="22" w:line="271" w:lineRule="auto"/>
              <w:ind w:right="74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Педагогам-психологам,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воспитателям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развивающих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центров,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студентам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преподавателям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педагогических колледжей, вузов, всем заинтересованным во внедрении технологии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развивающего обучения.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Состав: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Книга</w:t>
            </w:r>
          </w:p>
          <w:p w:rsidR="00703775" w:rsidRPr="00703775" w:rsidRDefault="00703775" w:rsidP="00703775">
            <w:pPr>
              <w:spacing w:before="2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Кол-во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страниц: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184</w:t>
            </w:r>
          </w:p>
        </w:tc>
      </w:tr>
      <w:tr w:rsidR="00703775" w:rsidRPr="00703775" w:rsidTr="00E21373">
        <w:trPr>
          <w:trHeight w:val="5181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5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6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МиниЛарчик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комплект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без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методики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Игровой комплект 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МиниЛарчик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 представляет уменьшенную копию 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Коврографа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Ларчик» 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является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индивидуальным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пособием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выполнения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ребёнком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задач разной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сложности. Игровое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 может располагаться как на стене, так и на столе. Игровые элементы на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обратной стороне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имеют крепление "липучка".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Все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элементы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комплекта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экологичные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безопасные,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гипоаллергенные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доступные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чистки, удобные для снятия и крепления детьми.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3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серого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делением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клеточки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(100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клеток)+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методическое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пособие, упаковка (чехол).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Дополнительные</w:t>
            </w:r>
            <w:r w:rsidRPr="00703775">
              <w:rPr>
                <w:rFonts w:ascii="Times New Roman" w:eastAsia="Microsoft Sans Serif" w:hAnsi="Times New Roman" w:cs="Times New Roman"/>
                <w:spacing w:val="1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элементы:</w:t>
            </w:r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Карточки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(картон,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цветная печать,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крепление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–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липучка):</w:t>
            </w:r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«Забавные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цифры»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(39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52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мм.)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-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10шт.,</w:t>
            </w:r>
          </w:p>
          <w:p w:rsidR="00703775" w:rsidRPr="00703775" w:rsidRDefault="00703775" w:rsidP="00703775">
            <w:pPr>
              <w:spacing w:before="2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«Забавные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буквы»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(39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52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мм.)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-10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шт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.,,</w:t>
            </w:r>
            <w:proofErr w:type="gramEnd"/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«Разноцветные</w:t>
            </w:r>
            <w:r w:rsidRPr="00703775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гномы»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(39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52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мм.)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10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шт.,</w:t>
            </w:r>
          </w:p>
          <w:p w:rsidR="00703775" w:rsidRPr="00703775" w:rsidRDefault="00703775" w:rsidP="00703775">
            <w:pPr>
              <w:spacing w:before="22" w:line="271" w:lineRule="auto"/>
              <w:ind w:right="1415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«Пространственные карточки: Лев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,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Павлин, Пони, Лань» (50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50 мм.) – 4 шт.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Наборы: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«Слон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Лип-Лип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Слоник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Ляп-Ляп»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(100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92 мм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70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70 мм.)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 2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шт.;</w:t>
            </w:r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«Разноцветные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квадраты»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35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35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мм.)</w:t>
            </w:r>
            <w:r w:rsidRPr="00703775">
              <w:rPr>
                <w:rFonts w:ascii="Times New Roman" w:eastAsia="Microsoft Sans Serif" w:hAnsi="Times New Roman" w:cs="Times New Roman"/>
                <w:spacing w:val="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10</w:t>
            </w:r>
            <w:r w:rsidRPr="00703775">
              <w:rPr>
                <w:rFonts w:ascii="Times New Roman" w:eastAsia="Microsoft Sans Serif" w:hAnsi="Times New Roman" w:cs="Times New Roman"/>
                <w:spacing w:val="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шт.;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«Разноцветные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веревочки»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(лента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контактная,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1000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130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мм.,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 крепление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>липучка)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>15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>шт.;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Круговерт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стрелочка» (дерево,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цветная пленка,</w:t>
            </w:r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25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207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25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178 мм.) – 2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шт.;</w:t>
            </w:r>
          </w:p>
          <w:p w:rsidR="00703775" w:rsidRPr="00703775" w:rsidRDefault="00703775" w:rsidP="00703775">
            <w:pPr>
              <w:spacing w:before="23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«Разноцветные кружки» (лента контактная)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20 мм. –25 шт.,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15 – 25 шт.,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10 мм. – 25 шт.,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 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)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130 мм.,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100 мм.,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D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75 мм. – 3 шт.</w:t>
            </w:r>
            <w:proofErr w:type="gramEnd"/>
          </w:p>
          <w:p w:rsidR="00703775" w:rsidRPr="00703775" w:rsidRDefault="00703775" w:rsidP="00703775">
            <w:pPr>
              <w:spacing w:line="271" w:lineRule="auto"/>
              <w:ind w:right="2214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Упаковочная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коробка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(картон,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цветная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печать,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385х180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мм.).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 Игровое поле не менее 550х450 мм.</w:t>
            </w:r>
          </w:p>
          <w:p w:rsidR="00703775" w:rsidRPr="00703775" w:rsidRDefault="00703775" w:rsidP="00703775">
            <w:pPr>
              <w:spacing w:line="168" w:lineRule="exac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Вес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0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,5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кг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.</w:t>
            </w:r>
          </w:p>
        </w:tc>
      </w:tr>
      <w:tr w:rsidR="00703775" w:rsidRPr="00703775" w:rsidTr="00E21373">
        <w:trPr>
          <w:trHeight w:val="134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428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Игровизор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+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маркер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глянцевый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экран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«Вечный экран» – так можно назвать верхний прозрачный лист этого альбома. Любой маркер на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водной основе оставляет на нём след, который можно легко стереть салфеткой.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ind w:right="269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Два листа, формат А4, верхний – прозрачный пластик, нижний – разлинованный в клетку 10х10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артон (обратная сторона 20х20 мм); пружина, инструкция с игровыми заданиями.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210х297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.</w:t>
            </w:r>
          </w:p>
        </w:tc>
      </w:tr>
      <w:tr w:rsidR="00703775" w:rsidRPr="00703775" w:rsidTr="00E21373">
        <w:trPr>
          <w:trHeight w:val="2934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lastRenderedPageBreak/>
              <w:t>7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Кораблик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"Брызг-Брызг".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Ларчик (дерево)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3" w:line="271" w:lineRule="auto"/>
              <w:ind w:right="293"/>
              <w:jc w:val="both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игра-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сортер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В процессе игры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корабликом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ребенок учится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сравнивать, делать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простейший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анализ, развивает координацию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движений, глазомер, формирует математические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представления.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).</w:t>
            </w:r>
          </w:p>
          <w:p w:rsidR="00703775" w:rsidRPr="00703775" w:rsidRDefault="00703775" w:rsidP="00703775">
            <w:pPr>
              <w:spacing w:before="22" w:line="271" w:lineRule="auto"/>
              <w:ind w:right="1415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Флажки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(фанера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 мм., с держателями, крепление – липучка) 7 цветов: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 красный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>1 шт.;</w:t>
            </w:r>
            <w:proofErr w:type="gramEnd"/>
          </w:p>
          <w:p w:rsidR="00703775" w:rsidRPr="00E21373" w:rsidRDefault="00703775" w:rsidP="00E21373">
            <w:pPr>
              <w:spacing w:line="271" w:lineRule="auto"/>
              <w:ind w:right="5405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оранжевый – 2 шт.'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 жёлтый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 xml:space="preserve"> </w:t>
            </w:r>
            <w:r w:rsidR="00E21373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3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шт.; зелёный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4 шт.; голубой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5 шт.; синий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 xml:space="preserve">– </w:t>
            </w:r>
            <w:r w:rsidRPr="00703775">
              <w:rPr>
                <w:rFonts w:ascii="Times New Roman" w:eastAsia="Microsoft Sans Serif" w:hAnsi="Times New Roman" w:cs="Times New Roman"/>
                <w:w w:val="110"/>
                <w:sz w:val="18"/>
                <w:szCs w:val="18"/>
                <w:lang w:val="ru-RU"/>
              </w:rPr>
              <w:t xml:space="preserve">6шт.;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фиолетовый </w:t>
            </w:r>
            <w:r w:rsid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7шт.</w:t>
            </w:r>
            <w:r w:rsid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, </w:t>
            </w: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350х370</w:t>
            </w:r>
            <w:r w:rsidRPr="00E21373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  <w:proofErr w:type="gramEnd"/>
          </w:p>
        </w:tc>
      </w:tr>
      <w:tr w:rsidR="00703775" w:rsidRPr="00703775" w:rsidTr="00E21373">
        <w:trPr>
          <w:trHeight w:val="1998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Геоконт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Малыш</w:t>
            </w:r>
            <w:proofErr w:type="spellEnd"/>
          </w:p>
        </w:tc>
        <w:tc>
          <w:tcPr>
            <w:tcW w:w="864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Популярный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геометрический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конструктор.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Предназначен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плоскостного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конструирования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эластичных шнуров при помощи крепления его на гвоздиках-держателях. Одно из первых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пособий,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знакомящих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ребёнка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координатной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сеткой.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создаёт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игровую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мотивацию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выполнения развивающих заданий.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 с разноцветными «гвоздиками» – 33 шт. (пластмасса, цвета: белый, красный, оранжевый,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жёлтый, зелёный, голубой, синий, фиолетовый) и координатной сеткой; эластичный шнур (3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цвета);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цветная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(со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сказкой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схемами).</w:t>
            </w:r>
            <w:proofErr w:type="gramEnd"/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250х250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1931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9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Геовизор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(с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маркером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Многофункциональное игровое пособие, на котором ребенок маркером отмечает точки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координатной сетки, соединяет их линией на пленке или листе бумаги и создает предметные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силуэты, геометрические фигуры, цифры, узоры, буквы по образцу, словесному алгоритму 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собственному замыслу.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Блокнот из двух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сброшюрованных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листов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(210х150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мм). Нижний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лист - ламинированный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картон,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верхний - прозрачная пленка ПВХ с нанесенной координатной сеткой. В 33 ее точках сделаны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отверстия; маркер для белой доски; альбом схем.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210х150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1977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10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6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2-х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+ сказка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Игровой квадрат (2-цветный) состоит из 32-х картонных треугольников (16 красных с одной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стороны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и 16 зелёных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другой). За счёт тканевой прослойки его можно складывать в разных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направлениях, получая различные геометрические формы и образы. Схемы сложения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объединены единым сказочным сюжетом.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 (картон на тканевой основе) не более 140х140 мм, состоящий из 32-х треугольников. 16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красных – на одной стороне, 16 зелёных – на другой. Инструкция (А5,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печать, 24 страницы) со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схемами сложения. Методическая сказка (А5,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обложка, 20 страниц).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более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140Х140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1931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11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Квадрат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1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2-х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цветный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Игровой квадрат (2-цветный) состоит из 32-х картонных треугольников (16 красных с одной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стороны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и 16 зелёных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другой). За счёт тканевой прослойки его можно складывать в разных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направлениях, получая различные геометрические формы и образы. Схемы сложения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объединены единым сказочным сюжетом.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 (картон на тканевой основе) не более 140х140 мм, состоящий из 32-х треугольников. 16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красных – на одной стороне, 16 зелёных – на другой. Инструкция (А5,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печать, 24 страницы) со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схемами сложения.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более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140Х140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195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12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6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Квадрат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4-х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</w:rPr>
              <w:t>.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Четырёхцветный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игровой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состоит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32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картонных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треугольников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(16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красно-синих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>с</w:t>
            </w:r>
            <w:proofErr w:type="gramEnd"/>
          </w:p>
          <w:p w:rsidR="00703775" w:rsidRPr="00703775" w:rsidRDefault="00703775" w:rsidP="00703775">
            <w:pPr>
              <w:spacing w:before="23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одной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стороны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16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жёлто-зелёных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другой). За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счёт тканевой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прослойки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его можно складывать в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разных направлениях, получая разные геометрические формы и образы. Схемы сложения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сопровождают игровые персонажи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Дион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и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Трион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Картонный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16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треугольников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разного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двух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сторон.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схемами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сложения,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печать.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более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140Х140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2010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lastRenderedPageBreak/>
              <w:t>13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Змейка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ind w:right="37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Игра состоит из 32-х картонных треугольников (16 красно-зелёных на одной стороне и 16 жёлто-синих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14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 другой). За счёт тканевой прослойки «Змейку» можно складывать в разных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направлениях, получая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различные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плоскостные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объёмные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геометрические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формы, орнаменты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образы.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ind w:right="269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Прямоугольник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(картон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на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тканевой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основе)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более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70х290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состоящий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32-х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треугольников. 16 красно-зелёных – на одной стороне, 16 жёлто-синих – на другой. Инструкция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. печать) со схемами сложения.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более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70х290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547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14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Прозрачный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квадрат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синий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3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Логическая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игра-головоломка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«Прозрачный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квадрат»,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которая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подготовит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ребенка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школе.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Берите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игру «Прозрачный квадрат» и инструкцию к ней. Мы сделали ее более удобной, интересной,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полезной и долгоиграющей, добавили новых схем и логических загадок. Выкладывайте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последовательности игровых ситуаций разного уровня сложности, повторяйте рисунки-схемы,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придумывайте свои. Это прекрасная возможность для детей реализовывать собственные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творческие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идеи.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Слишком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просто?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Делайте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наперегонки.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будет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захватывающая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ваша блестящая победа.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Сортируя и сравнивая пластинки, ребёнок освоит понятия «форма», «фигура», «размер», счёт;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научится решать логические задачи; составлять целое из деталей;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накладывая пластинки друг на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друга всей плоскостью, ребёнок соберёт целый квадрат; прикладывая пластинки друг к другу,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совмещая по сторонам, сможет конструировать по схеме и замыслу.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36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пластинок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(ПВХ,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63х63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мм)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геометрическими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фигурами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синего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цвета;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игровыми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заданиями и схемами для конструирования.</w:t>
            </w:r>
          </w:p>
        </w:tc>
      </w:tr>
      <w:tr w:rsidR="00703775" w:rsidRPr="00703775" w:rsidTr="00E21373">
        <w:trPr>
          <w:trHeight w:val="2293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15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Чудо-Крестики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1</w:t>
            </w:r>
          </w:p>
        </w:tc>
        <w:tc>
          <w:tcPr>
            <w:tcW w:w="864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Чудо-Крестики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1»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самые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популярные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серии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«Чудо-конструкторы».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состоит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10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деталей,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составляющих 4 крестика (один-цельный, состоит из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детали, 3-сборные), круга и 2-х полукругов.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 деталей можно сконструировать целый мир самых разнообразных фигурок, поиграть в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логические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(у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каждого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крестика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свой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количество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частей).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Забавные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персонажи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методика-сказка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развивающими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заданиями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помогут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организовать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увлекательную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игру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детей.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с рамками и вкладышами в виде крестиков (фанера 4 мм, цветная пленка) – 1 шт.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Детали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форме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крестика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(1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красного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цвета,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2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жёлтого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цвета,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3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зелёного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цвета,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синего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цвета;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круг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2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полукруга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синего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цвета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)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10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шт.;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.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печать,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задания,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схемы).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210х148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211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16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546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Чудо-Крестики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+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Альбом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фигурок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Чудо-Крестики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2»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самые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популярные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серии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«Чудо-конструкторы».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28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деталей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можно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собрать 6 крестиков (один крестик-образец), сконструировать целый мир самых разнообразных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фигурок,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поиграть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логические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(у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каждого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крестика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свой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порядковый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номер,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место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игровом поле, количество частей). Забавные персонажи и методика-сказка с развивающими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заданиями помогут организовать увлекательную игру для детей.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с выемками для вкладышей в виде крестиков (фанера 4 мм, цветная пленка) – 1 шт.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Детали игры – составные элементы крестика красного оранжевого, жёлтого, зелёного, голубого,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синего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цветов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28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шт.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Инструкция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7"/>
                <w:w w:val="10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(А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4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.;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задания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схемы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</w:rPr>
              <w:t>).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297х210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213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17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Чудо-Крестики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2.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Ларчик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дерево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Чудо-Крестики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 Ларчик - популярная игра из серии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«Чудо-конструкторы». Из 28 деталей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можно собрать 6 крестиков (один крестик-образец), сконструировать целый мир самых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разнообразных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фигурок,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поиграть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логические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(у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каждого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крестика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свой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порядковый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номер, место на игровом поле, количество частей). Забавные персонажи и методика-сказка с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развивающими заданиями помогут организовать увлекательную игру для детей.</w:t>
            </w:r>
          </w:p>
          <w:p w:rsidR="00703775" w:rsidRPr="00703775" w:rsidRDefault="00703775" w:rsidP="00703775">
            <w:pPr>
              <w:spacing w:before="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Подложка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, крепление - липучка)– 1 шт. Детали игры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составные элементы крестика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красного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оранжевого, жёлтого, зелёного, голубого, синего цветов – 28 шт., каждая на липучке и с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держателем «гвоздик». Инструкция (А3,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.), схемы конструирования.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менее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280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x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350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мм.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Каждый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крестик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117x117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2294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18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Чудо-Крестики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Чудо-Крестики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3»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одна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самых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популярных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серии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«Чудо-конструкторы». Из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33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деталей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 можно собрать 6 крестиков (один крестик-образец), сконструировать целый мир самых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разнообразных фигурок, поиграть в логические игры (у каждого крестика свой цвет, количество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частей). Забавные персонажи и методика-сказка с развивающими заданиями помогут</w:t>
            </w:r>
          </w:p>
          <w:p w:rsidR="00703775" w:rsidRPr="00703775" w:rsidRDefault="00703775" w:rsidP="00703775">
            <w:pPr>
              <w:spacing w:before="1" w:line="271" w:lineRule="auto"/>
              <w:ind w:right="3760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организовать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увлекательную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игру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детей.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line="271" w:lineRule="auto"/>
              <w:ind w:right="5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с рамками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вкладышами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форме крестика (7шт). 1 целая деталь зелёного цвета, 4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части сиреневого цвета, по 5 частей голубого, жёлтого, тёмно-розового цвета; 6 частей светло-розового цвета,7 частей светло-зелёного цвета.</w:t>
            </w:r>
          </w:p>
          <w:p w:rsidR="00703775" w:rsidRPr="00E21373" w:rsidRDefault="00703775" w:rsidP="00E21373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(А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.),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схемы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конструирования.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, </w:t>
            </w: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297х210</w:t>
            </w:r>
            <w:r w:rsidRPr="00E21373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2539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lastRenderedPageBreak/>
              <w:t>19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Чудо-Соты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1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+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Альбом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фигурок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Конструктор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«Чудо-Соты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1»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предназначен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изучения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геометрических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формирования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логического мышления, математических понятий, пространственных представлений, развития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сенсорных способностей (размер, цвет), творческого конструирования и развития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мелкой</w:t>
            </w:r>
            <w:proofErr w:type="gramEnd"/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моторики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>рук.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Забавные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персонажи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развивающими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заданиями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помогут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организовать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увлекательную игру для детей.</w:t>
            </w:r>
          </w:p>
          <w:p w:rsidR="00703775" w:rsidRPr="00703775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Рамка (210х300 мм) с выемками для деталей-вкладышей в виде сот (фанера 4 мм,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плёнка) – 1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шт.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Элементы игры (соты): модуль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целая деталь красного цвета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1шт.; составные элементы 2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части зелёного цвета; 4 части оранжевого цвета; 5 частей жёлтого цвета, 5 частей синего цвета –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всего 17 шт.</w:t>
            </w:r>
          </w:p>
          <w:p w:rsidR="00703775" w:rsidRPr="00E21373" w:rsidRDefault="00703775" w:rsidP="00703775">
            <w:pPr>
              <w:spacing w:line="271" w:lineRule="auto"/>
              <w:ind w:right="3760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(А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.;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задания,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схемы).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="00E21373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="00E21373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: 297x210 </w:t>
            </w:r>
          </w:p>
        </w:tc>
      </w:tr>
      <w:tr w:rsidR="00703775" w:rsidRPr="00703775" w:rsidTr="00E21373">
        <w:trPr>
          <w:trHeight w:val="196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20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366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Чудо-Соты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1.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Ларчик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дерево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«Чудо Соты» – популярная игра из серии «Чудо конструкторы». 17 элементов с держателями, на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липучке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виде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сот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5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цветов: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1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целый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элемент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красного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цвета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модуль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сота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)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составных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элементов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зелёного, оранжевого, жёлтого, синего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цветов. Забавные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персонажи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развивающими заданиями помогут организовать увлекательную игру для детей.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703775">
            <w:pPr>
              <w:spacing w:before="22" w:line="271" w:lineRule="auto"/>
              <w:ind w:right="208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17 элементов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(5 сот), (фанера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 мм, цветная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пленка) с держателями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(пластмассовый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«гвоздик»,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крепление - липучка).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 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не менее 280х350 мм, крепление -</w:t>
            </w:r>
            <w:proofErr w:type="gramEnd"/>
          </w:p>
          <w:p w:rsidR="00703775" w:rsidRPr="00703775" w:rsidRDefault="00703775" w:rsidP="00703775">
            <w:pPr>
              <w:spacing w:line="271" w:lineRule="auto"/>
              <w:ind w:right="2749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липучка)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.И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нструкция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(альбом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бумага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А4,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листов).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подложка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 xml:space="preserve"> 280x350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1830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21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Чудо-Цветик</w:t>
            </w:r>
            <w:proofErr w:type="spell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игре-сказке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ребёнок открывает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себя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такие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понятия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как «доля»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или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«часть»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целого,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осваивает состав чисел, приобретает навыки счёта.</w:t>
            </w:r>
          </w:p>
          <w:p w:rsidR="00703775" w:rsidRPr="00703775" w:rsidRDefault="00703775" w:rsidP="00E21373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с двумя рамками, детали-вкладыши («лепестки») – 14 шт. Первая вмещает 10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элементов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отверстием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широкой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части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(«глазик»),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вторая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25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2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элемента: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1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единичный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3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составных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 2-х, 3-х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4-х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«лепестков» (фанера,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пленка). Инструкция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 схемами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сложения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развивающими заданиями.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120х240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1160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22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536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Фонарики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красно-зелёные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игра-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сортер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головоломка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самых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маленьких. Классификация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деталей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форме,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цвету, величине. Счёт, конструирование по схеме, инструкции или замыслу.</w:t>
            </w:r>
          </w:p>
          <w:p w:rsidR="00703775" w:rsidRPr="00E21373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Рамка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(297х210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мм);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фигуры-вкладыши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держателями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(пластмассовые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«гвоздики»)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зелёного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красного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цветов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(фанера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.п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ленка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)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5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17"/>
                <w:w w:val="15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15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шт.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Инструкция</w:t>
            </w:r>
            <w:r w:rsidRPr="00E21373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(сказка</w:t>
            </w:r>
            <w:r w:rsidRPr="00E21373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+</w:t>
            </w:r>
            <w:r w:rsidRPr="00E21373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схемы,</w:t>
            </w:r>
            <w:r w:rsidRPr="00E21373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задания).</w:t>
            </w:r>
          </w:p>
        </w:tc>
      </w:tr>
      <w:tr w:rsidR="00703775" w:rsidRPr="00703775" w:rsidTr="00E21373">
        <w:trPr>
          <w:trHeight w:val="1248"/>
        </w:trPr>
        <w:tc>
          <w:tcPr>
            <w:tcW w:w="567" w:type="dxa"/>
          </w:tcPr>
          <w:p w:rsidR="00703775" w:rsidRPr="00703775" w:rsidRDefault="00703775" w:rsidP="00703775">
            <w:pPr>
              <w:spacing w:line="98" w:lineRule="exact"/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23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E21373" w:rsidRDefault="00E21373" w:rsidP="00703775">
            <w:pPr>
              <w:spacing w:line="95" w:lineRule="exact"/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</w:pPr>
          </w:p>
          <w:p w:rsidR="00703775" w:rsidRDefault="00703775" w:rsidP="00703775">
            <w:pPr>
              <w:spacing w:line="95" w:lineRule="exact"/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Фонарики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жёлто-синие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  <w:p w:rsidR="00E21373" w:rsidRPr="00E21373" w:rsidRDefault="00E21373" w:rsidP="00703775">
            <w:pPr>
              <w:spacing w:line="95" w:lineRule="exact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95" w:lineRule="exact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Популярная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игра-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сортер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головоломка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самых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маленьких. Классификация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деталей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форме,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цвету, величине. Счёт, конструирование по схеме, инструкции или замыслу.</w:t>
            </w:r>
          </w:p>
          <w:p w:rsidR="00703775" w:rsidRPr="00E21373" w:rsidRDefault="00703775" w:rsidP="00E21373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Рамка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(297х210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мм);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фигуры-вкладыши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держателями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(пластмассовые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«гвоздики»)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жёлтого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синего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цветов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(фанера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мм,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цв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.п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ленка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)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15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 xml:space="preserve">шт.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Инструкция</w:t>
            </w:r>
            <w:r w:rsidRPr="00E21373">
              <w:rPr>
                <w:rFonts w:ascii="Times New Roman" w:eastAsia="Microsoft Sans Serif" w:hAnsi="Times New Roman" w:cs="Times New Roman"/>
                <w:spacing w:val="-4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(сказка</w:t>
            </w:r>
            <w:r w:rsidRPr="00E21373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+</w:t>
            </w:r>
            <w:r w:rsidRPr="00E21373">
              <w:rPr>
                <w:rFonts w:ascii="Times New Roman" w:eastAsia="Microsoft Sans Serif" w:hAnsi="Times New Roman" w:cs="Times New Roman"/>
                <w:spacing w:val="-3"/>
                <w:w w:val="10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2"/>
                <w:w w:val="105"/>
                <w:sz w:val="18"/>
                <w:szCs w:val="18"/>
                <w:lang w:val="ru-RU"/>
              </w:rPr>
              <w:t>схемы, задания).</w:t>
            </w:r>
          </w:p>
          <w:p w:rsidR="00703775" w:rsidRPr="00E21373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297х210</w:t>
            </w:r>
            <w:r w:rsidRPr="00E21373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E2137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1691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24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ind w:right="570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Фонарики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.</w:t>
            </w:r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Ларчик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дерево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)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сенсорных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способностей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(форма, размер, цвет), геометрических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представлений,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творческое конструирование.</w:t>
            </w:r>
          </w:p>
          <w:p w:rsidR="00703775" w:rsidRPr="00703775" w:rsidRDefault="00703775" w:rsidP="00E21373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15 элементов (фанера, не более 4 мм, пленка) 5 эталонных форм (круг, овал, прямоугольник,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треугольник,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квадрат),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цветов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(красный,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зеленый),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размеров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держателями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(пластмассовый</w:t>
            </w:r>
            <w:proofErr w:type="gramEnd"/>
          </w:p>
          <w:p w:rsidR="00703775" w:rsidRPr="00703775" w:rsidRDefault="00703775" w:rsidP="00703775">
            <w:pPr>
              <w:spacing w:line="271" w:lineRule="auto"/>
              <w:ind w:right="269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«гвоздик»,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крепление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-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липучка).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Подложка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ковролин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280х350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мм).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Инструкция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альбомом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фигур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.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Размеры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подложка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280х350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мм</w:t>
            </w:r>
            <w:proofErr w:type="spellEnd"/>
          </w:p>
        </w:tc>
      </w:tr>
      <w:tr w:rsidR="00703775" w:rsidRPr="00703775" w:rsidTr="00E21373">
        <w:trPr>
          <w:trHeight w:val="3647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25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играх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Логоформочками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3»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ребенок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конструирует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частей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эталонных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предметные силуэты («грибки», «качели», «бантики» и многое другое) на игровом поле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при</w:t>
            </w:r>
            <w:proofErr w:type="gramEnd"/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помощи линейки или на столе - по словесной инструкции. В нижней части игрового поля находятся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подвижные «линейки с вырезами», которые помогают конструировать составные фигуры.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«Таблица» позволяет размещать в квадратах элементы игры в соответствии с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определенной закономерностью – «правилом», что позволяет создавать и разгадывать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головоломки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различного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уровня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сложности.</w:t>
            </w:r>
          </w:p>
          <w:p w:rsidR="00703775" w:rsidRPr="00703775" w:rsidRDefault="00703775" w:rsidP="00E21373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Данная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позволяет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играть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рамки-вкладыши,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конструировать,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строить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логические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ряды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разгадывать головоломки.</w:t>
            </w:r>
          </w:p>
          <w:p w:rsidR="00703775" w:rsidRPr="00703775" w:rsidRDefault="00703775" w:rsidP="00703775">
            <w:pPr>
              <w:spacing w:before="2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состоит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из: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игрового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я-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«рамки»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(фанера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цветная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пленка,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21×29,7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см),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>с</w:t>
            </w:r>
          </w:p>
          <w:p w:rsidR="00703775" w:rsidRPr="00703775" w:rsidRDefault="00703775" w:rsidP="00703775">
            <w:pPr>
              <w:spacing w:before="22" w:line="271" w:lineRule="auto"/>
              <w:ind w:right="36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обратной стороны игровое поле «Таблица» (подложка – картон, размер 21×29,7 см); 18 элементов</w:t>
            </w:r>
            <w:r w:rsidRPr="00703775">
              <w:rPr>
                <w:rFonts w:ascii="Times New Roman" w:eastAsia="Microsoft Sans Serif" w:hAnsi="Times New Roman" w:cs="Times New Roman"/>
                <w:spacing w:val="8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 «вкладышей» (фанера 4 мм, цветная пленка): 3 шт. – эталоны формы, 3 шт. – «линейки» -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шаблоны, 6 шт. – части эталонов фигур, 6 шт. – сложные геометрические фигуры.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В комплект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входит инструкция, содержащая сказочный сюжет и методические рекомендации (А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цветная</w:t>
            </w:r>
          </w:p>
          <w:p w:rsidR="00703775" w:rsidRPr="00703775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печать)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.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азмеры:</w:t>
            </w:r>
            <w:r w:rsidRPr="00703775">
              <w:rPr>
                <w:rFonts w:ascii="Times New Roman" w:eastAsia="Microsoft Sans Serif" w:hAnsi="Times New Roman" w:cs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</w:t>
            </w:r>
            <w:r w:rsidRPr="00703775">
              <w:rPr>
                <w:rFonts w:ascii="Times New Roman" w:eastAsia="Microsoft Sans Serif" w:hAnsi="Times New Roman" w:cs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297х210</w:t>
            </w:r>
            <w:r w:rsidRPr="00703775">
              <w:rPr>
                <w:rFonts w:ascii="Times New Roman" w:eastAsia="Microsoft Sans Serif" w:hAnsi="Times New Roman" w:cs="Times New Roman"/>
                <w:spacing w:val="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мм,</w:t>
            </w:r>
            <w:r w:rsidRPr="00703775">
              <w:rPr>
                <w:rFonts w:ascii="Times New Roman" w:eastAsia="Microsoft Sans Serif" w:hAnsi="Times New Roman" w:cs="Times New Roman"/>
                <w:spacing w:val="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</w:t>
            </w:r>
            <w:r w:rsidRPr="00703775">
              <w:rPr>
                <w:rFonts w:ascii="Times New Roman" w:eastAsia="Microsoft Sans Serif" w:hAnsi="Times New Roman" w:cs="Times New Roman"/>
                <w:spacing w:val="8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48х48</w:t>
            </w:r>
            <w:r w:rsidRPr="00703775">
              <w:rPr>
                <w:rFonts w:ascii="Times New Roman" w:eastAsia="Microsoft Sans Serif" w:hAnsi="Times New Roman" w:cs="Times New Roman"/>
                <w:spacing w:val="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E21373">
        <w:trPr>
          <w:trHeight w:val="3059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lastRenderedPageBreak/>
              <w:t>26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</w:rPr>
              <w:t>5</w:t>
            </w:r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увлекательных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играх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Логоформочками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5»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ребенок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конструирует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из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частей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эталонных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фигур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предметные силуэты («грибки», «качели», «бантики» и многое другое) на игровом поле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при</w:t>
            </w:r>
            <w:proofErr w:type="gramEnd"/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помощи линейки или на столе - по словесной инструкции. В нижней части игрового поля находятся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подвижные «линейки с вырезами», которые помогают конструировать составные фигуры.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«Таблица» позволяет размещать в квадратах элементы игры в соответствии с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определенной закономерностью – «правилом», что позволяет создавать и разгадывать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головоломки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различного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уровня</w:t>
            </w:r>
            <w:r w:rsidRPr="00703775">
              <w:rPr>
                <w:rFonts w:ascii="Times New Roman" w:eastAsia="Microsoft Sans Serif" w:hAnsi="Times New Roman" w:cs="Times New Roman"/>
                <w:spacing w:val="-11"/>
                <w:w w:val="10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сложности.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Данная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позволяет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играть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рамки-вкладыши,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конструировать,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строить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логические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ряды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разгадывать головоломки.</w:t>
            </w:r>
          </w:p>
          <w:p w:rsidR="00703775" w:rsidRPr="00703775" w:rsidRDefault="00703775" w:rsidP="00E21373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  <w:r w:rsidR="00E21373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Игровое поле (237х320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мм, фанера, белая пленка,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шелкография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); фигуры-вкладыши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(фанера,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белая пленка,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шелкография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): 5 эталонные и 20 составных фигур, подвижная линейка, части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эталонных фигур; инструкция.</w:t>
            </w:r>
            <w:proofErr w:type="gramEnd"/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Размеры:</w:t>
            </w:r>
            <w:r w:rsidRPr="00703775">
              <w:rPr>
                <w:rFonts w:ascii="Times New Roman" w:eastAsia="Microsoft Sans Serif" w:hAnsi="Times New Roman" w:cs="Times New Roman"/>
                <w:spacing w:val="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</w:t>
            </w:r>
            <w:r w:rsidRPr="00703775">
              <w:rPr>
                <w:rFonts w:ascii="Times New Roman" w:eastAsia="Microsoft Sans Serif" w:hAnsi="Times New Roman" w:cs="Times New Roman"/>
                <w:spacing w:val="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не</w:t>
            </w:r>
            <w:r w:rsidRPr="00703775">
              <w:rPr>
                <w:rFonts w:ascii="Times New Roman" w:eastAsia="Microsoft Sans Serif" w:hAnsi="Times New Roman" w:cs="Times New Roman"/>
                <w:spacing w:val="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менее</w:t>
            </w:r>
            <w:r w:rsidRPr="00703775">
              <w:rPr>
                <w:rFonts w:ascii="Times New Roman" w:eastAsia="Microsoft Sans Serif" w:hAnsi="Times New Roman" w:cs="Times New Roman"/>
                <w:spacing w:val="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237х320</w:t>
            </w:r>
            <w:r w:rsidRPr="00703775">
              <w:rPr>
                <w:rFonts w:ascii="Times New Roman" w:eastAsia="Microsoft Sans Serif" w:hAnsi="Times New Roman" w:cs="Times New Roman"/>
                <w:spacing w:val="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мм</w:t>
            </w:r>
          </w:p>
        </w:tc>
      </w:tr>
      <w:tr w:rsidR="00703775" w:rsidRPr="00703775" w:rsidTr="00C74720">
        <w:trPr>
          <w:trHeight w:val="3605"/>
        </w:trPr>
        <w:tc>
          <w:tcPr>
            <w:tcW w:w="567" w:type="dxa"/>
          </w:tcPr>
          <w:p w:rsidR="00703775" w:rsidRPr="00703775" w:rsidRDefault="00703775" w:rsidP="00703775">
            <w:pPr>
              <w:ind w:right="9"/>
              <w:jc w:val="right"/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27</w:t>
            </w:r>
          </w:p>
        </w:tc>
        <w:tc>
          <w:tcPr>
            <w:tcW w:w="1985" w:type="dxa"/>
            <w:tcBorders>
              <w:right w:val="single" w:sz="8" w:space="0" w:color="000000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Набор</w:t>
            </w:r>
            <w:r w:rsidRPr="00703775">
              <w:rPr>
                <w:rFonts w:ascii="Times New Roman" w:eastAsia="Microsoft Sans Serif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"Трафарет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"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"</w:t>
            </w:r>
            <w:r w:rsidRPr="00703775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>+</w:t>
            </w:r>
          </w:p>
          <w:p w:rsidR="00703775" w:rsidRPr="00703775" w:rsidRDefault="00703775" w:rsidP="00703775">
            <w:pPr>
              <w:spacing w:before="1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развивающая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тетрадь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(3-</w:t>
            </w:r>
            <w:proofErr w:type="gramEnd"/>
          </w:p>
          <w:p w:rsidR="00703775" w:rsidRPr="00474C47" w:rsidRDefault="00703775" w:rsidP="00703775">
            <w:pPr>
              <w:spacing w:before="22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gramStart"/>
            <w:r w:rsidRPr="00474C47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4</w:t>
            </w:r>
            <w:r w:rsidRPr="00474C47">
              <w:rPr>
                <w:rFonts w:ascii="Times New Roman" w:eastAsia="Microsoft Sans Serif" w:hAnsi="Times New Roman" w:cs="Times New Roman"/>
                <w:spacing w:val="3"/>
                <w:sz w:val="18"/>
                <w:szCs w:val="18"/>
                <w:lang w:val="ru-RU"/>
              </w:rPr>
              <w:t xml:space="preserve"> </w:t>
            </w:r>
            <w:r w:rsidRPr="00474C47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года)"</w:t>
            </w:r>
            <w:proofErr w:type="gramEnd"/>
          </w:p>
        </w:tc>
        <w:tc>
          <w:tcPr>
            <w:tcW w:w="8647" w:type="dxa"/>
            <w:tcBorders>
              <w:left w:val="single" w:sz="8" w:space="0" w:color="000000"/>
              <w:right w:val="single" w:sz="8" w:space="0" w:color="000000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Аннотация</w:t>
            </w:r>
          </w:p>
          <w:p w:rsidR="00703775" w:rsidRPr="00703775" w:rsidRDefault="00703775" w:rsidP="00703775">
            <w:pPr>
              <w:spacing w:before="2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Трафарет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+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развивающая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тетрадь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веселого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полезного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время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препровождения: развивайте ребенка 3+, играйте вместе с ним!</w:t>
            </w:r>
          </w:p>
          <w:p w:rsidR="00703775" w:rsidRPr="00703775" w:rsidRDefault="00703775" w:rsidP="00703775">
            <w:pPr>
              <w:spacing w:before="1" w:line="271" w:lineRule="auto"/>
              <w:ind w:right="128"/>
              <w:jc w:val="both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Он поможет малышам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3-4 лет различать геометрические фигуры, составлять контуры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различной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формы, обводить и раскрашивать их. Помимо этого, ребенок научится ориентироваться на листе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бумаги и удерживать трафарет, владеть карандашом, совмещать контур и линию, дорисовывать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фигуру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целой. Эти навыки очень важны для подготовки к письму. А забавные персонажи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помогают сделать задания интересными для малышей. С их помощью легко переходят от простых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заданий к более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сложным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 наборе есть все необходимое для начала работы: трафарет, краткая инструкция, развивающая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тетрадь с яркой и понятной графикой: более 30 заданий + настольная игра с использованием</w:t>
            </w:r>
          </w:p>
          <w:p w:rsidR="00703775" w:rsidRPr="00703775" w:rsidRDefault="00703775" w:rsidP="00703775">
            <w:pPr>
              <w:spacing w:before="1" w:line="271" w:lineRule="auto"/>
              <w:ind w:right="347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кубика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как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дополнительная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мотивация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для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графомоторных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навыков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ребенка.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Состав</w:t>
            </w:r>
          </w:p>
          <w:p w:rsidR="00703775" w:rsidRPr="00703775" w:rsidRDefault="00703775" w:rsidP="00C74720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Трафарет 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 - поле (300х90 мм, из прозрачного материала) с вырезанными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отверстиями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под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элементы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Логоформочки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цветная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инструкция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(сказка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+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схемы,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задания).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 Размеры: поле </w:t>
            </w:r>
            <w:r w:rsidRPr="00703775">
              <w:rPr>
                <w:rFonts w:ascii="Times New Roman" w:eastAsia="Microsoft Sans Serif" w:hAnsi="Times New Roman" w:cs="Times New Roman"/>
                <w:w w:val="160"/>
                <w:sz w:val="18"/>
                <w:szCs w:val="18"/>
                <w:lang w:val="ru-RU"/>
              </w:rPr>
              <w:t>–</w:t>
            </w:r>
            <w:r w:rsidRPr="00703775">
              <w:rPr>
                <w:rFonts w:ascii="Times New Roman" w:eastAsia="Microsoft Sans Serif" w:hAnsi="Times New Roman" w:cs="Times New Roman"/>
                <w:spacing w:val="-21"/>
                <w:w w:val="16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300х90 мм. Вес: 0,03 кг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>.</w:t>
            </w:r>
            <w:r w:rsidR="00C74720">
              <w:rPr>
                <w:rFonts w:ascii="Times New Roman" w:eastAsia="Microsoft Sans Serif" w:hAnsi="Times New Roman" w:cs="Times New Roman"/>
                <w:w w:val="105"/>
                <w:sz w:val="18"/>
                <w:szCs w:val="18"/>
                <w:lang w:val="ru-RU"/>
              </w:rPr>
              <w:t xml:space="preserve">, 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Развивающая тетрадь (32 листа) для детей 3 - 4 лет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Возраст3 +</w:t>
            </w:r>
          </w:p>
        </w:tc>
      </w:tr>
      <w:tr w:rsidR="00703775" w:rsidRPr="00703775" w:rsidTr="00E21373">
        <w:trPr>
          <w:trHeight w:val="4425"/>
        </w:trPr>
        <w:tc>
          <w:tcPr>
            <w:tcW w:w="567" w:type="dxa"/>
            <w:tcBorders>
              <w:right w:val="single" w:sz="4" w:space="0" w:color="auto"/>
            </w:tcBorders>
          </w:tcPr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</w:rPr>
              <w:t>28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МЕТ-155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Умные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игры</w:t>
            </w:r>
            <w:r w:rsidRPr="00703775">
              <w:rPr>
                <w:rFonts w:ascii="Times New Roman" w:eastAsia="Microsoft Sans Serif" w:hAnsi="Times New Roman" w:cs="Times New Roman"/>
                <w:spacing w:val="-9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добрых сказках.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Макушкина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С.В.</w:t>
            </w:r>
            <w:r w:rsidRPr="00703775">
              <w:rPr>
                <w:rFonts w:ascii="Times New Roman" w:eastAsia="Microsoft Sans Serif" w:hAnsi="Times New Roman" w:cs="Times New Roman"/>
                <w:spacing w:val="-1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(издание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08.2025г)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75" w:rsidRPr="00703775" w:rsidRDefault="00703775" w:rsidP="00703775">
            <w:pPr>
              <w:spacing w:before="22" w:line="271" w:lineRule="auto"/>
              <w:ind w:right="83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bookmarkStart w:id="0" w:name="_GoBack"/>
            <w:bookmarkEnd w:id="0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Сохранение психологического здоровья дошкольников является одной из важнейших задач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детского сада. Её решение предполагает создание особым образом организованной предметно-развивающей среды. В этом плане большой интерес представляет развивающая технология В.В.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 «Сказочные лабиринты игры», которая в практике работы педагогов используется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как изолированно, так и в тесной взаимосвязи с иными современными образовательными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технологиями.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Педагог-психолог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ДОУ№4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г.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Мытищи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Московской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области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С.В.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Макушкина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создала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и апробировала в работе с детьми старшего дошкольного возраста программу «Умные игры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proofErr w:type="gramEnd"/>
          </w:p>
          <w:p w:rsidR="00703775" w:rsidRPr="00703775" w:rsidRDefault="00703775" w:rsidP="00703775">
            <w:pPr>
              <w:spacing w:before="2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добрых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сказках</w:t>
            </w:r>
            <w:proofErr w:type="gram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»,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которой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объединены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технологии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развивающего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обучения,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ИКТ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элементы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Прежде всего, программа направленна на реализацию содержания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образовательной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области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«Познавательное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развитие»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согласно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ФГОС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дошкольного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образования.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Но в то же время изучение сказок, былин позволяет охватить области «Речевое развитие»,</w:t>
            </w:r>
          </w:p>
          <w:p w:rsidR="00703775" w:rsidRPr="00703775" w:rsidRDefault="00703775" w:rsidP="00703775">
            <w:pPr>
              <w:spacing w:before="1"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«Социально-коммуникативное развитие», а их иллюстрации в сочетании с музыкальным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сопровождением – «Художественно-эстетическое развитие». Данная программа подразумевает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использование мультимедийной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установки, наличие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аудиосопровождения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, ряда игр 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пособий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В.В.</w:t>
            </w:r>
          </w:p>
          <w:p w:rsidR="00703775" w:rsidRPr="00703775" w:rsidRDefault="00703775" w:rsidP="00703775">
            <w:pPr>
              <w:spacing w:line="271" w:lineRule="auto"/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 Преимуществом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данной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программы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сравнении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 аналогами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является</w:t>
            </w:r>
            <w:r w:rsidRPr="00703775">
              <w:rPr>
                <w:rFonts w:ascii="Times New Roman" w:eastAsia="Microsoft Sans Serif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наличие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разработок конспектов занятий (НОД), электронных презентаций.</w:t>
            </w:r>
          </w:p>
          <w:p w:rsidR="00703775" w:rsidRPr="00703775" w:rsidRDefault="00703775" w:rsidP="00C74720">
            <w:pPr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</w:pP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>Адресовано</w:t>
            </w:r>
            <w:r w:rsidR="00C74720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Воспитателям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ДОО,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развивающих</w:t>
            </w:r>
            <w:r w:rsidRPr="00703775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центров,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педагогам</w:t>
            </w:r>
            <w:r w:rsidRPr="00703775">
              <w:rPr>
                <w:rFonts w:ascii="Times New Roman" w:eastAsia="Microsoft Sans Serif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дополнительного</w:t>
            </w:r>
            <w:r w:rsidRPr="00703775">
              <w:rPr>
                <w:rFonts w:ascii="Times New Roman" w:eastAsia="Microsoft Sans Serif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образования,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психологам, студентам и преподавателям педагогических колледжей, вузов, всем</w:t>
            </w:r>
            <w:r w:rsidRPr="00703775">
              <w:rPr>
                <w:rFonts w:ascii="Times New Roman" w:eastAsia="Microsoft Sans Serif" w:hAnsi="Times New Roman" w:cs="Times New Roman"/>
                <w:spacing w:val="40"/>
                <w:sz w:val="18"/>
                <w:szCs w:val="18"/>
                <w:lang w:val="ru-RU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 xml:space="preserve">заинтересованным в изучении технологии развивающего обучения и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сказкотерапии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  <w:lang w:val="ru-RU"/>
              </w:rPr>
              <w:t>.</w:t>
            </w:r>
          </w:p>
          <w:p w:rsidR="00703775" w:rsidRPr="00703775" w:rsidRDefault="00703775" w:rsidP="00703775">
            <w:pPr>
              <w:rPr>
                <w:rFonts w:ascii="Times New Roman" w:eastAsia="Microsoft Sans Serif" w:hAnsi="Times New Roman" w:cs="Times New Roman"/>
                <w:sz w:val="18"/>
                <w:szCs w:val="18"/>
              </w:rPr>
            </w:pP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Состав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:</w:t>
            </w:r>
            <w:r w:rsidRPr="00703775">
              <w:rPr>
                <w:rFonts w:ascii="Times New Roman" w:eastAsia="Microsoft Sans Serif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Книга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703775">
              <w:rPr>
                <w:rFonts w:ascii="Times New Roman" w:eastAsia="Microsoft Sans Serif" w:hAnsi="Times New Roman" w:cs="Times New Roman"/>
                <w:sz w:val="18"/>
                <w:szCs w:val="18"/>
              </w:rPr>
              <w:t>издание</w:t>
            </w:r>
            <w:proofErr w:type="spellEnd"/>
            <w:r w:rsidRPr="00703775">
              <w:rPr>
                <w:rFonts w:ascii="Times New Roman" w:eastAsia="Microsoft Sans Serif" w:hAnsi="Times New Roman" w:cs="Times New Roman"/>
                <w:spacing w:val="-8"/>
                <w:sz w:val="18"/>
                <w:szCs w:val="18"/>
              </w:rPr>
              <w:t xml:space="preserve"> </w:t>
            </w:r>
            <w:r w:rsidRPr="00703775">
              <w:rPr>
                <w:rFonts w:ascii="Times New Roman" w:eastAsia="Microsoft Sans Serif" w:hAnsi="Times New Roman" w:cs="Times New Roman"/>
                <w:spacing w:val="-2"/>
                <w:sz w:val="18"/>
                <w:szCs w:val="18"/>
              </w:rPr>
              <w:t>08.2025г.</w:t>
            </w:r>
          </w:p>
        </w:tc>
      </w:tr>
      <w:tr w:rsidR="00703775" w:rsidRPr="00322033" w:rsidTr="00E21373">
        <w:trPr>
          <w:trHeight w:val="972"/>
        </w:trPr>
        <w:tc>
          <w:tcPr>
            <w:tcW w:w="567" w:type="dxa"/>
            <w:tcBorders>
              <w:right w:val="single" w:sz="4" w:space="0" w:color="auto"/>
            </w:tcBorders>
          </w:tcPr>
          <w:p w:rsidR="00703775" w:rsidRPr="00322033" w:rsidRDefault="00703775" w:rsidP="00703775">
            <w:pPr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</w:pPr>
            <w:r w:rsidRPr="0032203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29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3775" w:rsidRDefault="00703775" w:rsidP="00322033">
            <w:pPr>
              <w:pStyle w:val="1"/>
              <w:outlineLvl w:val="0"/>
              <w:rPr>
                <w:b w:val="0"/>
                <w:sz w:val="18"/>
                <w:szCs w:val="18"/>
                <w:lang w:val="ru-RU"/>
              </w:rPr>
            </w:pPr>
            <w:r w:rsidRPr="00E21373">
              <w:rPr>
                <w:b w:val="0"/>
                <w:sz w:val="18"/>
                <w:szCs w:val="18"/>
                <w:lang w:val="ru-RU"/>
              </w:rPr>
              <w:t>Прозрачный квадрат Ларчик (</w:t>
            </w:r>
            <w:proofErr w:type="spellStart"/>
            <w:r w:rsidRPr="00E21373">
              <w:rPr>
                <w:b w:val="0"/>
                <w:sz w:val="18"/>
                <w:szCs w:val="18"/>
                <w:lang w:val="ru-RU"/>
              </w:rPr>
              <w:t>ковролин</w:t>
            </w:r>
            <w:proofErr w:type="spellEnd"/>
            <w:r w:rsidRPr="00E21373">
              <w:rPr>
                <w:b w:val="0"/>
                <w:sz w:val="18"/>
                <w:szCs w:val="18"/>
                <w:lang w:val="ru-RU"/>
              </w:rPr>
              <w:t>, синий цвет)</w:t>
            </w:r>
          </w:p>
          <w:p w:rsidR="00703775" w:rsidRPr="00E21373" w:rsidRDefault="00703775" w:rsidP="00322033">
            <w:pPr>
              <w:pStyle w:val="1"/>
              <w:outlineLvl w:val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3775" w:rsidRPr="00E21373" w:rsidRDefault="00703775" w:rsidP="00322033">
            <w:pPr>
              <w:pStyle w:val="a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>Размер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:</w:t>
            </w:r>
            <w:r w:rsidRPr="00E21373">
              <w:rPr>
                <w:rFonts w:ascii="Times New Roman" w:hAnsi="Times New Roman"/>
                <w:sz w:val="18"/>
                <w:szCs w:val="18"/>
              </w:rPr>
              <w:t> 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360</w:t>
            </w:r>
            <w:r w:rsidRPr="00E21373">
              <w:rPr>
                <w:rFonts w:ascii="Times New Roman" w:hAnsi="Times New Roman"/>
                <w:sz w:val="18"/>
                <w:szCs w:val="18"/>
              </w:rPr>
              <w:t>x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310</w:t>
            </w:r>
            <w:r w:rsidRPr="00E21373">
              <w:rPr>
                <w:rFonts w:ascii="Times New Roman" w:hAnsi="Times New Roman"/>
                <w:sz w:val="18"/>
                <w:szCs w:val="18"/>
              </w:rPr>
              <w:t>x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5 мм</w:t>
            </w:r>
          </w:p>
          <w:p w:rsidR="00703775" w:rsidRPr="00E21373" w:rsidRDefault="00703775" w:rsidP="00322033">
            <w:pPr>
              <w:pStyle w:val="a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 xml:space="preserve">Производство: 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Развивающие игры </w:t>
            </w:r>
            <w:proofErr w:type="spellStart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br/>
            </w: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>Комплектация: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36 элементов из </w:t>
            </w:r>
            <w:proofErr w:type="spellStart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ковролина</w:t>
            </w:r>
            <w:proofErr w:type="spellEnd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: </w:t>
            </w:r>
            <w:proofErr w:type="gramStart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Многоугольник – 4 шт. Квадрат большой – 1 шт. Квадрат маленький – 6 шт. Прямоугольник – 2 шт. Треугольник маленький – 10 шт. Треугольник средний – 7 шт. Треугольник большой – 2 шт. Трапеция – 4 шт. Подложка из </w:t>
            </w:r>
            <w:proofErr w:type="spellStart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ковролина</w:t>
            </w:r>
            <w:proofErr w:type="spellEnd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– 1шт.</w:t>
            </w:r>
            <w:proofErr w:type="gramEnd"/>
          </w:p>
        </w:tc>
      </w:tr>
      <w:tr w:rsidR="00703775" w:rsidRPr="00322033" w:rsidTr="00E21373">
        <w:trPr>
          <w:trHeight w:val="688"/>
        </w:trPr>
        <w:tc>
          <w:tcPr>
            <w:tcW w:w="567" w:type="dxa"/>
          </w:tcPr>
          <w:p w:rsidR="00703775" w:rsidRPr="00322033" w:rsidRDefault="00703775" w:rsidP="00703775">
            <w:pPr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</w:pPr>
            <w:r w:rsidRPr="00322033">
              <w:rPr>
                <w:rFonts w:ascii="Times New Roman" w:eastAsia="Microsoft Sans Serif" w:hAnsi="Times New Roman" w:cs="Times New Roman"/>
                <w:spacing w:val="-5"/>
                <w:sz w:val="18"/>
                <w:szCs w:val="18"/>
                <w:lang w:val="ru-RU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right w:val="single" w:sz="8" w:space="0" w:color="000000"/>
            </w:tcBorders>
            <w:vAlign w:val="bottom"/>
          </w:tcPr>
          <w:p w:rsidR="00703775" w:rsidRPr="00E21373" w:rsidRDefault="00703775" w:rsidP="00322033">
            <w:pPr>
              <w:pStyle w:val="1"/>
              <w:outlineLvl w:val="0"/>
              <w:rPr>
                <w:b w:val="0"/>
                <w:sz w:val="18"/>
                <w:szCs w:val="18"/>
                <w:lang w:val="ru-RU"/>
              </w:rPr>
            </w:pPr>
            <w:r w:rsidRPr="00E21373">
              <w:rPr>
                <w:b w:val="0"/>
                <w:sz w:val="18"/>
                <w:szCs w:val="18"/>
                <w:lang w:val="ru-RU"/>
              </w:rPr>
              <w:t xml:space="preserve">Игровое поле "Ларчик" развивающие игры </w:t>
            </w:r>
            <w:proofErr w:type="spellStart"/>
            <w:r w:rsidRPr="00E21373">
              <w:rPr>
                <w:b w:val="0"/>
                <w:sz w:val="18"/>
                <w:szCs w:val="18"/>
                <w:lang w:val="ru-RU"/>
              </w:rPr>
              <w:t>Воскобовича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703775" w:rsidRPr="00E21373" w:rsidRDefault="00703775" w:rsidP="00322033">
            <w:pPr>
              <w:pStyle w:val="a6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>Размер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: </w:t>
            </w:r>
            <w:r w:rsidRPr="00E21373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val="ru-RU" w:eastAsia="ru-RU"/>
              </w:rPr>
              <w:t>1,25х</w:t>
            </w:r>
            <w:proofErr w:type="gramStart"/>
            <w:r w:rsidRPr="00E21373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val="ru-RU" w:eastAsia="ru-RU"/>
              </w:rPr>
              <w:t>1</w:t>
            </w:r>
            <w:proofErr w:type="gramEnd"/>
            <w:r w:rsidRPr="00E21373">
              <w:rPr>
                <w:rFonts w:ascii="Times New Roman" w:eastAsia="Times New Roman" w:hAnsi="Times New Roman"/>
                <w:bCs/>
                <w:kern w:val="36"/>
                <w:sz w:val="18"/>
                <w:szCs w:val="18"/>
                <w:lang w:val="ru-RU" w:eastAsia="ru-RU"/>
              </w:rPr>
              <w:t>,25 м, 100 клеток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br/>
            </w: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>Производство:</w:t>
            </w:r>
            <w:r w:rsidRPr="00E21373">
              <w:rPr>
                <w:rFonts w:ascii="Times New Roman" w:hAnsi="Times New Roman"/>
                <w:sz w:val="18"/>
                <w:szCs w:val="18"/>
              </w:rPr>
              <w:t> 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Развивающие игры </w:t>
            </w:r>
            <w:proofErr w:type="spellStart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Воскобовича</w:t>
            </w:r>
            <w:proofErr w:type="spellEnd"/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t>.</w:t>
            </w:r>
            <w:r w:rsidRPr="00E21373">
              <w:rPr>
                <w:rFonts w:ascii="Times New Roman" w:hAnsi="Times New Roman"/>
                <w:sz w:val="18"/>
                <w:szCs w:val="18"/>
                <w:lang w:val="ru-RU"/>
              </w:rPr>
              <w:br/>
            </w:r>
            <w:r w:rsidRPr="00E21373">
              <w:rPr>
                <w:rFonts w:ascii="Times New Roman" w:hAnsi="Times New Roman"/>
                <w:bCs/>
                <w:sz w:val="18"/>
                <w:szCs w:val="18"/>
                <w:lang w:val="ru-RU"/>
              </w:rPr>
              <w:t>Комплектация</w:t>
            </w:r>
          </w:p>
        </w:tc>
      </w:tr>
    </w:tbl>
    <w:p w:rsidR="00C74720" w:rsidRPr="00C74720" w:rsidRDefault="00C74720" w:rsidP="00C74720">
      <w:pPr>
        <w:widowControl w:val="0"/>
        <w:suppressAutoHyphens/>
        <w:autoSpaceDN w:val="0"/>
        <w:spacing w:after="0" w:line="240" w:lineRule="auto"/>
        <w:ind w:left="709"/>
        <w:jc w:val="both"/>
        <w:textAlignment w:val="baseline"/>
        <w:rPr>
          <w:rFonts w:ascii="Arial Unicode MS" w:eastAsia="Arial Unicode MS" w:hAnsi="Arial Unicode MS" w:cs="Arial Unicode MS"/>
          <w:kern w:val="3"/>
          <w:sz w:val="18"/>
          <w:szCs w:val="18"/>
          <w:lang w:eastAsia="ru-RU"/>
        </w:rPr>
      </w:pPr>
      <w:proofErr w:type="gramStart"/>
      <w:r w:rsidRPr="00C74720"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  <w:t>В цену товара включены расходы:</w:t>
      </w: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 xml:space="preserve"> на упаковку, перевозку, разгрузку к месту хранения (согласно указанию Заказчика), подъем на этаж, сборку, установку, страхование, уплату таможенных пошлин, налогов, сборов и других обязательных платежей.</w:t>
      </w:r>
      <w:proofErr w:type="gramEnd"/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 xml:space="preserve"> В случае поставки Товара зарубежного производства Товар должен быть растаможенный.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Arial Unicode MS" w:eastAsia="Arial Unicode MS" w:hAnsi="Arial Unicode MS" w:cs="Arial Unicode MS"/>
          <w:kern w:val="3"/>
          <w:sz w:val="18"/>
          <w:szCs w:val="18"/>
          <w:lang w:eastAsia="ru-RU"/>
        </w:rPr>
      </w:pPr>
      <w:r w:rsidRPr="00C74720">
        <w:rPr>
          <w:rFonts w:ascii="Arial Unicode MS" w:eastAsia="Arial Unicode MS" w:hAnsi="Arial Unicode MS" w:cs="Arial Unicode MS"/>
          <w:kern w:val="3"/>
          <w:sz w:val="18"/>
          <w:szCs w:val="18"/>
          <w:lang w:eastAsia="ru-RU"/>
        </w:rPr>
        <w:tab/>
      </w:r>
      <w:r w:rsidRPr="00C74720"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  <w:t>4. Требования к поставке товара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 xml:space="preserve">Поставщик обязан заранее уведомить Заказчика о точном времени и дате поставки товара. 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 xml:space="preserve">Поставщик своими силами и за свой счет производит доставку товара и разгрузку товара </w:t>
      </w:r>
      <w:proofErr w:type="gramStart"/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>в место хранения</w:t>
      </w:r>
      <w:proofErr w:type="gramEnd"/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 xml:space="preserve"> Заказчика (склад, стеллаж, полка).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</w:r>
      <w:r w:rsidRPr="00C74720"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  <w:t>5. Требования к качеству поставляемого товара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 xml:space="preserve">Весь поставляемый товар должен быть новым (товар, который не был в употреблении, в ремонте, у которого не была осуществлена замена составных частей, не были восстановлены потребительские свойства) и свободным от прав третьих лиц и </w:t>
      </w: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lastRenderedPageBreak/>
        <w:t>обременений фискального характера (аресты и прочее).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>Товар должен быть полностью исправен и работоспособен, не требуя дополнительных настроек и регулировок.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>Качество товара должно соответствовать установленным стандартам и требованиям и подтверждаться соответствующим сертификатом, если товар подлежит обязательной сертификации в соответствие с законодательством Российской Федерации, либо декларацией о соответствии (качества), если декларирование качества товара, предусмотрено действующим законодательством.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>Каждая единица товара должна сопровождаться технической документацией, руководством пользователя, документами, подтверждающими гарантийные обязательства Поставщика, а также иными документами, включаемыми в комплект поставки их производителями. Указанная документация должна быть выполнена на русском языке.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  <w:tab/>
        <w:t>6. Требования к безопасности поставляемого товара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>Поставляемый товар должен соответствовать действующим стандартам и нормам по пожарной, санитарной и электрической безопасности, а также электромагнитной совместимости, в соответствии с номенклатурой продукции, в отношении которой законодательными актами Российской Федерации предусмотрена обязательная сертификация с документальным подтверждением.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  <w:tab/>
        <w:t>7. Требования к упаковке поставляемого товара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 xml:space="preserve">Упаковка товара и грузовая тара должны обеспечивать сохранность товара при транспортировке, при погрузо-разгрузочных работах к конечному месту эксплуатации и хранению. 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>После сборки товара вся упаковка вывозится силами и за счет Поставщика.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  <w:tab/>
        <w:t>8. Требования к гарантийным обязательствам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 xml:space="preserve">Поставщик обязуется выполнять гарантийное обслуживание поставляемых товаров без дополнительных расходов со стороны Заказчика. Под гарантийным обслуживанием подразумевается замена поставляемого товара при обнаружении брака в течение гарантийного срока производителя. 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textAlignment w:val="baseline"/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b/>
          <w:kern w:val="3"/>
          <w:sz w:val="18"/>
          <w:szCs w:val="18"/>
          <w:lang w:eastAsia="ru-RU"/>
        </w:rPr>
        <w:tab/>
        <w:t>9. Особые требования</w:t>
      </w:r>
    </w:p>
    <w:p w:rsidR="00C74720" w:rsidRPr="00C74720" w:rsidRDefault="00C74720" w:rsidP="00C74720">
      <w:pPr>
        <w:widowControl w:val="0"/>
        <w:tabs>
          <w:tab w:val="num" w:pos="0"/>
        </w:tabs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</w:pPr>
      <w:r w:rsidRPr="00C74720">
        <w:rPr>
          <w:rFonts w:ascii="Times New Roman" w:eastAsia="Calibri" w:hAnsi="Times New Roman" w:cs="Arial Unicode MS"/>
          <w:kern w:val="3"/>
          <w:sz w:val="18"/>
          <w:szCs w:val="18"/>
          <w:lang w:eastAsia="ru-RU"/>
        </w:rPr>
        <w:tab/>
        <w:t xml:space="preserve">Поставщик должен быть зарегистрирован в </w:t>
      </w:r>
      <w:r w:rsidRPr="00C74720">
        <w:rPr>
          <w:rFonts w:ascii="Times New Roman" w:eastAsia="Arial Unicode MS" w:hAnsi="Times New Roman" w:cs="Arial Unicode MS"/>
          <w:kern w:val="3"/>
          <w:sz w:val="18"/>
          <w:szCs w:val="18"/>
          <w:lang w:eastAsia="ru-RU"/>
        </w:rPr>
        <w:t>ПИК ЕАСУЗ и вести электронный документооборот с Заказчиком в порядке, установленном Регламентом документооборота (Приложение № 4 к проекту Контракта).</w:t>
      </w:r>
    </w:p>
    <w:p w:rsidR="00C74720" w:rsidRPr="00C74720" w:rsidRDefault="00C74720" w:rsidP="00C74720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322033" w:rsidRPr="00E21373" w:rsidRDefault="00322033">
      <w:pPr>
        <w:rPr>
          <w:rFonts w:ascii="Times New Roman" w:hAnsi="Times New Roman" w:cs="Times New Roman"/>
          <w:b/>
          <w:sz w:val="18"/>
          <w:szCs w:val="18"/>
        </w:rPr>
      </w:pPr>
      <w:r w:rsidRPr="00E21373">
        <w:rPr>
          <w:rFonts w:ascii="Times New Roman" w:hAnsi="Times New Roman" w:cs="Times New Roman"/>
          <w:b/>
          <w:sz w:val="18"/>
          <w:szCs w:val="18"/>
        </w:rPr>
        <w:t>Разбивка поставки по адресам:</w:t>
      </w:r>
    </w:p>
    <w:tbl>
      <w:tblPr>
        <w:tblStyle w:val="a7"/>
        <w:tblW w:w="11340" w:type="dxa"/>
        <w:tblInd w:w="-459" w:type="dxa"/>
        <w:tblLook w:val="04A0" w:firstRow="1" w:lastRow="0" w:firstColumn="1" w:lastColumn="0" w:noHBand="0" w:noVBand="1"/>
      </w:tblPr>
      <w:tblGrid>
        <w:gridCol w:w="565"/>
        <w:gridCol w:w="7090"/>
        <w:gridCol w:w="992"/>
        <w:gridCol w:w="1276"/>
        <w:gridCol w:w="1417"/>
      </w:tblGrid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7090" w:type="dxa"/>
            <w:noWrap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Товары (работы, услуги)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473399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Общее кол-во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4C4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Брисовка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стр. </w:t>
            </w:r>
            <w:r w:rsidR="00474C47">
              <w:rPr>
                <w:rFonts w:ascii="Times New Roman" w:hAnsi="Times New Roman" w:cs="Times New Roman"/>
                <w:sz w:val="18"/>
                <w:szCs w:val="18"/>
              </w:rPr>
              <w:t>22А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473399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="00322033">
              <w:rPr>
                <w:rFonts w:ascii="Times New Roman" w:hAnsi="Times New Roman" w:cs="Times New Roman"/>
                <w:sz w:val="18"/>
                <w:szCs w:val="18"/>
              </w:rPr>
              <w:t>л. Троицкая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стр. 5Б</w:t>
            </w: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Мир диких животных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Малыш в мире открытий. Дополнительная общеобразовательная программа развития познавательной активности у детей 2-3 лет. Под</w:t>
            </w: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ед.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О.М.Вотиновой</w:t>
            </w:r>
            <w:proofErr w:type="spellEnd"/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Умные игры в добрых сказках. Парциальная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акушкина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С.В.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Умные игры в сказках для малышей: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Сказкотерапия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для детей 3,5–5 лет. Парциальная программа.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Макушкина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С.В.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МиниЛарчик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(комплект без методики) (НАБОР ДЛЯ ЧЗ</w:t>
            </w:r>
            <w:proofErr w:type="gramEnd"/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Игровизор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+ маркер (глянцевый экран)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Кораблик "Брызг-Брызг". Ларчик (дерево)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Геоконт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Малыш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Геовизор</w:t>
            </w:r>
            <w:proofErr w:type="spellEnd"/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Квадрат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Воскобовича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2-х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цв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 + сказка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Квадрат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Воскобовича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2-х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цв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Квадрат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Воскобовича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4-х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цв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Змейка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Прозрачный квадрат (синий)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Чудо-Крестики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Чудо-Крестики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2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Чудо-Крестики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2. Ларчик (дерево)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Чудо-Крестики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Чудо-Соты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Чудо-Соты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1. Ларчик (дерево)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Чудо-Цветик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Фонарики (красно-зелёные)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Фонарики (жёлто-синие)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Фонарики. Ларчик (дерево)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Логоформочки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3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Логоформочки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5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Трафарет "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Логоформочки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" + развивающая тетрадь (3-4 года)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Умные игры в добрых сказках. Парциальная 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программа</w:t>
            </w:r>
            <w:proofErr w:type="gram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.М</w:t>
            </w:r>
            <w:proofErr w:type="gram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акушкина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С.В.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Прозрачный квадрат Ларчик (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ковролин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, синий)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322033" w:rsidRPr="00322033" w:rsidTr="00C74720">
        <w:trPr>
          <w:trHeight w:val="288"/>
        </w:trPr>
        <w:tc>
          <w:tcPr>
            <w:tcW w:w="565" w:type="dxa"/>
            <w:noWrap/>
            <w:hideMark/>
          </w:tcPr>
          <w:p w:rsidR="00322033" w:rsidRPr="00322033" w:rsidRDefault="00322033" w:rsidP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090" w:type="dxa"/>
            <w:hideMark/>
          </w:tcPr>
          <w:p w:rsidR="00322033" w:rsidRPr="00322033" w:rsidRDefault="0032203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Игровое поле «</w:t>
            </w:r>
            <w:proofErr w:type="spellStart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Коврограф</w:t>
            </w:r>
            <w:proofErr w:type="spellEnd"/>
            <w:r w:rsidRPr="00322033">
              <w:rPr>
                <w:rFonts w:ascii="Times New Roman" w:hAnsi="Times New Roman" w:cs="Times New Roman"/>
                <w:sz w:val="18"/>
                <w:szCs w:val="18"/>
              </w:rPr>
              <w:t xml:space="preserve"> Ларчик»</w:t>
            </w:r>
          </w:p>
        </w:tc>
        <w:tc>
          <w:tcPr>
            <w:tcW w:w="992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76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noWrap/>
            <w:hideMark/>
          </w:tcPr>
          <w:p w:rsidR="00322033" w:rsidRPr="00322033" w:rsidRDefault="00322033" w:rsidP="0047339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220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</w:tbl>
    <w:p w:rsidR="00322033" w:rsidRPr="00322033" w:rsidRDefault="00322033">
      <w:pPr>
        <w:rPr>
          <w:rFonts w:ascii="Times New Roman" w:hAnsi="Times New Roman" w:cs="Times New Roman"/>
          <w:sz w:val="18"/>
          <w:szCs w:val="18"/>
        </w:rPr>
      </w:pPr>
    </w:p>
    <w:sectPr w:rsidR="00322033" w:rsidRPr="00322033" w:rsidSect="00E2137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ECC"/>
    <w:rsid w:val="00322033"/>
    <w:rsid w:val="00473399"/>
    <w:rsid w:val="00474C47"/>
    <w:rsid w:val="00703775"/>
    <w:rsid w:val="00761ECC"/>
    <w:rsid w:val="00A81064"/>
    <w:rsid w:val="00C74720"/>
    <w:rsid w:val="00E2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37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703775"/>
  </w:style>
  <w:style w:type="table" w:customStyle="1" w:styleId="TableNormal">
    <w:name w:val="Table Normal"/>
    <w:uiPriority w:val="2"/>
    <w:semiHidden/>
    <w:unhideWhenUsed/>
    <w:qFormat/>
    <w:rsid w:val="007037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3775"/>
    <w:pPr>
      <w:widowControl w:val="0"/>
      <w:autoSpaceDE w:val="0"/>
      <w:autoSpaceDN w:val="0"/>
      <w:spacing w:before="4" w:after="0" w:line="240" w:lineRule="auto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03775"/>
    <w:rPr>
      <w:rFonts w:ascii="Microsoft Sans Serif" w:eastAsia="Microsoft Sans Serif" w:hAnsi="Microsoft Sans Serif" w:cs="Microsoft Sans Serif"/>
      <w:sz w:val="18"/>
      <w:szCs w:val="18"/>
    </w:rPr>
  </w:style>
  <w:style w:type="paragraph" w:styleId="a5">
    <w:name w:val="List Paragraph"/>
    <w:basedOn w:val="a"/>
    <w:uiPriority w:val="1"/>
    <w:qFormat/>
    <w:rsid w:val="0070377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  <w:rsid w:val="00703775"/>
    <w:pPr>
      <w:widowControl w:val="0"/>
      <w:autoSpaceDE w:val="0"/>
      <w:autoSpaceDN w:val="0"/>
      <w:spacing w:after="0" w:line="240" w:lineRule="auto"/>
      <w:ind w:left="30"/>
    </w:pPr>
    <w:rPr>
      <w:rFonts w:ascii="Microsoft Sans Serif" w:eastAsia="Microsoft Sans Serif" w:hAnsi="Microsoft Sans Serif" w:cs="Microsoft Sans Serif"/>
    </w:rPr>
  </w:style>
  <w:style w:type="character" w:customStyle="1" w:styleId="10">
    <w:name w:val="Заголовок 1 Знак"/>
    <w:basedOn w:val="a0"/>
    <w:link w:val="1"/>
    <w:uiPriority w:val="9"/>
    <w:rsid w:val="007037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703775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322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37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703775"/>
  </w:style>
  <w:style w:type="table" w:customStyle="1" w:styleId="TableNormal">
    <w:name w:val="Table Normal"/>
    <w:uiPriority w:val="2"/>
    <w:semiHidden/>
    <w:unhideWhenUsed/>
    <w:qFormat/>
    <w:rsid w:val="0070377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03775"/>
    <w:pPr>
      <w:widowControl w:val="0"/>
      <w:autoSpaceDE w:val="0"/>
      <w:autoSpaceDN w:val="0"/>
      <w:spacing w:before="4" w:after="0" w:line="240" w:lineRule="auto"/>
    </w:pPr>
    <w:rPr>
      <w:rFonts w:ascii="Microsoft Sans Serif" w:eastAsia="Microsoft Sans Serif" w:hAnsi="Microsoft Sans Serif" w:cs="Microsoft Sans Serif"/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703775"/>
    <w:rPr>
      <w:rFonts w:ascii="Microsoft Sans Serif" w:eastAsia="Microsoft Sans Serif" w:hAnsi="Microsoft Sans Serif" w:cs="Microsoft Sans Serif"/>
      <w:sz w:val="18"/>
      <w:szCs w:val="18"/>
    </w:rPr>
  </w:style>
  <w:style w:type="paragraph" w:styleId="a5">
    <w:name w:val="List Paragraph"/>
    <w:basedOn w:val="a"/>
    <w:uiPriority w:val="1"/>
    <w:qFormat/>
    <w:rsid w:val="00703775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customStyle="1" w:styleId="TableParagraph">
    <w:name w:val="Table Paragraph"/>
    <w:basedOn w:val="a"/>
    <w:uiPriority w:val="1"/>
    <w:qFormat/>
    <w:rsid w:val="00703775"/>
    <w:pPr>
      <w:widowControl w:val="0"/>
      <w:autoSpaceDE w:val="0"/>
      <w:autoSpaceDN w:val="0"/>
      <w:spacing w:after="0" w:line="240" w:lineRule="auto"/>
      <w:ind w:left="30"/>
    </w:pPr>
    <w:rPr>
      <w:rFonts w:ascii="Microsoft Sans Serif" w:eastAsia="Microsoft Sans Serif" w:hAnsi="Microsoft Sans Serif" w:cs="Microsoft Sans Serif"/>
    </w:rPr>
  </w:style>
  <w:style w:type="character" w:customStyle="1" w:styleId="10">
    <w:name w:val="Заголовок 1 Знак"/>
    <w:basedOn w:val="a0"/>
    <w:link w:val="1"/>
    <w:uiPriority w:val="9"/>
    <w:rsid w:val="007037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 Spacing"/>
    <w:uiPriority w:val="1"/>
    <w:qFormat/>
    <w:rsid w:val="00703775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322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3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7</Pages>
  <Words>4351</Words>
  <Characters>24807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</dc:creator>
  <cp:keywords/>
  <dc:description/>
  <cp:lastModifiedBy>sekret</cp:lastModifiedBy>
  <cp:revision>6</cp:revision>
  <dcterms:created xsi:type="dcterms:W3CDTF">2026-10-06T09:33:00Z</dcterms:created>
  <dcterms:modified xsi:type="dcterms:W3CDTF">2026-10-13T09:32:00Z</dcterms:modified>
</cp:coreProperties>
</file>