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26A" w:rsidRPr="00D3105B" w:rsidRDefault="00A8726A" w:rsidP="00A872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D3105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5 к Контракту № </w:t>
      </w:r>
      <w:r w:rsidR="0003301A" w:rsidRPr="00D3105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Pr="00D3105B">
        <w:rPr>
          <w:rFonts w:ascii="Times New Roman" w:eastAsia="Times New Roman" w:hAnsi="Times New Roman"/>
          <w:sz w:val="24"/>
          <w:szCs w:val="24"/>
          <w:lang w:eastAsia="ru-RU"/>
        </w:rPr>
        <w:t xml:space="preserve"> от «</w:t>
      </w:r>
      <w:r w:rsidR="0003301A" w:rsidRPr="00D3105B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D3105B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03301A" w:rsidRPr="00D3105B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Pr="00D310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301A" w:rsidRPr="00D3105B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D3105B" w:rsidRPr="00D3105B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D3105B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bookmarkEnd w:id="0"/>
    <w:p w:rsidR="00A8726A" w:rsidRDefault="00A8726A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175D5" w:rsidRPr="007175D5" w:rsidRDefault="007175D5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ТЕХНИЧЕСКОЕ ЗАДАНИЕ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</w:t>
      </w:r>
      <w:r w:rsidR="00982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ИЗГОТОВЛЕНИЕ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D08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РУЛОННЫХ ШТОР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r w:rsidR="008655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ЖАЛЮЗИ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7175D5" w:rsidRPr="007175D5" w:rsidRDefault="007175D5" w:rsidP="001666B8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Общая информация об объекте закупки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Объект закупки – </w:t>
      </w:r>
      <w:r w:rsidR="00982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ИЗГОТОВЛЕНИЕ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820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РУЛОННЫХ ШТОР И ЖАЛЮЗИ</w:t>
      </w:r>
      <w:r w:rsidR="0098200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Наименования позиций Справочника предметов государственного заказа: согласно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Приложению 1</w:t>
      </w:r>
    </w:p>
    <w:p w:rsidR="00D4556C" w:rsidRPr="0003301A" w:rsidRDefault="004D08B9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1.3 Адрес поставки товара: </w:t>
      </w:r>
      <w:r w:rsidR="0003301A" w:rsidRPr="0003301A">
        <w:rPr>
          <w:rFonts w:ascii="Times New Roman" w:eastAsia="Times New Roman" w:hAnsi="Times New Roman"/>
          <w:sz w:val="24"/>
          <w:szCs w:val="24"/>
          <w:lang w:eastAsia="ru-RU"/>
        </w:rPr>
        <w:t xml:space="preserve">Воскресенск ул. </w:t>
      </w:r>
      <w:r w:rsidR="00957E34">
        <w:rPr>
          <w:rFonts w:ascii="Times New Roman" w:eastAsia="Times New Roman" w:hAnsi="Times New Roman"/>
          <w:sz w:val="24"/>
          <w:szCs w:val="24"/>
          <w:lang w:eastAsia="ru-RU"/>
        </w:rPr>
        <w:t>Ленинская, д. 1а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Место поставки товаров: согласно Приложению 1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1.4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Количество товаров: согласно Приложению 1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1.5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Срок поставки товаров: согласно Приложению 1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1.6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Приложения к техническому заданию: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 1– «Перечень объектов государственной закупки».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Стандарт товаров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 Поставщик обязан осуществить поставку следующих товаров (далее – Товар):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шторы рулонные, в соответствии с требованиями настоящего Технического задания и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Контракта/Договора.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 Поставщик обязан произвести необходимые (контрольные) замеры оконных проемов,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разработать эскиз поставляемого Товара, согласовать с Заказчиком разработанный эскиз,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включая варианты цветовых решений, рисунков, фактур материала, цветовые решения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карнизов и комплектующих элементов, наличие декоративных элементов, механизм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управления, тип крепления и комплектацию Товара. Цветовая гамма Товара должна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сочетаться с дизайном каждого помещения. Срок разработки эскиза и изготовления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поставляемого Товара Поставщиком согласовывается с Заказчиком.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 Поставщик обязан выполнить сборку и монтаж Товара. Срок сборки и монтажа Товара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Поставщиком согласовывается с Заказчиком. В случае необходимости в месте монтажа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Товара Поставщиком производится демонтаж ранее установленных элементов крепежа,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устраняются локальные разрушения, являющиеся следствием монтажных/демонтажных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 Поставляемый Товар должен соответствовать конструктивным особенностям оконных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проемов и не влиять на возможность открытия или закрытия окон.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2.5 Товар должен быть изготовлен из материала, устойчивого к горению, выцветанию,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деформации, множественной влажной и сухой чистке, в том числе с использованием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дезинфицирующих средств.</w:t>
      </w: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2.6 Поставляемый Товар должен соответствовать:</w:t>
      </w:r>
    </w:p>
    <w:p w:rsidR="007175D5" w:rsidRPr="000E363F" w:rsidRDefault="007175D5" w:rsidP="001666B8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требованиям действующих государственных и международных стандартов и других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нормативных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актов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Российской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Федерации,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требованиям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безопасности,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функциональным и качественным характеристикам для данной группы товаров,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актам,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указанным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пунктах 6.1, 6.7, 6.8, 6.10, 6.11 настоящего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Технического задания;</w:t>
      </w:r>
    </w:p>
    <w:p w:rsidR="007175D5" w:rsidRPr="000E363F" w:rsidRDefault="007175D5" w:rsidP="001666B8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ym w:font="Symbol" w:char="F0B7"/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функциональным,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ехническим,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качественным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эксплуатационным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характеристикам, указанным в Приложении 1 «Перечень объектов государственной</w:t>
      </w:r>
      <w:r w:rsidR="002E7874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закупки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2E7874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="002E7874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настоящему</w:t>
      </w:r>
      <w:r w:rsidR="002E7874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175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Техническому заданию и определенным производителями Товаров.</w:t>
      </w:r>
    </w:p>
    <w:p w:rsidR="002E7874" w:rsidRPr="00583695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2.7 Рулонные шторы представляют собой </w:t>
      </w:r>
      <w:r w:rsidR="00583695">
        <w:rPr>
          <w:rFonts w:ascii="Times New Roman" w:hAnsi="Times New Roman"/>
          <w:sz w:val="24"/>
          <w:szCs w:val="24"/>
        </w:rPr>
        <w:t>п</w:t>
      </w:r>
      <w:r w:rsidRPr="000E363F">
        <w:rPr>
          <w:rFonts w:ascii="Times New Roman" w:hAnsi="Times New Roman"/>
          <w:sz w:val="24"/>
          <w:szCs w:val="24"/>
        </w:rPr>
        <w:t>олотн</w:t>
      </w:r>
      <w:r w:rsidR="00583695">
        <w:rPr>
          <w:rFonts w:ascii="Times New Roman" w:hAnsi="Times New Roman"/>
          <w:sz w:val="24"/>
          <w:szCs w:val="24"/>
        </w:rPr>
        <w:t>о ткани</w:t>
      </w:r>
      <w:r w:rsidRPr="000E363F">
        <w:rPr>
          <w:rFonts w:ascii="Times New Roman" w:hAnsi="Times New Roman"/>
          <w:sz w:val="24"/>
          <w:szCs w:val="24"/>
        </w:rPr>
        <w:t xml:space="preserve">, которые двигаются </w:t>
      </w:r>
      <w:r w:rsidR="00583695">
        <w:rPr>
          <w:rFonts w:ascii="Times New Roman" w:hAnsi="Times New Roman"/>
          <w:sz w:val="24"/>
          <w:szCs w:val="24"/>
        </w:rPr>
        <w:t>вниз-наверх</w:t>
      </w:r>
      <w:r w:rsidRPr="000E363F">
        <w:rPr>
          <w:rFonts w:ascii="Times New Roman" w:hAnsi="Times New Roman"/>
          <w:sz w:val="24"/>
          <w:szCs w:val="24"/>
        </w:rPr>
        <w:t xml:space="preserve">. Полотно изготовлено из ткани. Механизм управления </w:t>
      </w:r>
      <w:r w:rsidR="00583695">
        <w:rPr>
          <w:rFonts w:ascii="Times New Roman" w:hAnsi="Times New Roman"/>
          <w:sz w:val="24"/>
          <w:szCs w:val="24"/>
        </w:rPr>
        <w:t>цепочный</w:t>
      </w:r>
      <w:r w:rsidRPr="000E363F">
        <w:rPr>
          <w:rFonts w:ascii="Times New Roman" w:hAnsi="Times New Roman"/>
          <w:sz w:val="24"/>
          <w:szCs w:val="24"/>
        </w:rPr>
        <w:t>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2.8 Товар должен обеспечивать закрытие окна от просмотра помещения снаружи, а также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достигать необходимой концентрации светового потока в помещениях Заказчика.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2.9 Для взаимодействия с Заказчиком Поставщик обязан в течение 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двух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рабоч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их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дн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даты заключения Контракта/Договора назначить ответственное контактное лицо,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выделить адрес электронной почты для приема данных (запросов, заявок) в электронной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форме, номер телефона, номер факса и уведомить об этом Заказчика согласно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требованиям статьи «Прочие условия» Контракта/Договора. Об изменении контактной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информации ответственного лица Поставщик обязан уведомить в течение 1 (одного)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рабочего дня со дня возникновения таких изменений.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 Товар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должен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быть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поставлен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Заказчику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течение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срока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исполнения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Контракта/Договора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рабочие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асы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Заказчика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строгом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Приложением 1 «Перечень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объектов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государственной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закупки»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Приложением 2 «Перечень поставляемого Товара» к настоящему Техническому заданию.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Поставка товара осуществляется по заявкам Заказчика, сформированным по форме,</w:t>
      </w:r>
      <w:r w:rsidR="0058369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установленной Приложением 3 «Форма заявки» к настоящему Техническому заданию.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Заявка направляется Поставщику посредством электронной почты или факсимильной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связи, не менее чем за 3 (три) рабочих дня до даты начала поставки Товара, указанной в</w:t>
      </w:r>
      <w:r w:rsidR="001C09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заявке. Поставка Товара осуществляется Поставщиком в количестве, ассортименте, 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сроки и по адресам, указанным Заказчиком в заявке.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2.11 О подписании заявки Поставщик обязан уведомить Заказчика в письменной форме с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использованием факсимильной связи или электронной почты, в день получения заявки с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последующим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представлением</w:t>
      </w:r>
    </w:p>
    <w:p w:rsidR="002E7874" w:rsidRPr="002E7874" w:rsidRDefault="00230C8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ригинала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подписанной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заявки.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Форму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связи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получения у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ведомления определяет Заказчик.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Оригинал подписанной заявки на поставку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Товара передается Поставщиком Заказчику в день поставки Товара в составе комплекта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отчетных документов в соответствии с пунктом 2.36 настоя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щего </w:t>
      </w:r>
      <w:r w:rsidR="002E7874"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Технического задания.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2.12 Поставщик поставляет Товар в соответствии с пропускным и </w:t>
      </w:r>
      <w:proofErr w:type="spellStart"/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внутриобъектовым</w:t>
      </w:r>
      <w:proofErr w:type="spellEnd"/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режимами, установленными по адресу поставки Товара в порядке, согласованном с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Заказчиком, не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позднее чем за 3 (три) рабочих дня до даты фактической доставки Товара.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2.13 Не допускается поставка Товара, имеющего механические и иные виды повреждений,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полученные при нарушении условий хранения и транспортировки. Товар не должен иметь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внутренних и внешних повреждений и дефектов, в том числе не влияющих на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возм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ожность использования Товара по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назначению.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2.14 Товар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должен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быть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укомплектован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эксплуатационной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30C8D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документацией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необходимыми приспособлениями для осуществления сборки, монтажа и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применения Товара по назначению.</w:t>
      </w:r>
    </w:p>
    <w:p w:rsidR="002E7874" w:rsidRPr="002E7874" w:rsidRDefault="002E7874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2.15 Поставщик обязан обеспечить комплектацию Товара в соответствии с заявкой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Заказчика,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требованиями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настоящего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Технического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задания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эксплуатационной</w:t>
      </w:r>
      <w:r w:rsidR="00F772B7"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E78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документации.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2.19 Поставляемый Товар должен быть свободен от прав третьих лиц.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 риски гибели, утраты, порчи, хищения, повреждения поставляемого Товара до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его приемки Заказчиком, несет Поставщик.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2.21 Сопутствующие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услуги по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разработке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эскиза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изготовлению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поставляемого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Товара, по сборке и монтажу поставляемого Товара, по разработке эскиза и изготовлению,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сборке и монтажу поставляемого Товара оказываются силами Поставщика за счет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Поставщика по месту эксплуатации поставляемого Товара и в сроки, согласованные с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Заказчиком.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2.22 Поставщик обязан обеспечить соблюдение специалистами правил действующего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нутреннего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распорядка,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пропускного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объектового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режимов,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внутренних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положений и инструкций Заказчика. Оказание сопутствующих услуг не должно создавать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угрозу жизни и здоровью человека.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2.23 Поставщик до начала оказания сопутствующих услуг назначает ответственных лиц за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оказание всего перечня услуг на объекте(-ах) Заказчика, а также по требованию Заказчика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представляет список специалистов, привлеченных к оказанию услуг на данном объекте, с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указанием фамилии, имени,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отчества, паспортных данных и места регистрации (в случае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привлечения иностранных граждан) каждого специалиста и номера транспортных средств,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перевозящих материалы и оборудование для оказания услуг, с целью оформления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временных пропусков. Поставщик должен предоставить Заказчику документ о назначении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представителя Поставщика, ответственного за оказание сопутствующих услуг на объекте</w:t>
      </w:r>
      <w:r w:rsidR="001C09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(-ах) Заказчика.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2.24 Перед оказанием сопутствующих услуг по монтажу Товара Поставщик обязан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изучить техническую документацию на подлежащий монтажу Товар (инструкции по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монтажу, описания и др.). Монтаж Товара осуществляется с учетом требований 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рекомендаций предприятия-изготовителя Товара.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2.25 Сборка и монтаж Товара должны проводиться Поставщиком без нарушения 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работоспособности и товарного вида.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2.26 Сборка и монтаж Товара осуществляются Поставщиком только в отведенной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Заказчиком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зоне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</w:p>
    <w:p w:rsidR="004C56C2" w:rsidRPr="004C56C2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спользованием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минимально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оличества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приспособлений и механизмов, соответствующих требованиям к уровню шума, с целью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сокращения количества пыли и загрязнения воздуха.</w:t>
      </w:r>
    </w:p>
    <w:p w:rsidR="004C56C2" w:rsidRPr="000E363F" w:rsidRDefault="004C56C2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2.27 Поставщик обязан организовать безопасное оказание услуг по монтажу Товара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специалистами, допущенными к участию в производственных процессах в соответствии с</w:t>
      </w:r>
      <w:r w:rsidR="001C09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C5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актом, указанным в пункте 6.9 настоящего Технического задания.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2.28 Сборка и монтаж Товара должны производиться Поставщиком в соответствии с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требованиями актов, указанных в пунктах 6.6, 6.9, 6.11 настоящего Технического задания.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2.29 Поставщик обязан принимать своевременные меры по предупреждению и устранению нарушений качества сопутствующих услуг, не допускать причинение ущерба внутренней отделке помещений Заказчика, произошедшего вследствие нарушений технологических процессов в ходе их оказания.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 Ежедневно после окончания услуг по монтажу Товара Поставщик обязан производить уборку отведенной зоны оказания услуг.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2.31 Поставщик должен обеспечить на объекте(-ах) Заказчика присутствие необходимого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количества специалистов для оказания всех видов и объемов сопутствующих услуг. Все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сопутствующие услуги оказываются специалистами соответствующих специальностей.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2.32 По письменному требованию Заказчика Поставщик обязан отстранить от работы специалиста, в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случае нарушения им трудовой дисциплины, пропускного и </w:t>
      </w:r>
      <w:proofErr w:type="spellStart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внутриобъектового</w:t>
      </w:r>
      <w:proofErr w:type="spellEnd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режимов объекта(-</w:t>
      </w:r>
      <w:proofErr w:type="spellStart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proofErr w:type="spellEnd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), а также в случае выявления Заказчиком фактов несоответствия оказываемых услуг специалистами Поставщика условиям настоящего Технического задания. О каждом таком случае Заказчик уведомляет Поставщика по телефону и направляет в адрес Поставщика Акт о нарушении по электронной почте (в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электронной форме) или почтовым отправлением в письменной форме в соответствии с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требованиями Контракта/Договора.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2.33 Нарушенные Поставщиком в результате монтажа Товара покрытия (окраска,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облицовка) и существующие конструктивные элементы оконных блоков и/или оконных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проемов должны быть восстановлены в соответствии с исходным состоянием силами и за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счет Поставщика в срок, согласованный с Заказчиком.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2.34 Поставщик своими силами или за свой счет обязан: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обеспечить прибытие на объект специалистов, необходимых для оказания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сопутствующих услуг;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предоставить на объект(-ы) материалы, оборудование, автотранспорт, приспособления и инструменты, а также прочие изделия временного и постоянного характера, необходимые для оказания сопутствующих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 сотрудниками Поставщика или соисполнителями (в случае их привлечения), а также производить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их разгрузку и перемещение.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2.35 Поставщик обязан за свой счет провести для Заказчика вводный инструктаж по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работе с поставляемым Товаром.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2.36 В соответствии с условиями Контракта/Договора, Поставщиком оформляется Акт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приемки-передачи Товара. К акту приемки-передачи Товара должен быть приложен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комплект отчетных документов на русском языке в составе: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товарная накладная (ТОРГ-12);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счет-фактура (за исключением лиц, применяющих специальные налоговые режимы и не являющихся плательщиками НДС);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оригиналы документов, подтверждающих гарантийные обязательства Поставщика и производителя Товара;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оригинал подписанной заявки на поставку Товара;</w:t>
      </w:r>
    </w:p>
    <w:p w:rsidR="00772E7F" w:rsidRPr="000E363F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иные документы, подтверждающие качество Товара, оформленные в соответствии с</w:t>
      </w:r>
      <w:r w:rsidR="00995E3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законодательством</w:t>
      </w:r>
    </w:p>
    <w:p w:rsidR="00772E7F" w:rsidRPr="004C56C2" w:rsidRDefault="00772E7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Российской Федерации, в том числе в соответствии с требованиями актов, указанных в разделе 6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настоящего Технического задания.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2.37 Поставщик вправе вместо товарной накладной и счета-фактуры предоставить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Заказчику в составе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отчетных документов, предусмотренных пунктом 2.36 настоящего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Технического задания, универсальный передаточный документ (УПД) при 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использовании в бухгалтерском учете.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 Объем и сроки гарантий качества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Срок гарантии качества на Товар должен быть не менее срока, установленного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производителем Товара, определенного в руководстве (инструкции) по эксплуатации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Товара или в соответствии с гарантийным талоном производителя. В случае, если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производитель не установил срок гарантии качества Товара, то Поставщик предоставляет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свои гарантийные обязательства сроком не менее 1 (одного) года с момента подписания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уполномоченными представителями Сторон Акта приемки-передачи Товара. Гарантийные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обязательства не распространяются на повреждения, которые были получены в результате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действия обстоятельств непреодолимой силы или возникшие вследствие неправильной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эксплуатации Товара.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На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результаты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сопутствующих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монтажу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устанавливается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гарантийный срок не менее 1 (одного) года с момента подписания уполномоченными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представителями Сторон Акта приемки-передачи Товара.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3.3. Гарантия качества подтверждается Поставщиком путем выдачи гарантийного талона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(сертификата) поставленного Товара.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3.4. Гарантийное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обслуживание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обеспечивается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Поставщиком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дополнительных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расходов Заказчика.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3.5. Качество поставляемого Товара должно соответствовать установленным в Российской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Федерации государственным стандартам, техническим регламентам или техническим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условиям производителей поставляемого Товара и требованиям настоящего Технического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задания,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актами,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указанными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пунктах 6.1, 6.1 настоящего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Технического задания.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3.6. Поставщик приступает к ремонту и устранению недостатков, выявленных 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гарантийный период эксплуатации Товара, в течение 24 часов с момента поступления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заявки от Заказчика в порядке, установленном настоящим Техническим заданием 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Контрактом/Договором.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 Требования к безопасности товаров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Соответствие Товаров требованиям безопасности подлежит обязательному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подтверждению в порядке, предусмотренном законодательством Российской Федерации,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требованиями акта, указанного в пункте 6.3 настоящего Технического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задания. Соответствие качества и безопасности Товара должно быть подтверждено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следующими документами: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сертификатом (паспортом) качества производителя Товара;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сертификатом пожарной безопасности (при необходимости).</w:t>
      </w:r>
    </w:p>
    <w:p w:rsidR="00276F5F" w:rsidRPr="00276F5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Товар должен соответствовать экологическим требованиям к качеству и техническим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арактеристикам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актами,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указанными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пунктах 6.1,6.7, 6.10,6.11 настоящего Технического задания.</w:t>
      </w:r>
    </w:p>
    <w:p w:rsidR="001666B8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4.3.Упаковка Товара должна соответствовать требованиям безопасности в соответствии с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актами, указанным в пунктах 6.2, 6.10, 6.12 настоящего Технического задания.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276F5F" w:rsidRPr="000E363F" w:rsidRDefault="00276F5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4.4. Транспортирование и хранение Товара должно осуществляться Поставщиком с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F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учетом требований по безопасности, предусмотренных эксплуатационной документацией.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4.5. Услуги по сборке и монтажу Товара должны быть оказаны Поставщиком в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 с требованиями обеспечения охраны труда, техники безопасности и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электробезопасности, санитарными правилами и нормами в соответствии с актами,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указанным в пунктах 6.6, 6.9 настоящего Технического задания.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 Требования к используемым материалам и оборудованию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5.1.Поставка Товара должна осуществляться Поставщиком в оригинальной заводской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упаковке, обеспечивающей его сохранность при хранении, транспортировке и погрузочно-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разгрузочных работах. Упаковка товара должна быть без посторонних запахов,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механических повреждений и следов воздействия влаги и соответствовать требованиям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акта, указанного в пункте 6.12 настоящего Технического задания.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5.2. К каждой упаковке с Товаром должна быть приложена опись с наименованием и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количеством содержащегося в упаковке Товара.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Информация о Товаре, в том числе маркировка на упаковке и на изделии, должна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быть указана на русском языке или продублирована на русском языке.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5.4. Упаковка и маркировка Товара должны соответствовать требованиям актов,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предъявляемых к упаковке и маркировке данной продукции, а упаковка и маркировка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импортного товара – международным стандартам упаковки, в соответствии с актами,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указанными в пунктах 6.2, 6.1 настоящего Технического задания.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5.5. Для обеспечения надлежащего качества оказания сопутствующих услуг, Поставщик обязан обеспечить при их оказании применение материалов, изделий, конструкций и оборудования для</w:t>
      </w:r>
      <w:r w:rsidR="001666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жизни, здоровья человека, окружающей среды, исключающих причинение вреда имуществу Заказчика. Все материалы, применяемые для оказания сопутствующих услуг, должны сопровождаться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соответствующей документацией, подтверждающей качество материалов, и должны быть разрешены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использованию на территории Российской Федерации.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6.Перечень нормативных правовых и нормативных технических актов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 Решение Комиссии Таможенного союза от 28.05.2010 № 299 «О применении санитарных мер в Евразийском экономическом союзе».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6.2 Решение Комиссии Таможенного союза от 16.08.2011 № 769 «О принятии технического регламента Таможенного союза «О безопасности упаковки».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6.3 Федеральный закон от 27.12.2002 № 184-ФЗ «О техническом регулировании».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6.4 Постановление Госарбитража СССР от 15.06.1965 № П-6 «Инструкция о порядке приемки продукции производственно-технического назначения и товаров народного потребления по количеству».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6.5 Постановление Госарбитража СССР от 25.04.1966 № П-7 «Инструкция о порядке приемки продукции производственно-технического назначения и товаров народного потребления по качеству».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6.6 Постановление Госстандарта СССР от 14.11.1979 № 4339 «ГОСТ 23887-79. Сборка. Термины и определения».</w:t>
      </w:r>
    </w:p>
    <w:p w:rsidR="001F044F" w:rsidRPr="000E363F" w:rsidRDefault="001F044F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6.7 Постановление Госстандарта СССР от 12.12.1989 № 3683 «ГОСТ 12.1.044-89 (ИСО 4589-84). Система стандартов безопасности труда. </w:t>
      </w:r>
      <w:proofErr w:type="spellStart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Пожаровзрывоопасность</w:t>
      </w:r>
      <w:proofErr w:type="spellEnd"/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веществ и материалов. Номенклатура показателей и методы их определения».</w:t>
      </w:r>
    </w:p>
    <w:p w:rsidR="00722F0D" w:rsidRPr="00722F0D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6.8 Постановление Госстандарта России от 29.08.1995 № 454 «ГОСТ Р 50810-95.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Пожарная безопасность текстильных материалов. Ткани декоративные. Метод испытания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воспламеняемость и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классификация».</w:t>
      </w:r>
    </w:p>
    <w:p w:rsidR="00722F0D" w:rsidRPr="00722F0D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6.9 Приказ </w:t>
      </w:r>
      <w:proofErr w:type="spellStart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Ростехрегулирования</w:t>
      </w:r>
      <w:proofErr w:type="spellEnd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10.07.2007 № 169-ст «ГОСТ 12.0.230-2007. Система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стандартов безопасности труда. Системы управления охраной труда. Общие требования».</w:t>
      </w:r>
    </w:p>
    <w:p w:rsidR="00722F0D" w:rsidRPr="00722F0D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6.1 Приказ </w:t>
      </w:r>
      <w:proofErr w:type="spellStart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Росстандарта</w:t>
      </w:r>
      <w:proofErr w:type="spellEnd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15.12.2011 № 1568-ст «ГОСТ Р 54863-2011. Жалюзи и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ставни. Определение дополнительного термического сопротивления».</w:t>
      </w:r>
    </w:p>
    <w:p w:rsidR="00722F0D" w:rsidRPr="00722F0D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6.11 Приказ </w:t>
      </w:r>
      <w:proofErr w:type="spellStart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Росстандарта</w:t>
      </w:r>
      <w:proofErr w:type="spellEnd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24.09.2013 № 1088-ст «ГОСТ IEC 60335-2-97-2013.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Безопасность бытовых и аналогичных электрических приборов. Часть 2-97. Частные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к приводам для открывания </w:t>
      </w:r>
      <w:proofErr w:type="spellStart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рольставней</w:t>
      </w:r>
      <w:proofErr w:type="spellEnd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тентов и жалюзи, и аналогичного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оборудования».</w:t>
      </w:r>
    </w:p>
    <w:p w:rsidR="00722F0D" w:rsidRPr="00722F0D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6.12 Приказ </w:t>
      </w:r>
      <w:proofErr w:type="spellStart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Росстандарта</w:t>
      </w:r>
      <w:proofErr w:type="spellEnd"/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05.09.2014 № 1004-ст «ГОСТ 17527-2014 (ISO 21067:2007).</w:t>
      </w:r>
      <w:r w:rsidRPr="000E3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22F0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Упаковка. Термины и определения».</w:t>
      </w:r>
    </w:p>
    <w:p w:rsidR="00722F0D" w:rsidRPr="000E363F" w:rsidRDefault="00722F0D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661A5" w:rsidRDefault="00E661A5" w:rsidP="001666B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E661A5" w:rsidRPr="00276F5F" w:rsidRDefault="00E661A5" w:rsidP="001666B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2E7874" w:rsidRPr="007175D5" w:rsidRDefault="002E7874" w:rsidP="001666B8">
      <w:pPr>
        <w:shd w:val="clear" w:color="auto" w:fill="FFFFFF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7175D5" w:rsidRPr="007175D5" w:rsidRDefault="007175D5" w:rsidP="001666B8">
      <w:pPr>
        <w:shd w:val="clear" w:color="auto" w:fill="FFFFFF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7175D5" w:rsidRPr="007175D5" w:rsidRDefault="007175D5" w:rsidP="001666B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7175D5" w:rsidRDefault="007175D5" w:rsidP="001666B8">
      <w:pPr>
        <w:jc w:val="both"/>
      </w:pPr>
    </w:p>
    <w:p w:rsidR="007175D5" w:rsidRDefault="007175D5" w:rsidP="001666B8">
      <w:pPr>
        <w:jc w:val="both"/>
      </w:pPr>
    </w:p>
    <w:p w:rsidR="00E661A5" w:rsidRDefault="00E661A5" w:rsidP="001666B8">
      <w:pPr>
        <w:jc w:val="both"/>
      </w:pPr>
    </w:p>
    <w:p w:rsidR="00E661A5" w:rsidRDefault="00E661A5" w:rsidP="001666B8">
      <w:pPr>
        <w:jc w:val="both"/>
      </w:pPr>
    </w:p>
    <w:p w:rsidR="00E661A5" w:rsidRDefault="00E661A5" w:rsidP="001666B8">
      <w:pPr>
        <w:jc w:val="both"/>
      </w:pPr>
    </w:p>
    <w:p w:rsidR="00E661A5" w:rsidRDefault="00E661A5" w:rsidP="001666B8">
      <w:pPr>
        <w:jc w:val="both"/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995E37" w:rsidRDefault="00995E37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666B8" w:rsidRDefault="001666B8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1C09CA" w:rsidRDefault="001C09CA" w:rsidP="001666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516971" w:rsidRDefault="00516971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03301A" w:rsidRDefault="0003301A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03301A" w:rsidRDefault="0003301A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03301A" w:rsidRDefault="0003301A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516971" w:rsidRDefault="00516971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E661A5" w:rsidRDefault="00E661A5" w:rsidP="00A872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E661A5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Приложение 1 к Техническому заданию</w:t>
      </w:r>
    </w:p>
    <w:p w:rsidR="001666B8" w:rsidRPr="00E661A5" w:rsidRDefault="001666B8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E661A5" w:rsidRDefault="00E661A5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661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Перечень объектов закупки</w:t>
      </w:r>
    </w:p>
    <w:p w:rsidR="00E661A5" w:rsidRDefault="001666B8" w:rsidP="001666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Рулонные шторы и </w:t>
      </w:r>
      <w:r w:rsidR="00516971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вертикальные жалюзи</w:t>
      </w:r>
    </w:p>
    <w:tbl>
      <w:tblPr>
        <w:tblW w:w="1006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5"/>
        <w:gridCol w:w="6095"/>
        <w:gridCol w:w="851"/>
        <w:gridCol w:w="709"/>
      </w:tblGrid>
      <w:tr w:rsidR="000033DE" w:rsidRPr="0086558A" w:rsidTr="0003301A">
        <w:tc>
          <w:tcPr>
            <w:tcW w:w="566" w:type="dxa"/>
            <w:shd w:val="clear" w:color="auto" w:fill="auto"/>
            <w:vAlign w:val="center"/>
          </w:tcPr>
          <w:p w:rsidR="000033DE" w:rsidRPr="0086558A" w:rsidRDefault="006072A8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33DE" w:rsidRPr="0086558A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033DE" w:rsidRPr="0086558A" w:rsidRDefault="000033DE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6558A">
              <w:rPr>
                <w:rFonts w:ascii="Times New Roman" w:hAnsi="Times New Roman"/>
                <w:sz w:val="20"/>
                <w:szCs w:val="20"/>
              </w:rPr>
              <w:t>П.п</w:t>
            </w:r>
            <w:proofErr w:type="spellEnd"/>
          </w:p>
        </w:tc>
        <w:tc>
          <w:tcPr>
            <w:tcW w:w="1845" w:type="dxa"/>
            <w:shd w:val="clear" w:color="auto" w:fill="auto"/>
            <w:vAlign w:val="center"/>
          </w:tcPr>
          <w:p w:rsidR="000033DE" w:rsidRPr="0086558A" w:rsidRDefault="000033DE" w:rsidP="0086558A">
            <w:pPr>
              <w:shd w:val="clear" w:color="auto" w:fill="FFFFFF"/>
              <w:spacing w:after="0" w:line="240" w:lineRule="auto"/>
              <w:ind w:left="-7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   товара</w:t>
            </w:r>
          </w:p>
          <w:p w:rsidR="000033DE" w:rsidRPr="0086558A" w:rsidRDefault="000033DE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0033DE" w:rsidRPr="0086558A" w:rsidRDefault="000033DE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Характеристики товара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измерения</w:t>
            </w:r>
          </w:p>
          <w:p w:rsidR="000033DE" w:rsidRPr="0086558A" w:rsidRDefault="000033DE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033DE" w:rsidRPr="0086558A" w:rsidRDefault="000033DE" w:rsidP="0086558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</w:tr>
      <w:tr w:rsidR="000033DE" w:rsidRPr="0086558A" w:rsidTr="0003301A">
        <w:tc>
          <w:tcPr>
            <w:tcW w:w="566" w:type="dxa"/>
            <w:shd w:val="clear" w:color="auto" w:fill="auto"/>
            <w:vAlign w:val="center"/>
          </w:tcPr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033DE" w:rsidRPr="0086558A" w:rsidRDefault="0003301A" w:rsidP="00865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Вертикальные  жалюзи</w:t>
            </w:r>
            <w:proofErr w:type="gramEnd"/>
            <w:r w:rsidR="000033DE"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Одис</w:t>
            </w:r>
            <w:proofErr w:type="spellEnd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0033DE"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на окно</w:t>
            </w:r>
          </w:p>
          <w:p w:rsidR="000033DE" w:rsidRPr="0086558A" w:rsidRDefault="000033DE" w:rsidP="00865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0033DE" w:rsidRPr="0086558A" w:rsidRDefault="000033DE" w:rsidP="00865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Ширина </w:t>
            </w:r>
            <w:r w:rsidR="00957E3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21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 см</w:t>
            </w:r>
          </w:p>
          <w:p w:rsidR="000033DE" w:rsidRPr="0086558A" w:rsidRDefault="000033DE" w:rsidP="00865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Высота </w:t>
            </w:r>
            <w:r w:rsidR="0003301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  <w:r w:rsidR="00957E3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="00296965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см</w:t>
            </w:r>
          </w:p>
          <w:p w:rsidR="000033DE" w:rsidRPr="0086558A" w:rsidRDefault="000033DE" w:rsidP="00957E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Количество </w:t>
            </w:r>
            <w:r w:rsidR="00957E34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35</w:t>
            </w:r>
            <w:r w:rsidR="0003301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шт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изделия: </w:t>
            </w:r>
            <w:r w:rsidR="0003301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вертикальные </w:t>
            </w:r>
            <w:proofErr w:type="spellStart"/>
            <w:r w:rsidR="0003301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мультифактурные</w:t>
            </w:r>
            <w:proofErr w:type="spellEnd"/>
            <w:r w:rsidR="0003301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жалюзи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(не меньше 3-х слоев)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крепления: потолочное, стеновое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карниза: алюминий.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механизма ручного управления: пластик.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управления: ручное.</w:t>
            </w:r>
            <w:r w:rsidR="006072A8" w:rsidRP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механизма ручного управления: цепочка.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Размеры изделия: по согласованию с заказчиком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Дополнительные требования к изделию: </w:t>
            </w:r>
            <w:proofErr w:type="gramStart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грязеотталкивающая ,</w:t>
            </w:r>
            <w:proofErr w:type="gramEnd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 антибактериальная и водоотталкивающая пропитки.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Плотность ткани, г/кв.м: больше или равно </w:t>
            </w:r>
            <w:r w:rsidR="00DA73AE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25</w:t>
            </w:r>
            <w:r w:rsidRPr="0086558A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0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материала: синтетическая ткань.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Светозащитная категория ткани: </w:t>
            </w:r>
            <w:r w:rsidR="00DA73AE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димаут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Сырьевой состав ткани: комбинированный.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Цвет и фактура: по согласованию с Заказчиком.</w:t>
            </w:r>
          </w:p>
          <w:p w:rsidR="000033DE" w:rsidRPr="0086558A" w:rsidRDefault="000033DE" w:rsidP="008655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сопутствующих услуг: проведение необходимых (контрольных) замеров оконных проемов, разработка и согласование эскиза, изготовление изделия, доставка, погрузочно- разгрузочные работы, подъем на этаж, демонтаж старых изделий, локальное устранение повреждений, возникших вследствие демонтажа старых изделий, сборка и монтаж новых изделий, уборка и вывоз мусора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0033DE" w:rsidRPr="0086558A" w:rsidRDefault="00957E34" w:rsidP="008655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  <w:p w:rsidR="000033DE" w:rsidRPr="0086558A" w:rsidRDefault="000033DE" w:rsidP="0086558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957E34" w:rsidRPr="0086558A" w:rsidTr="0003301A">
        <w:tc>
          <w:tcPr>
            <w:tcW w:w="566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Вертикальные  жалюзи</w:t>
            </w:r>
            <w:proofErr w:type="gramEnd"/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на окно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Ширина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Высота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250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10 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шт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изделия: </w:t>
            </w: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вертикальные </w:t>
            </w:r>
            <w:proofErr w:type="spellStart"/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мультифактурные</w:t>
            </w:r>
            <w:proofErr w:type="spellEnd"/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жалюзи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(не меньше 3-х слоев)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крепления: потолочное, стеновое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карниза: алюминий.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механизма ручного управления: пластик.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управления: ручное.</w:t>
            </w:r>
            <w:r w:rsidR="006072A8" w:rsidRP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механизма ручного управления: цепочка.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Размеры изделия: по согласованию с заказчиком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Дополнительные требования к изделию: </w:t>
            </w:r>
            <w:proofErr w:type="gramStart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грязеотталкивающая ,</w:t>
            </w:r>
            <w:proofErr w:type="gramEnd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 антибактериальная и водоотталкивающая пропитки.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Плотность ткани, г/кв.м: больше или равно </w:t>
            </w:r>
            <w: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25</w:t>
            </w:r>
            <w:r w:rsidRPr="0086558A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0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материала: синтетическая ткань.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Светозащитная категория ткани: </w:t>
            </w: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димаут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Сырьевой состав ткани: комбинированный.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Цвет и фактура: по согласованию с Заказчиком.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сопутствующих услуг: проведение необходимых (контрольных) замеров оконных проемов, разработка и согласование эскиза, изготовление изделия, доставка, погрузочно- разгрузочные работы, подъем на этаж, демонтаж старых изделий, локальное устранение повреждений, возникших вследствие демонтажа старых изделий, сборка и монтаж новых изделий, уборка и вывоз мусора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957E34" w:rsidRPr="0086558A" w:rsidTr="0003301A">
        <w:tc>
          <w:tcPr>
            <w:tcW w:w="566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Вертикальные жалюзи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Одис</w:t>
            </w:r>
            <w:proofErr w:type="spellEnd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на окно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Ширина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40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Высота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250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3 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шт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изделия: </w:t>
            </w: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вертикальные </w:t>
            </w:r>
            <w:proofErr w:type="spellStart"/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мультифактурные</w:t>
            </w:r>
            <w:proofErr w:type="spellEnd"/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жалюзи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(не меньше 3-х слоев)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крепления: потолочное, стеновое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карниза: алюминий.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механизма ручного управления: пластик.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управления: ручное.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механизма ручного управления: цепочка.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Размеры изделия: по согласованию с заказчиком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Дополнительные требования к изделию: </w:t>
            </w:r>
            <w:proofErr w:type="gramStart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грязеотталкивающая ,</w:t>
            </w:r>
            <w:proofErr w:type="gramEnd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 антибактериальная и водоотталкивающая пропитки.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Плотность ткани, г/кв.м: больше или равно </w:t>
            </w:r>
            <w: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25</w:t>
            </w:r>
            <w:r w:rsidRPr="0086558A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0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материала: синтетическая ткань.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Светозащитная категория ткани: </w:t>
            </w: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димаут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Сырьевой состав ткани: комбинированный.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Цвет и фактура: по 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val="en-US" w:eastAsia="ru-RU"/>
              </w:rPr>
              <w:t>c</w:t>
            </w:r>
            <w:proofErr w:type="spellStart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огласованию</w:t>
            </w:r>
            <w:proofErr w:type="spellEnd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с Заказчиком.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сопутствующих услуг: проведение необходимых (контрольных) замеров оконных проемов, разработка и согласование эскиза, изготовление изделия, доставка, погрузочно- разгрузочные работы, подъем на этаж, демонтаж старых изделий, локальное устранение повреждений, возникших вследствие демонтажа старых изделий, сборка и монтаж новых изделий, уборка и вывоз мусора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957E34" w:rsidRPr="0086558A" w:rsidTr="0003301A">
        <w:tc>
          <w:tcPr>
            <w:tcW w:w="566" w:type="dxa"/>
            <w:shd w:val="clear" w:color="auto" w:fill="auto"/>
            <w:vAlign w:val="center"/>
          </w:tcPr>
          <w:p w:rsidR="00957E34" w:rsidRPr="0086558A" w:rsidRDefault="006072A8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Рулонные шторы </w:t>
            </w:r>
            <w:proofErr w:type="spellStart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Одис</w:t>
            </w:r>
            <w:proofErr w:type="spellEnd"/>
            <w:r w:rsidR="006072A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на окно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Ширина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21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Высота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300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см</w:t>
            </w:r>
          </w:p>
          <w:p w:rsidR="00957E34" w:rsidRPr="0086558A" w:rsidRDefault="00957E34" w:rsidP="00957E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</w:t>
            </w:r>
            <w:r w:rsidRPr="0086558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шт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изделия: рулонные шторы.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Тип крепления: потолочное, стеновое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 карниза: алюминий.</w:t>
            </w:r>
          </w:p>
          <w:p w:rsidR="00957E34" w:rsidRPr="006072A8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Тип управления: </w:t>
            </w:r>
            <w:r w:rsidR="006072A8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электропривод с подключением к умному дому 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Размеры изделия: по согласованию с заказчиком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Дополнительные требования к изделию: </w:t>
            </w:r>
            <w:proofErr w:type="gramStart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грязеотталкивающая ,</w:t>
            </w:r>
            <w:proofErr w:type="gramEnd"/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  антибактериальная и водоотталкивающая пропитки.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Плотность ткани, г/кв.м: больше или равно </w:t>
            </w:r>
            <w:r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25</w:t>
            </w:r>
            <w:r w:rsidRPr="0086558A">
              <w:rPr>
                <w:rFonts w:ascii="Times New Roman" w:eastAsia="Times New Roman" w:hAnsi="Times New Roman"/>
                <w:sz w:val="16"/>
                <w:szCs w:val="20"/>
                <w:lang w:eastAsia="ru-RU"/>
              </w:rPr>
              <w:t>0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Вид материала: синтетическая ткань.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Светозащитная категория ткани: </w:t>
            </w: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димаут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Сырьевой состав ткани: комбинированный.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Цвет и фактура: по согласованию с Заказчиком.</w:t>
            </w:r>
          </w:p>
          <w:p w:rsidR="00957E34" w:rsidRPr="006072A8" w:rsidRDefault="006072A8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>Высота точки крепления 6 метров!! Тура Поставщика!!</w:t>
            </w:r>
          </w:p>
          <w:p w:rsidR="00957E34" w:rsidRPr="0086558A" w:rsidRDefault="00957E34" w:rsidP="00957E3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</w:pPr>
            <w:r w:rsidRPr="0086558A">
              <w:rPr>
                <w:rFonts w:ascii="Times New Roman" w:eastAsia="Times New Roman" w:hAnsi="Times New Roman"/>
                <w:color w:val="1A1A1A"/>
                <w:sz w:val="16"/>
                <w:szCs w:val="20"/>
                <w:lang w:eastAsia="ru-RU"/>
              </w:rPr>
              <w:t xml:space="preserve">Вид сопутствующих услуг: проведение необходимых (контрольных) замеров оконных проемов, разработка и согласование эскиза, изготовление изделия, доставка, погрузочно- разгрузочные работы, подъем на этаж, демонтаж старых изделий, локальное устранение повреждений, возникших вследствие демонтажа старых изделий, сборка и монтаж новых изделий, уборка и вывоз мусора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558A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957E34" w:rsidRPr="0086558A" w:rsidRDefault="00957E34" w:rsidP="00957E3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:rsidR="00516971" w:rsidRDefault="00516971" w:rsidP="00607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sectPr w:rsidR="00516971" w:rsidSect="00516971">
      <w:pgSz w:w="11906" w:h="16838"/>
      <w:pgMar w:top="426" w:right="566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5D5"/>
    <w:rsid w:val="000033DE"/>
    <w:rsid w:val="0003301A"/>
    <w:rsid w:val="000D1500"/>
    <w:rsid w:val="000D4F8F"/>
    <w:rsid w:val="000E363F"/>
    <w:rsid w:val="00106B2D"/>
    <w:rsid w:val="00125791"/>
    <w:rsid w:val="00137574"/>
    <w:rsid w:val="00161DA4"/>
    <w:rsid w:val="001648F1"/>
    <w:rsid w:val="001666B8"/>
    <w:rsid w:val="00171D3C"/>
    <w:rsid w:val="001C09CA"/>
    <w:rsid w:val="001E1602"/>
    <w:rsid w:val="001F044F"/>
    <w:rsid w:val="00201C72"/>
    <w:rsid w:val="00213E50"/>
    <w:rsid w:val="00230C8D"/>
    <w:rsid w:val="00276F5F"/>
    <w:rsid w:val="00296965"/>
    <w:rsid w:val="002E7874"/>
    <w:rsid w:val="00305D71"/>
    <w:rsid w:val="00340FDD"/>
    <w:rsid w:val="003C6376"/>
    <w:rsid w:val="004003F7"/>
    <w:rsid w:val="00414CAB"/>
    <w:rsid w:val="0042617A"/>
    <w:rsid w:val="00447DF8"/>
    <w:rsid w:val="004C56C2"/>
    <w:rsid w:val="004D08B9"/>
    <w:rsid w:val="00516971"/>
    <w:rsid w:val="00583695"/>
    <w:rsid w:val="005A480A"/>
    <w:rsid w:val="006072A8"/>
    <w:rsid w:val="00646D75"/>
    <w:rsid w:val="006854DF"/>
    <w:rsid w:val="006B4C89"/>
    <w:rsid w:val="00702218"/>
    <w:rsid w:val="007175D5"/>
    <w:rsid w:val="00722F0D"/>
    <w:rsid w:val="00772E7F"/>
    <w:rsid w:val="00773E6B"/>
    <w:rsid w:val="007F26E7"/>
    <w:rsid w:val="0086558A"/>
    <w:rsid w:val="00957E34"/>
    <w:rsid w:val="0098200D"/>
    <w:rsid w:val="00995E37"/>
    <w:rsid w:val="009E74FE"/>
    <w:rsid w:val="009F0A1B"/>
    <w:rsid w:val="00A534FD"/>
    <w:rsid w:val="00A63D07"/>
    <w:rsid w:val="00A8726A"/>
    <w:rsid w:val="00AD73BA"/>
    <w:rsid w:val="00B03519"/>
    <w:rsid w:val="00B67D3C"/>
    <w:rsid w:val="00BB4C80"/>
    <w:rsid w:val="00BC54B2"/>
    <w:rsid w:val="00CD4EE6"/>
    <w:rsid w:val="00D220C5"/>
    <w:rsid w:val="00D3105B"/>
    <w:rsid w:val="00D4556C"/>
    <w:rsid w:val="00D5490D"/>
    <w:rsid w:val="00D61B83"/>
    <w:rsid w:val="00D94293"/>
    <w:rsid w:val="00DA73AE"/>
    <w:rsid w:val="00E23ECB"/>
    <w:rsid w:val="00E661A5"/>
    <w:rsid w:val="00E8081E"/>
    <w:rsid w:val="00EB6461"/>
    <w:rsid w:val="00ED7FD8"/>
    <w:rsid w:val="00EE0DCD"/>
    <w:rsid w:val="00EF4A93"/>
    <w:rsid w:val="00F61449"/>
    <w:rsid w:val="00F7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3EAA7-7D56-444D-802A-23A35316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D4E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2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1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6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3304</Words>
  <Characters>18835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cp:lastModifiedBy>Сотрудник</cp:lastModifiedBy>
  <cp:revision>5</cp:revision>
  <cp:lastPrinted>2024-04-09T10:56:00Z</cp:lastPrinted>
  <dcterms:created xsi:type="dcterms:W3CDTF">2026-09-29T17:19:00Z</dcterms:created>
  <dcterms:modified xsi:type="dcterms:W3CDTF">2026-10-13T11:16:00Z</dcterms:modified>
</cp:coreProperties>
</file>