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3455" w:rsidRPr="00B80200" w:rsidRDefault="0011616D" w:rsidP="00B80200">
      <w:pPr>
        <w:jc w:val="both"/>
        <w:rPr>
          <w:rFonts w:hAnsi="Times New Roman" w:cs="Times New Roman"/>
          <w:color w:val="000000"/>
          <w:lang w:val="ru-RU"/>
        </w:rPr>
      </w:pPr>
      <w:r w:rsidRPr="00B80200">
        <w:rPr>
          <w:rFonts w:hAnsi="Times New Roman" w:cs="Times New Roman"/>
          <w:b/>
          <w:bCs/>
          <w:color w:val="000000"/>
          <w:lang w:val="ru-RU"/>
        </w:rPr>
        <w:t>ТРЕБОВАНИЯ К СОДЕРЖАНИЮ, СОСТАВУ ЗАЯВКИ В СООТВЕТСТВИИ С ЗАКОНОМ № 44-ФЗ</w:t>
      </w:r>
    </w:p>
    <w:p w:rsidR="00B80200" w:rsidRPr="00B80200" w:rsidRDefault="00B80200" w:rsidP="00B80200">
      <w:pPr>
        <w:jc w:val="both"/>
        <w:rPr>
          <w:rFonts w:hAnsi="Times New Roman" w:cs="Times New Roman"/>
          <w:b/>
          <w:color w:val="000000"/>
          <w:lang w:val="ru-RU"/>
        </w:rPr>
      </w:pPr>
      <w:r w:rsidRPr="00B80200">
        <w:rPr>
          <w:rFonts w:hAnsi="Times New Roman" w:cs="Times New Roman"/>
          <w:b/>
          <w:color w:val="000000"/>
          <w:lang w:val="ru-RU"/>
        </w:rPr>
        <w:t xml:space="preserve">Единые требования к участникам закупок в соответствии с </w:t>
      </w:r>
      <w:proofErr w:type="gramStart"/>
      <w:r w:rsidRPr="00B80200">
        <w:rPr>
          <w:rFonts w:hAnsi="Times New Roman" w:cs="Times New Roman"/>
          <w:b/>
          <w:color w:val="000000"/>
          <w:lang w:val="ru-RU"/>
        </w:rPr>
        <w:t>ч</w:t>
      </w:r>
      <w:proofErr w:type="gramEnd"/>
      <w:r w:rsidRPr="00B80200">
        <w:rPr>
          <w:rFonts w:hAnsi="Times New Roman" w:cs="Times New Roman"/>
          <w:b/>
          <w:color w:val="000000"/>
          <w:lang w:val="ru-RU"/>
        </w:rPr>
        <w:t>. 1 ст. 31 Закона № 44-ФЗ</w:t>
      </w:r>
    </w:p>
    <w:p w:rsidR="00B80200" w:rsidRPr="00B80200" w:rsidRDefault="00B80200" w:rsidP="00B80200">
      <w:pPr>
        <w:jc w:val="both"/>
        <w:rPr>
          <w:rFonts w:hAnsi="Times New Roman" w:cs="Times New Roman"/>
          <w:color w:val="000000"/>
          <w:lang w:val="ru-RU"/>
        </w:rPr>
      </w:pPr>
      <w:r w:rsidRPr="00B80200">
        <w:rPr>
          <w:rFonts w:hAnsi="Times New Roman" w:cs="Times New Roman"/>
          <w:color w:val="000000"/>
          <w:lang w:val="ru-RU"/>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B80200">
        <w:rPr>
          <w:rFonts w:hAnsi="Times New Roman" w:cs="Times New Roman"/>
          <w:color w:val="000000"/>
          <w:lang w:val="ru-RU"/>
        </w:rPr>
        <w:t>являющихся</w:t>
      </w:r>
      <w:proofErr w:type="gramEnd"/>
      <w:r w:rsidRPr="00B80200">
        <w:rPr>
          <w:rFonts w:hAnsi="Times New Roman" w:cs="Times New Roman"/>
          <w:color w:val="000000"/>
          <w:lang w:val="ru-RU"/>
        </w:rPr>
        <w:t xml:space="preserve"> объектом закупки;</w:t>
      </w:r>
    </w:p>
    <w:p w:rsidR="00B80200" w:rsidRPr="00B80200" w:rsidRDefault="006B1D6B" w:rsidP="00B80200">
      <w:pPr>
        <w:jc w:val="both"/>
        <w:rPr>
          <w:rFonts w:hAnsi="Times New Roman" w:cs="Times New Roman"/>
          <w:b/>
          <w:color w:val="000000"/>
          <w:lang w:val="ru-RU"/>
        </w:rPr>
      </w:pPr>
      <w:r>
        <w:rPr>
          <w:rFonts w:hAnsi="Times New Roman" w:cs="Times New Roman"/>
          <w:b/>
          <w:color w:val="000000"/>
          <w:lang w:val="ru-RU"/>
        </w:rPr>
        <w:t>- не установлены;</w:t>
      </w:r>
    </w:p>
    <w:p w:rsidR="00B80200" w:rsidRPr="00B80200" w:rsidRDefault="00956364" w:rsidP="00B80200">
      <w:pPr>
        <w:jc w:val="both"/>
        <w:rPr>
          <w:rFonts w:hAnsi="Times New Roman" w:cs="Times New Roman"/>
          <w:color w:val="000000"/>
          <w:lang w:val="ru-RU"/>
        </w:rPr>
      </w:pPr>
      <w:r>
        <w:rPr>
          <w:rFonts w:hAnsi="Times New Roman" w:cs="Times New Roman"/>
          <w:color w:val="000000"/>
          <w:lang w:val="ru-RU"/>
        </w:rPr>
        <w:t>2</w:t>
      </w:r>
      <w:r w:rsidR="00B80200" w:rsidRPr="00B80200">
        <w:rPr>
          <w:rFonts w:hAnsi="Times New Roman" w:cs="Times New Roman"/>
          <w:color w:val="000000"/>
          <w:lang w:val="ru-RU"/>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B80200" w:rsidRPr="00B80200" w:rsidRDefault="00956364" w:rsidP="00B80200">
      <w:pPr>
        <w:jc w:val="both"/>
        <w:rPr>
          <w:rFonts w:hAnsi="Times New Roman" w:cs="Times New Roman"/>
          <w:color w:val="000000"/>
          <w:lang w:val="ru-RU"/>
        </w:rPr>
      </w:pPr>
      <w:r>
        <w:rPr>
          <w:rFonts w:hAnsi="Times New Roman" w:cs="Times New Roman"/>
          <w:color w:val="000000"/>
          <w:lang w:val="ru-RU"/>
        </w:rPr>
        <w:t>3</w:t>
      </w:r>
      <w:r w:rsidR="00B80200" w:rsidRPr="00B80200">
        <w:rPr>
          <w:rFonts w:hAnsi="Times New Roman" w:cs="Times New Roman"/>
          <w:color w:val="000000"/>
          <w:lang w:val="ru-RU"/>
        </w:rPr>
        <w:t>) 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B80200" w:rsidRPr="00B80200" w:rsidRDefault="00956364" w:rsidP="00B80200">
      <w:pPr>
        <w:jc w:val="both"/>
        <w:rPr>
          <w:rFonts w:hAnsi="Times New Roman" w:cs="Times New Roman"/>
          <w:color w:val="000000"/>
          <w:lang w:val="ru-RU"/>
        </w:rPr>
      </w:pPr>
      <w:proofErr w:type="gramStart"/>
      <w:r>
        <w:rPr>
          <w:rFonts w:hAnsi="Times New Roman" w:cs="Times New Roman"/>
          <w:color w:val="000000"/>
          <w:lang w:val="ru-RU"/>
        </w:rPr>
        <w:t>4</w:t>
      </w:r>
      <w:r w:rsidR="00B80200" w:rsidRPr="00B80200">
        <w:rPr>
          <w:rFonts w:hAnsi="Times New Roman" w:cs="Times New Roman"/>
          <w:color w:val="000000"/>
          <w:lang w:val="ru-RU"/>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00B80200" w:rsidRPr="00B80200">
        <w:rPr>
          <w:rFonts w:hAnsi="Times New Roman" w:cs="Times New Roman"/>
          <w:color w:val="000000"/>
          <w:lang w:val="ru-RU"/>
        </w:rPr>
        <w:t xml:space="preserve"> обязанности </w:t>
      </w:r>
      <w:proofErr w:type="gramStart"/>
      <w:r w:rsidR="00B80200" w:rsidRPr="00B80200">
        <w:rPr>
          <w:rFonts w:hAnsi="Times New Roman" w:cs="Times New Roman"/>
          <w:color w:val="000000"/>
          <w:lang w:val="ru-RU"/>
        </w:rPr>
        <w:t>заявителя</w:t>
      </w:r>
      <w:proofErr w:type="gramEnd"/>
      <w:r w:rsidR="00B80200" w:rsidRPr="00B80200">
        <w:rPr>
          <w:rFonts w:hAnsi="Times New Roman" w:cs="Times New Roman"/>
          <w:color w:val="000000"/>
          <w:lang w:val="ru-RU"/>
        </w:rPr>
        <w:t xml:space="preserve"> по уплате этих сумм исполненной или которые признаны </w:t>
      </w:r>
      <w:proofErr w:type="gramStart"/>
      <w:r w:rsidR="00B80200" w:rsidRPr="00B80200">
        <w:rPr>
          <w:rFonts w:hAnsi="Times New Roman" w:cs="Times New Roman"/>
          <w:color w:val="000000"/>
          <w:lang w:val="ru-RU"/>
        </w:rPr>
        <w:t>безнадежными</w:t>
      </w:r>
      <w:proofErr w:type="gramEnd"/>
      <w:r w:rsidR="00B80200" w:rsidRPr="00B80200">
        <w:rPr>
          <w:rFonts w:hAnsi="Times New Roman" w:cs="Times New Roman"/>
          <w:color w:val="000000"/>
          <w:lang w:val="ru-RU"/>
        </w:rPr>
        <w:t xml:space="preserve">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B80200" w:rsidRPr="00B80200">
        <w:rPr>
          <w:rFonts w:hAnsi="Times New Roman" w:cs="Times New Roman"/>
          <w:color w:val="000000"/>
          <w:lang w:val="ru-RU"/>
        </w:rPr>
        <w:t>указанных</w:t>
      </w:r>
      <w:proofErr w:type="gramEnd"/>
      <w:r w:rsidR="00B80200" w:rsidRPr="00B80200">
        <w:rPr>
          <w:rFonts w:hAnsi="Times New Roman" w:cs="Times New Roman"/>
          <w:color w:val="000000"/>
          <w:lang w:val="ru-RU"/>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B80200" w:rsidRPr="00B80200" w:rsidRDefault="00956364" w:rsidP="00B80200">
      <w:pPr>
        <w:jc w:val="both"/>
        <w:rPr>
          <w:rFonts w:hAnsi="Times New Roman" w:cs="Times New Roman"/>
          <w:color w:val="000000"/>
          <w:lang w:val="ru-RU"/>
        </w:rPr>
      </w:pPr>
      <w:proofErr w:type="gramStart"/>
      <w:r>
        <w:rPr>
          <w:rFonts w:hAnsi="Times New Roman" w:cs="Times New Roman"/>
          <w:color w:val="000000"/>
          <w:lang w:val="ru-RU"/>
        </w:rPr>
        <w:t>5</w:t>
      </w:r>
      <w:r w:rsidR="00B80200" w:rsidRPr="00B80200">
        <w:rPr>
          <w:rFonts w:hAnsi="Times New Roman" w:cs="Times New Roman"/>
          <w:color w:val="000000"/>
          <w:lang w:val="ru-RU"/>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00B80200" w:rsidRPr="00B80200">
        <w:rPr>
          <w:rFonts w:hAnsi="Times New Roman" w:cs="Times New Roman"/>
          <w:color w:val="000000"/>
          <w:lang w:val="ru-RU"/>
        </w:rPr>
        <w:t xml:space="preserve"> </w:t>
      </w:r>
      <w:proofErr w:type="gramStart"/>
      <w:r w:rsidR="00B80200" w:rsidRPr="00B80200">
        <w:rPr>
          <w:rFonts w:hAnsi="Times New Roman" w:cs="Times New Roman"/>
          <w:color w:val="000000"/>
          <w:lang w:val="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B80200" w:rsidRPr="00B80200" w:rsidRDefault="00956364" w:rsidP="00B80200">
      <w:pPr>
        <w:jc w:val="both"/>
        <w:rPr>
          <w:rFonts w:hAnsi="Times New Roman" w:cs="Times New Roman"/>
          <w:color w:val="000000"/>
          <w:lang w:val="ru-RU"/>
        </w:rPr>
      </w:pPr>
      <w:r>
        <w:rPr>
          <w:rFonts w:hAnsi="Times New Roman" w:cs="Times New Roman"/>
          <w:color w:val="000000"/>
          <w:lang w:val="ru-RU"/>
        </w:rPr>
        <w:t>5</w:t>
      </w:r>
      <w:r w:rsidR="00B80200" w:rsidRPr="00B80200">
        <w:rPr>
          <w:rFonts w:hAnsi="Times New Roman" w:cs="Times New Roman"/>
          <w:color w:val="000000"/>
          <w:lang w:val="ru-RU"/>
        </w:rPr>
        <w:t>.1)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80200" w:rsidRPr="00B80200" w:rsidRDefault="00956364" w:rsidP="00B80200">
      <w:pPr>
        <w:jc w:val="both"/>
        <w:rPr>
          <w:rFonts w:hAnsi="Times New Roman" w:cs="Times New Roman"/>
          <w:color w:val="000000"/>
          <w:lang w:val="ru-RU"/>
        </w:rPr>
      </w:pPr>
      <w:r>
        <w:rPr>
          <w:rFonts w:hAnsi="Times New Roman" w:cs="Times New Roman"/>
          <w:color w:val="000000"/>
          <w:lang w:val="ru-RU"/>
        </w:rPr>
        <w:t>6</w:t>
      </w:r>
      <w:r w:rsidR="00B80200" w:rsidRPr="00B80200">
        <w:rPr>
          <w:rFonts w:hAnsi="Times New Roman" w:cs="Times New Roman"/>
          <w:color w:val="000000"/>
          <w:lang w:val="ru-RU"/>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B80200" w:rsidRPr="00B80200" w:rsidRDefault="00956364" w:rsidP="00B80200">
      <w:pPr>
        <w:jc w:val="both"/>
        <w:rPr>
          <w:rFonts w:hAnsi="Times New Roman" w:cs="Times New Roman"/>
          <w:color w:val="000000"/>
          <w:lang w:val="ru-RU"/>
        </w:rPr>
      </w:pPr>
      <w:proofErr w:type="gramStart"/>
      <w:r>
        <w:rPr>
          <w:rFonts w:hAnsi="Times New Roman" w:cs="Times New Roman"/>
          <w:color w:val="000000"/>
          <w:lang w:val="ru-RU"/>
        </w:rPr>
        <w:lastRenderedPageBreak/>
        <w:t>7</w:t>
      </w:r>
      <w:r w:rsidR="00B80200" w:rsidRPr="00B80200">
        <w:rPr>
          <w:rFonts w:hAnsi="Times New Roman" w:cs="Times New Roman"/>
          <w:color w:val="000000"/>
          <w:lang w:val="ru-RU"/>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00B80200" w:rsidRPr="00B80200">
        <w:rPr>
          <w:rFonts w:hAnsi="Times New Roman" w:cs="Times New Roman"/>
          <w:color w:val="000000"/>
          <w:lang w:val="ru-RU"/>
        </w:rPr>
        <w:t xml:space="preserve"> </w:t>
      </w:r>
      <w:proofErr w:type="gramStart"/>
      <w:r w:rsidR="00B80200" w:rsidRPr="00B80200">
        <w:rPr>
          <w:rFonts w:hAnsi="Times New Roman" w:cs="Times New Roman"/>
          <w:color w:val="000000"/>
          <w:lang w:val="ru-RU"/>
        </w:rPr>
        <w:t>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roofErr w:type="gramEnd"/>
      <w:r w:rsidR="00B80200" w:rsidRPr="00B80200">
        <w:rPr>
          <w:rFonts w:hAnsi="Times New Roman" w:cs="Times New Roman"/>
          <w:color w:val="000000"/>
          <w:lang w:val="ru-RU"/>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B80200" w:rsidRPr="00B80200" w:rsidRDefault="00956364" w:rsidP="00B80200">
      <w:pPr>
        <w:jc w:val="both"/>
        <w:rPr>
          <w:rFonts w:hAnsi="Times New Roman" w:cs="Times New Roman"/>
          <w:color w:val="000000"/>
          <w:lang w:val="ru-RU"/>
        </w:rPr>
      </w:pPr>
      <w:proofErr w:type="gramStart"/>
      <w:r>
        <w:rPr>
          <w:rFonts w:hAnsi="Times New Roman" w:cs="Times New Roman"/>
          <w:color w:val="000000"/>
          <w:lang w:val="ru-RU"/>
        </w:rPr>
        <w:t>8</w:t>
      </w:r>
      <w:r w:rsidR="00B80200" w:rsidRPr="00B80200">
        <w:rPr>
          <w:rFonts w:hAnsi="Times New Roman" w:cs="Times New Roman"/>
          <w:color w:val="000000"/>
          <w:lang w:val="ru-RU"/>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00B80200" w:rsidRPr="00B80200">
        <w:rPr>
          <w:rFonts w:hAnsi="Times New Roman" w:cs="Times New Roman"/>
          <w:color w:val="000000"/>
          <w:lang w:val="ru-RU"/>
        </w:rPr>
        <w:t xml:space="preserve"> уставном (складочном) </w:t>
      </w:r>
      <w:proofErr w:type="gramStart"/>
      <w:r w:rsidR="00B80200" w:rsidRPr="00B80200">
        <w:rPr>
          <w:rFonts w:hAnsi="Times New Roman" w:cs="Times New Roman"/>
          <w:color w:val="000000"/>
          <w:lang w:val="ru-RU"/>
        </w:rPr>
        <w:t>капитале</w:t>
      </w:r>
      <w:proofErr w:type="gramEnd"/>
      <w:r w:rsidR="00B80200" w:rsidRPr="00B80200">
        <w:rPr>
          <w:rFonts w:hAnsi="Times New Roman" w:cs="Times New Roman"/>
          <w:color w:val="000000"/>
          <w:lang w:val="ru-RU"/>
        </w:rPr>
        <w:t xml:space="preserve"> хозяйственного товарищества или общества;</w:t>
      </w:r>
    </w:p>
    <w:p w:rsidR="00B80200" w:rsidRPr="00B80200" w:rsidRDefault="00956364" w:rsidP="00B80200">
      <w:pPr>
        <w:jc w:val="both"/>
        <w:rPr>
          <w:rFonts w:hAnsi="Times New Roman" w:cs="Times New Roman"/>
          <w:color w:val="000000"/>
          <w:lang w:val="ru-RU"/>
        </w:rPr>
      </w:pPr>
      <w:r>
        <w:rPr>
          <w:rFonts w:hAnsi="Times New Roman" w:cs="Times New Roman"/>
          <w:color w:val="000000"/>
          <w:lang w:val="ru-RU"/>
        </w:rPr>
        <w:t>9</w:t>
      </w:r>
      <w:r w:rsidR="00B80200" w:rsidRPr="00B80200">
        <w:rPr>
          <w:rFonts w:hAnsi="Times New Roman" w:cs="Times New Roman"/>
          <w:color w:val="000000"/>
          <w:lang w:val="ru-RU"/>
        </w:rPr>
        <w:t>) отсутствие у участника закупки ограничений для участия в закупках, установленных законодательством Российской Федерации.</w:t>
      </w:r>
    </w:p>
    <w:p w:rsidR="00B80200" w:rsidRDefault="00B80200" w:rsidP="00B80200">
      <w:pPr>
        <w:jc w:val="both"/>
        <w:rPr>
          <w:rFonts w:hAnsi="Times New Roman" w:cs="Times New Roman"/>
          <w:b/>
          <w:color w:val="000000"/>
          <w:lang w:val="ru-RU"/>
        </w:rPr>
      </w:pPr>
      <w:proofErr w:type="gramStart"/>
      <w:r w:rsidRPr="00B80200">
        <w:rPr>
          <w:rFonts w:hAnsi="Times New Roman" w:cs="Times New Roman"/>
          <w:b/>
          <w:color w:val="000000"/>
          <w:lang w:val="ru-RU"/>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021A1A" w:rsidRPr="00B80200" w:rsidRDefault="00021A1A" w:rsidP="00B80200">
      <w:pPr>
        <w:jc w:val="both"/>
        <w:rPr>
          <w:rFonts w:hAnsi="Times New Roman" w:cs="Times New Roman"/>
          <w:b/>
          <w:color w:val="000000"/>
          <w:lang w:val="ru-RU"/>
        </w:rPr>
      </w:pPr>
      <w:r w:rsidRPr="00021A1A">
        <w:rPr>
          <w:rFonts w:hAnsi="Times New Roman" w:cs="Times New Roman"/>
          <w:b/>
          <w:color w:val="000000"/>
          <w:lang w:val="ru-RU"/>
        </w:rPr>
        <w:t xml:space="preserve">Установлено требование о невозможности участия в закупке иностранных агентов – юридических и физических лиц. На физических лиц, аффилированных с иностранными агентами, не распространяются требования и ограничения, установленные для иностранных агентов (часть 2 статьи 6 Закона № 255). </w:t>
      </w:r>
      <w:proofErr w:type="gramStart"/>
      <w:r w:rsidRPr="00021A1A">
        <w:rPr>
          <w:rFonts w:hAnsi="Times New Roman" w:cs="Times New Roman"/>
          <w:b/>
          <w:color w:val="000000"/>
          <w:lang w:val="ru-RU"/>
        </w:rPr>
        <w:t>При формировании заявки на участие в закупке участник декларирует свое соответствие указанному требованию (подпункт «о» пункта 1 части 1 статьи 43 Закона № 44-ФЗ.</w:t>
      </w:r>
      <w:proofErr w:type="gramEnd"/>
    </w:p>
    <w:p w:rsidR="00B80200" w:rsidRPr="00B80200" w:rsidRDefault="00B80200" w:rsidP="00B80200">
      <w:pPr>
        <w:jc w:val="both"/>
        <w:rPr>
          <w:rFonts w:hAnsi="Times New Roman" w:cs="Times New Roman"/>
          <w:b/>
          <w:color w:val="000000"/>
          <w:lang w:val="ru-RU"/>
        </w:rPr>
      </w:pPr>
      <w:r w:rsidRPr="00B80200">
        <w:rPr>
          <w:rFonts w:hAnsi="Times New Roman" w:cs="Times New Roman"/>
          <w:b/>
          <w:color w:val="000000"/>
          <w:lang w:val="ru-RU"/>
        </w:rPr>
        <w:t xml:space="preserve">Требования к участникам закупок в соответствии с </w:t>
      </w:r>
      <w:proofErr w:type="gramStart"/>
      <w:r w:rsidRPr="00B80200">
        <w:rPr>
          <w:rFonts w:hAnsi="Times New Roman" w:cs="Times New Roman"/>
          <w:b/>
          <w:color w:val="000000"/>
          <w:lang w:val="ru-RU"/>
        </w:rPr>
        <w:t>ч</w:t>
      </w:r>
      <w:proofErr w:type="gramEnd"/>
      <w:r w:rsidRPr="00B80200">
        <w:rPr>
          <w:rFonts w:hAnsi="Times New Roman" w:cs="Times New Roman"/>
          <w:b/>
          <w:color w:val="000000"/>
          <w:lang w:val="ru-RU"/>
        </w:rPr>
        <w:t>. 1.1 ст. 31 Закона № 44-ФЗ</w:t>
      </w:r>
    </w:p>
    <w:p w:rsidR="00B80200" w:rsidRPr="00B80200" w:rsidRDefault="00B80200" w:rsidP="00B80200">
      <w:pPr>
        <w:jc w:val="both"/>
        <w:rPr>
          <w:rFonts w:hAnsi="Times New Roman" w:cs="Times New Roman"/>
          <w:color w:val="000000"/>
          <w:lang w:val="ru-RU"/>
        </w:rPr>
      </w:pPr>
      <w:proofErr w:type="gramStart"/>
      <w:r w:rsidRPr="00B80200">
        <w:rPr>
          <w:rFonts w:hAnsi="Times New Roman" w:cs="Times New Roman"/>
          <w:color w:val="000000"/>
          <w:lang w:val="ru-RU"/>
        </w:rPr>
        <w:t>Отсутствие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информации о лицах, информация о которых содержится в заявке на участие в закупке в соответствии с подпунктом "в" пункта 1 части 1 статьи 43 настоящего Федерального закона, если Правительством Российской Федерации не установлено иное.</w:t>
      </w:r>
      <w:proofErr w:type="gramEnd"/>
    </w:p>
    <w:p w:rsidR="00DC6941" w:rsidRPr="00DC6941" w:rsidRDefault="00DC6941" w:rsidP="00DC6941">
      <w:pPr>
        <w:jc w:val="both"/>
        <w:rPr>
          <w:rFonts w:hAnsi="Times New Roman" w:cs="Times New Roman"/>
          <w:color w:val="000000"/>
          <w:sz w:val="24"/>
          <w:szCs w:val="24"/>
          <w:lang w:val="ru-RU"/>
        </w:rPr>
      </w:pPr>
      <w:r>
        <w:rPr>
          <w:rFonts w:hAnsi="Times New Roman" w:cs="Times New Roman"/>
          <w:color w:val="000000"/>
          <w:lang w:val="ru-RU"/>
        </w:rPr>
        <w:br w:type="column"/>
      </w:r>
      <w:proofErr w:type="gramStart"/>
      <w:r w:rsidRPr="00DC6941">
        <w:rPr>
          <w:rFonts w:ascii="Times New Roman" w:hAnsi="Times New Roman" w:cs="Times New Roman"/>
          <w:b/>
          <w:sz w:val="24"/>
          <w:szCs w:val="24"/>
          <w:lang w:val="ru-RU"/>
        </w:rPr>
        <w:lastRenderedPageBreak/>
        <w:t xml:space="preserve">В соответствии с постановлением Правительства Российской Федерации от 23 декабря 2024 </w:t>
      </w:r>
      <w:r w:rsidRPr="000777B2">
        <w:rPr>
          <w:rFonts w:ascii="Times New Roman" w:hAnsi="Times New Roman" w:cs="Times New Roman"/>
          <w:b/>
          <w:sz w:val="24"/>
          <w:szCs w:val="24"/>
        </w:rPr>
        <w:t>N</w:t>
      </w:r>
      <w:r w:rsidRPr="00DC6941">
        <w:rPr>
          <w:rFonts w:ascii="Times New Roman" w:hAnsi="Times New Roman" w:cs="Times New Roman"/>
          <w:b/>
          <w:sz w:val="24"/>
          <w:szCs w:val="24"/>
          <w:lang w:val="ru-RU"/>
        </w:rP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ПРЕИМУЩЕСТВО при закупке товаров, не включенных в приложения №1 и №2 к постановлению №1875.</w:t>
      </w:r>
      <w:proofErr w:type="gramEnd"/>
      <w:r w:rsidRPr="00DC6941">
        <w:rPr>
          <w:rFonts w:ascii="Times New Roman" w:hAnsi="Times New Roman" w:cs="Times New Roman"/>
          <w:b/>
          <w:sz w:val="24"/>
          <w:szCs w:val="24"/>
          <w:lang w:val="ru-RU"/>
        </w:rPr>
        <w:t xml:space="preserve"> Если имеется хотя бы одна заявка с предложением поставки иностранного товара и хотя бы одна заявка с предложением товара только российского происхождения, при присвоении порядкового номера в отношении заявки с товаром российского происхождения осуществляется снижение на 15% ценового предложения участника, подавшего такую заявку. При этом контракт с таким участником заключается без учёта указанного 15%-го снижения его ценового предложения.</w:t>
      </w:r>
    </w:p>
    <w:p w:rsidR="00DC6941" w:rsidRPr="00DC6941" w:rsidRDefault="00DC6941" w:rsidP="00DC6941">
      <w:pPr>
        <w:widowControl w:val="0"/>
        <w:contextualSpacing/>
        <w:mirrorIndents/>
        <w:jc w:val="both"/>
        <w:rPr>
          <w:rFonts w:ascii="Times New Roman" w:hAnsi="Times New Roman"/>
          <w:lang w:val="ru-RU"/>
        </w:rPr>
      </w:pPr>
    </w:p>
    <w:p w:rsidR="00DC6941" w:rsidRDefault="00DC6941" w:rsidP="00DC6941">
      <w:pPr>
        <w:spacing w:after="0"/>
        <w:jc w:val="both"/>
        <w:rPr>
          <w:rFonts w:ascii="Times New Roman" w:hAnsi="Times New Roman" w:cs="Times New Roman"/>
          <w:b/>
          <w:sz w:val="24"/>
          <w:szCs w:val="24"/>
        </w:rPr>
      </w:pPr>
      <w:proofErr w:type="gramStart"/>
      <w:r w:rsidRPr="00DC6941">
        <w:rPr>
          <w:rFonts w:ascii="Times New Roman" w:hAnsi="Times New Roman" w:cs="Times New Roman"/>
          <w:b/>
          <w:sz w:val="24"/>
          <w:szCs w:val="24"/>
          <w:lang w:val="ru-RU"/>
        </w:rPr>
        <w:t xml:space="preserve">В соответствии с постановлением Правительства Российской Федерации от 23 декабря 2024 </w:t>
      </w:r>
      <w:r w:rsidRPr="000777B2">
        <w:rPr>
          <w:rFonts w:ascii="Times New Roman" w:hAnsi="Times New Roman" w:cs="Times New Roman"/>
          <w:b/>
          <w:sz w:val="24"/>
          <w:szCs w:val="24"/>
        </w:rPr>
        <w:t>N</w:t>
      </w:r>
      <w:r w:rsidRPr="00DC6941">
        <w:rPr>
          <w:rFonts w:ascii="Times New Roman" w:hAnsi="Times New Roman" w:cs="Times New Roman"/>
          <w:b/>
          <w:sz w:val="24"/>
          <w:szCs w:val="24"/>
          <w:lang w:val="ru-RU"/>
        </w:rP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 закупке товаров, включенных в приложение №2 к постановлению </w:t>
      </w:r>
      <w:r w:rsidRPr="000777B2">
        <w:rPr>
          <w:rFonts w:ascii="Times New Roman" w:hAnsi="Times New Roman" w:cs="Times New Roman"/>
          <w:b/>
          <w:sz w:val="24"/>
          <w:szCs w:val="24"/>
        </w:rPr>
        <w:t xml:space="preserve">№1875. </w:t>
      </w:r>
      <w:proofErr w:type="gramEnd"/>
    </w:p>
    <w:p w:rsidR="00DC6941" w:rsidRDefault="00DC6941" w:rsidP="00DC6941">
      <w:pPr>
        <w:spacing w:after="0"/>
        <w:jc w:val="both"/>
        <w:rPr>
          <w:rFonts w:ascii="Times New Roman" w:hAnsi="Times New Roman" w:cs="Times New Roman"/>
          <w:b/>
          <w:sz w:val="24"/>
          <w:szCs w:val="24"/>
        </w:rPr>
      </w:pPr>
      <w:proofErr w:type="spellStart"/>
      <w:r>
        <w:rPr>
          <w:rFonts w:ascii="Times New Roman" w:hAnsi="Times New Roman" w:cs="Times New Roman"/>
          <w:b/>
          <w:sz w:val="24"/>
          <w:szCs w:val="24"/>
        </w:rPr>
        <w:t>Подтверждающими</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документами</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являются</w:t>
      </w:r>
      <w:proofErr w:type="spellEnd"/>
      <w:r>
        <w:rPr>
          <w:rFonts w:ascii="Times New Roman" w:hAnsi="Times New Roman" w:cs="Times New Roman"/>
          <w:b/>
          <w:sz w:val="24"/>
          <w:szCs w:val="24"/>
        </w:rPr>
        <w:t>:</w:t>
      </w:r>
    </w:p>
    <w:p w:rsidR="00DC6941" w:rsidRPr="00DC6941" w:rsidRDefault="00DC6941" w:rsidP="00DC6941">
      <w:pPr>
        <w:spacing w:after="0"/>
        <w:jc w:val="both"/>
        <w:rPr>
          <w:rFonts w:ascii="Times New Roman" w:hAnsi="Times New Roman" w:cs="Times New Roman"/>
          <w:b/>
          <w:sz w:val="24"/>
          <w:szCs w:val="24"/>
          <w:lang w:val="ru-RU"/>
        </w:rPr>
      </w:pPr>
      <w:r w:rsidRPr="00DC6941">
        <w:rPr>
          <w:rFonts w:ascii="Times New Roman" w:hAnsi="Times New Roman" w:cs="Times New Roman"/>
          <w:b/>
          <w:sz w:val="24"/>
          <w:szCs w:val="24"/>
          <w:lang w:val="ru-RU"/>
        </w:rPr>
        <w:t>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w:t>
      </w:r>
    </w:p>
    <w:p w:rsidR="00DC6941" w:rsidRPr="00DC6941" w:rsidRDefault="00DC6941" w:rsidP="00DC6941">
      <w:pPr>
        <w:spacing w:after="0"/>
        <w:jc w:val="both"/>
        <w:rPr>
          <w:rFonts w:ascii="Times New Roman" w:hAnsi="Times New Roman" w:cs="Times New Roman"/>
          <w:b/>
          <w:sz w:val="24"/>
          <w:szCs w:val="24"/>
          <w:lang w:val="ru-RU"/>
        </w:rPr>
      </w:pPr>
      <w:r w:rsidRPr="00DC6941">
        <w:rPr>
          <w:rFonts w:ascii="Times New Roman" w:hAnsi="Times New Roman" w:cs="Times New Roman"/>
          <w:b/>
          <w:sz w:val="24"/>
          <w:szCs w:val="24"/>
          <w:lang w:val="ru-RU"/>
        </w:rPr>
        <w:t>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w:t>
      </w:r>
    </w:p>
    <w:p w:rsidR="00DC6941" w:rsidRPr="00DC6941" w:rsidRDefault="00DC6941" w:rsidP="00DC6941">
      <w:pPr>
        <w:spacing w:after="0"/>
        <w:jc w:val="both"/>
        <w:rPr>
          <w:rFonts w:ascii="Times New Roman" w:hAnsi="Times New Roman" w:cs="Times New Roman"/>
          <w:b/>
          <w:sz w:val="24"/>
          <w:szCs w:val="24"/>
          <w:lang w:val="ru-RU"/>
        </w:rPr>
      </w:pPr>
      <w:r w:rsidRPr="00DC6941">
        <w:rPr>
          <w:rFonts w:ascii="Times New Roman" w:hAnsi="Times New Roman" w:cs="Times New Roman"/>
          <w:b/>
          <w:sz w:val="24"/>
          <w:szCs w:val="24"/>
          <w:lang w:val="ru-RU"/>
        </w:rPr>
        <w:t xml:space="preserve">при осуществлении закупок товаров, </w:t>
      </w:r>
      <w:proofErr w:type="gramStart"/>
      <w:r w:rsidRPr="00DC6941">
        <w:rPr>
          <w:rFonts w:ascii="Times New Roman" w:hAnsi="Times New Roman" w:cs="Times New Roman"/>
          <w:b/>
          <w:sz w:val="24"/>
          <w:szCs w:val="24"/>
          <w:lang w:val="ru-RU"/>
        </w:rPr>
        <w:t>извещения</w:t>
      </w:r>
      <w:proofErr w:type="gramEnd"/>
      <w:r w:rsidRPr="00DC6941">
        <w:rPr>
          <w:rFonts w:ascii="Times New Roman" w:hAnsi="Times New Roman" w:cs="Times New Roman"/>
          <w:b/>
          <w:sz w:val="24"/>
          <w:szCs w:val="24"/>
          <w:lang w:val="ru-RU"/>
        </w:rPr>
        <w:t xml:space="preserve"> об осуществлении которых размещены в единой информационной системе направлены по 31 августа 2025 г. включительно, документом, подтверждающим происхождение таких товаров из государств - членов Евразийского экономического союза, в том числе из Российской Федерации, также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(далее - Правила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sidR="00DC6941" w:rsidRPr="00DC6941" w:rsidRDefault="00DC6941" w:rsidP="00DC6941">
      <w:pPr>
        <w:spacing w:after="0"/>
        <w:jc w:val="both"/>
        <w:rPr>
          <w:rFonts w:ascii="Times New Roman" w:hAnsi="Times New Roman" w:cs="Times New Roman"/>
          <w:b/>
          <w:sz w:val="24"/>
          <w:szCs w:val="24"/>
          <w:lang w:val="ru-RU"/>
        </w:rPr>
      </w:pPr>
      <w:r w:rsidRPr="00DC6941">
        <w:rPr>
          <w:rFonts w:ascii="Times New Roman" w:hAnsi="Times New Roman"/>
          <w:lang w:val="ru-RU"/>
        </w:rPr>
        <w:br w:type="column"/>
      </w:r>
      <w:r w:rsidRPr="00DC6941">
        <w:rPr>
          <w:rFonts w:ascii="Times New Roman" w:hAnsi="Times New Roman" w:cs="Times New Roman"/>
          <w:b/>
          <w:sz w:val="24"/>
          <w:szCs w:val="24"/>
          <w:lang w:val="ru-RU"/>
        </w:rPr>
        <w:lastRenderedPageBreak/>
        <w:t xml:space="preserve">В соответствии с постановлением Правительства Российской Федерации от 23 декабря 2024 </w:t>
      </w:r>
      <w:r w:rsidRPr="000777B2">
        <w:rPr>
          <w:rFonts w:ascii="Times New Roman" w:hAnsi="Times New Roman" w:cs="Times New Roman"/>
          <w:b/>
          <w:sz w:val="24"/>
          <w:szCs w:val="24"/>
        </w:rPr>
        <w:t>N</w:t>
      </w:r>
      <w:r w:rsidRPr="00DC6941">
        <w:rPr>
          <w:rFonts w:ascii="Times New Roman" w:hAnsi="Times New Roman" w:cs="Times New Roman"/>
          <w:b/>
          <w:sz w:val="24"/>
          <w:szCs w:val="24"/>
          <w:lang w:val="ru-RU"/>
        </w:rP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 ЗАПРЕТ закупок товаров, происходящих из иностранных государств,</w:t>
      </w:r>
      <w:proofErr w:type="gramStart"/>
      <w:r w:rsidRPr="00DC6941">
        <w:rPr>
          <w:rFonts w:ascii="Times New Roman" w:hAnsi="Times New Roman" w:cs="Times New Roman"/>
          <w:b/>
          <w:sz w:val="24"/>
          <w:szCs w:val="24"/>
          <w:lang w:val="ru-RU"/>
        </w:rPr>
        <w:t xml:space="preserve"> ,</w:t>
      </w:r>
      <w:proofErr w:type="gramEnd"/>
      <w:r w:rsidRPr="00DC6941">
        <w:rPr>
          <w:rFonts w:ascii="Times New Roman" w:hAnsi="Times New Roman" w:cs="Times New Roman"/>
          <w:b/>
          <w:sz w:val="24"/>
          <w:szCs w:val="24"/>
          <w:lang w:val="ru-RU"/>
        </w:rPr>
        <w:t xml:space="preserve"> по перечню согласно приложению </w:t>
      </w:r>
      <w:r w:rsidRPr="0031383C">
        <w:rPr>
          <w:rFonts w:ascii="Times New Roman" w:hAnsi="Times New Roman" w:cs="Times New Roman"/>
          <w:b/>
          <w:sz w:val="24"/>
          <w:szCs w:val="24"/>
        </w:rPr>
        <w:t>N</w:t>
      </w:r>
      <w:r w:rsidRPr="00DC6941">
        <w:rPr>
          <w:rFonts w:ascii="Times New Roman" w:hAnsi="Times New Roman" w:cs="Times New Roman"/>
          <w:b/>
          <w:sz w:val="24"/>
          <w:szCs w:val="24"/>
          <w:lang w:val="ru-RU"/>
        </w:rPr>
        <w:t xml:space="preserve"> 1 к постановлению №1875. </w:t>
      </w:r>
    </w:p>
    <w:p w:rsidR="00DC6941" w:rsidRDefault="00DC6941" w:rsidP="00DC6941">
      <w:pPr>
        <w:pStyle w:val="ConsPlusNormal"/>
        <w:ind w:firstLine="540"/>
        <w:jc w:val="both"/>
      </w:pPr>
      <w:r>
        <w:t>Информацией и документами, подтверждающими страну происхождения товара для целей настоящего постановления, являются:</w:t>
      </w:r>
    </w:p>
    <w:p w:rsidR="00DC6941" w:rsidRDefault="00DC6941" w:rsidP="00DC6941">
      <w:pPr>
        <w:pStyle w:val="ConsPlusNormal"/>
        <w:ind w:firstLine="540"/>
        <w:jc w:val="both"/>
      </w:pPr>
      <w:bookmarkStart w:id="0" w:name="Par22"/>
      <w:bookmarkEnd w:id="0"/>
      <w:r w:rsidRPr="0031383C">
        <w:t>а) для подт</w:t>
      </w:r>
      <w:r>
        <w:t>верждения происхождения товаров</w:t>
      </w:r>
      <w:r w:rsidRPr="0031383C">
        <w:t xml:space="preserve"> - номер реестровой записи из реестра</w:t>
      </w:r>
      <w:r>
        <w:t xml:space="preserve"> российской промышленной продукции, предусмотренного </w:t>
      </w:r>
      <w:hyperlink r:id="rId5" w:tooltip="Федеральный закон от 31.12.2014 N 488-ФЗ (ред. от 30.11.2024) &quot;О промышленной политике в Российской Федерации&quot; (с изм. и доп., вступ. в силу с 20.12.2024){КонсультантПлюс}" w:history="1">
        <w:r>
          <w:rPr>
            <w:color w:val="0000FF"/>
          </w:rPr>
          <w:t>статьей 17.1</w:t>
        </w:r>
      </w:hyperlink>
      <w:r>
        <w:t xml:space="preserve"> Федерального закона "О промышленной политике в Российской Федерации", содержащей в том числе:</w:t>
      </w:r>
    </w:p>
    <w:p w:rsidR="00DC6941" w:rsidRDefault="00DC6941" w:rsidP="00DC6941">
      <w:pPr>
        <w:pStyle w:val="ConsPlusNormal"/>
        <w:ind w:firstLine="540"/>
        <w:jc w:val="both"/>
      </w:pPr>
      <w:proofErr w:type="gramStart"/>
      <w: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6" w:tooltip="Постановление Правительства РФ от 17.07.2015 N 719 (ред. от 23.12.2024) &quot;О подтверждении производства российской промышленной продукции&quot;{КонсультантПлюс}" w:history="1">
        <w:r>
          <w:rPr>
            <w:color w:val="0000FF"/>
          </w:rPr>
          <w:t>постановлением</w:t>
        </w:r>
      </w:hyperlink>
      <w: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7" w:tooltip="Постановление Правительства РФ от 17.07.2015 N 719 (ред. от 23.12.2024) &quot;О подтверждении производства российской промышленной продукции&quot;{КонсультантПлюс}" w:history="1">
        <w:r>
          <w:rPr>
            <w:color w:val="0000FF"/>
          </w:rPr>
          <w:t>постановлением</w:t>
        </w:r>
        <w:proofErr w:type="gramEnd"/>
      </w:hyperlink>
      <w:r>
        <w:t xml:space="preserve">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DC6941" w:rsidRDefault="00DC6941" w:rsidP="00DC6941">
      <w:pPr>
        <w:pStyle w:val="ConsPlusNormal"/>
        <w:ind w:firstLine="540"/>
        <w:jc w:val="both"/>
      </w:pPr>
      <w:bookmarkStart w:id="1" w:name="Par27"/>
      <w:bookmarkEnd w:id="1"/>
      <w:r>
        <w:t xml:space="preserve">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w:t>
      </w:r>
      <w:hyperlink r:id="rId8" w:tooltip="Решение Совета Евразийской экономической комиссии от 23.11.2020 N 105 (ред. от 18.10.2024) &quot;Об утверждении Правил определения страны происхождения отдельных видов товаров для целей государственных (муниципальных) закупок&quot; (с изм. и доп., вступ. в силу с 01.01." w:history="1">
        <w:r>
          <w:rPr>
            <w:color w:val="0000FF"/>
          </w:rPr>
          <w:t>порядок</w:t>
        </w:r>
      </w:hyperlink>
      <w:r>
        <w:t xml:space="preserve">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DC6941" w:rsidRDefault="00DC6941" w:rsidP="00DC6941">
      <w:pPr>
        <w:pStyle w:val="ConsPlusNormal"/>
        <w:ind w:firstLine="540"/>
        <w:jc w:val="both"/>
      </w:pPr>
      <w:proofErr w:type="gramStart"/>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B80200" w:rsidRPr="00B80200" w:rsidRDefault="00B80200" w:rsidP="00B80200">
      <w:pPr>
        <w:jc w:val="both"/>
        <w:rPr>
          <w:rFonts w:hAnsi="Times New Roman" w:cs="Times New Roman"/>
          <w:color w:val="000000"/>
          <w:lang w:val="ru-RU"/>
        </w:rPr>
      </w:pPr>
    </w:p>
    <w:p w:rsidR="00324FEB" w:rsidRPr="00B80200" w:rsidRDefault="00324FEB" w:rsidP="00B80200">
      <w:pPr>
        <w:jc w:val="both"/>
        <w:rPr>
          <w:rFonts w:hAnsi="Times New Roman" w:cs="Times New Roman"/>
          <w:color w:val="000000"/>
          <w:lang w:val="ru-RU"/>
        </w:rPr>
      </w:pPr>
    </w:p>
    <w:sectPr w:rsidR="00324FEB" w:rsidRPr="00B80200" w:rsidSect="00B21402">
      <w:pgSz w:w="11907" w:h="16839"/>
      <w:pgMar w:top="992" w:right="1440" w:bottom="1440" w:left="1440" w:header="720" w:footer="720" w:gutter="0"/>
      <w:cols w:space="720"/>
      <w:docGrid w:linePitch="299"/>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B7AD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ED8045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78D4C5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drawingGridHorizontalSpacing w:val="110"/>
  <w:displayHorizontalDrawingGridEvery w:val="2"/>
  <w:characterSpacingControl w:val="doNotCompress"/>
  <w:compat/>
  <w:rsids>
    <w:rsidRoot w:val="005A05CE"/>
    <w:rsid w:val="00021A1A"/>
    <w:rsid w:val="00034874"/>
    <w:rsid w:val="0011616D"/>
    <w:rsid w:val="00184141"/>
    <w:rsid w:val="001A4BA1"/>
    <w:rsid w:val="001E58A4"/>
    <w:rsid w:val="002272EA"/>
    <w:rsid w:val="00240800"/>
    <w:rsid w:val="002A7F8A"/>
    <w:rsid w:val="002D33B1"/>
    <w:rsid w:val="002D3591"/>
    <w:rsid w:val="002D5A5A"/>
    <w:rsid w:val="00324FEB"/>
    <w:rsid w:val="00327738"/>
    <w:rsid w:val="003514A0"/>
    <w:rsid w:val="003B3E7B"/>
    <w:rsid w:val="0044034B"/>
    <w:rsid w:val="00492CD1"/>
    <w:rsid w:val="004C1EBD"/>
    <w:rsid w:val="004F7E17"/>
    <w:rsid w:val="00572053"/>
    <w:rsid w:val="005A05CE"/>
    <w:rsid w:val="00653AF6"/>
    <w:rsid w:val="006B1D6B"/>
    <w:rsid w:val="006F6C79"/>
    <w:rsid w:val="00711E88"/>
    <w:rsid w:val="00780524"/>
    <w:rsid w:val="007A0402"/>
    <w:rsid w:val="007B278B"/>
    <w:rsid w:val="00861C33"/>
    <w:rsid w:val="00903455"/>
    <w:rsid w:val="009241E6"/>
    <w:rsid w:val="00956364"/>
    <w:rsid w:val="009854B2"/>
    <w:rsid w:val="009F377C"/>
    <w:rsid w:val="00A20B91"/>
    <w:rsid w:val="00AE1CA3"/>
    <w:rsid w:val="00B21402"/>
    <w:rsid w:val="00B73A5A"/>
    <w:rsid w:val="00B80200"/>
    <w:rsid w:val="00B8325C"/>
    <w:rsid w:val="00C15BD5"/>
    <w:rsid w:val="00CF507D"/>
    <w:rsid w:val="00D01604"/>
    <w:rsid w:val="00D5448B"/>
    <w:rsid w:val="00DC6941"/>
    <w:rsid w:val="00E438A1"/>
    <w:rsid w:val="00F01E19"/>
    <w:rsid w:val="00FE73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unhideWhenUsed/>
    <w:rsid w:val="00FE733F"/>
    <w:rPr>
      <w:color w:val="0000FF" w:themeColor="hyperlink"/>
      <w:u w:val="single"/>
    </w:rPr>
  </w:style>
  <w:style w:type="paragraph" w:customStyle="1" w:styleId="ConsPlusNormal">
    <w:name w:val="ConsPlusNormal"/>
    <w:rsid w:val="00DC6941"/>
    <w:pPr>
      <w:widowControl w:val="0"/>
      <w:autoSpaceDE w:val="0"/>
      <w:autoSpaceDN w:val="0"/>
      <w:adjustRightInd w:val="0"/>
      <w:spacing w:before="0" w:beforeAutospacing="0" w:after="0" w:afterAutospacing="0"/>
    </w:pPr>
    <w:rPr>
      <w:rFonts w:ascii="Times New Roman" w:eastAsiaTheme="minorEastAsia"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284965604">
      <w:bodyDiv w:val="1"/>
      <w:marLeft w:val="0"/>
      <w:marRight w:val="0"/>
      <w:marTop w:val="0"/>
      <w:marBottom w:val="0"/>
      <w:divBdr>
        <w:top w:val="none" w:sz="0" w:space="0" w:color="auto"/>
        <w:left w:val="none" w:sz="0" w:space="0" w:color="auto"/>
        <w:bottom w:val="none" w:sz="0" w:space="0" w:color="auto"/>
        <w:right w:val="none" w:sz="0" w:space="0" w:color="auto"/>
      </w:divBdr>
      <w:divsChild>
        <w:div w:id="1417826012">
          <w:marLeft w:val="0"/>
          <w:marRight w:val="0"/>
          <w:marTop w:val="0"/>
          <w:marBottom w:val="0"/>
          <w:divBdr>
            <w:top w:val="none" w:sz="0" w:space="0" w:color="auto"/>
            <w:left w:val="none" w:sz="0" w:space="0" w:color="auto"/>
            <w:bottom w:val="none" w:sz="0" w:space="0" w:color="auto"/>
            <w:right w:val="none" w:sz="0" w:space="0" w:color="auto"/>
          </w:divBdr>
        </w:div>
        <w:div w:id="1514344948">
          <w:marLeft w:val="0"/>
          <w:marRight w:val="0"/>
          <w:marTop w:val="0"/>
          <w:marBottom w:val="0"/>
          <w:divBdr>
            <w:top w:val="none" w:sz="0" w:space="0" w:color="auto"/>
            <w:left w:val="none" w:sz="0" w:space="0" w:color="auto"/>
            <w:bottom w:val="none" w:sz="0" w:space="0" w:color="auto"/>
            <w:right w:val="none" w:sz="0" w:space="0" w:color="auto"/>
          </w:divBdr>
        </w:div>
        <w:div w:id="1537155985">
          <w:marLeft w:val="0"/>
          <w:marRight w:val="0"/>
          <w:marTop w:val="0"/>
          <w:marBottom w:val="0"/>
          <w:divBdr>
            <w:top w:val="none" w:sz="0" w:space="0" w:color="auto"/>
            <w:left w:val="none" w:sz="0" w:space="0" w:color="auto"/>
            <w:bottom w:val="none" w:sz="0" w:space="0" w:color="auto"/>
            <w:right w:val="none" w:sz="0" w:space="0" w:color="auto"/>
          </w:divBdr>
        </w:div>
        <w:div w:id="524487191">
          <w:marLeft w:val="0"/>
          <w:marRight w:val="0"/>
          <w:marTop w:val="0"/>
          <w:marBottom w:val="0"/>
          <w:divBdr>
            <w:top w:val="none" w:sz="0" w:space="0" w:color="auto"/>
            <w:left w:val="single" w:sz="12" w:space="0" w:color="CED3F1"/>
            <w:bottom w:val="none" w:sz="0" w:space="0" w:color="auto"/>
            <w:right w:val="none" w:sz="0" w:space="0" w:color="auto"/>
          </w:divBdr>
          <w:divsChild>
            <w:div w:id="321473415">
              <w:marLeft w:val="0"/>
              <w:marRight w:val="0"/>
              <w:marTop w:val="0"/>
              <w:marBottom w:val="0"/>
              <w:divBdr>
                <w:top w:val="none" w:sz="0" w:space="0" w:color="auto"/>
                <w:left w:val="none" w:sz="0" w:space="0" w:color="auto"/>
                <w:bottom w:val="none" w:sz="0" w:space="0" w:color="auto"/>
                <w:right w:val="none" w:sz="0" w:space="0" w:color="auto"/>
              </w:divBdr>
            </w:div>
            <w:div w:id="194773787">
              <w:marLeft w:val="0"/>
              <w:marRight w:val="0"/>
              <w:marTop w:val="0"/>
              <w:marBottom w:val="0"/>
              <w:divBdr>
                <w:top w:val="none" w:sz="0" w:space="0" w:color="auto"/>
                <w:left w:val="none" w:sz="0" w:space="0" w:color="auto"/>
                <w:bottom w:val="none" w:sz="0" w:space="0" w:color="auto"/>
                <w:right w:val="none" w:sz="0" w:space="0" w:color="auto"/>
              </w:divBdr>
            </w:div>
          </w:divsChild>
        </w:div>
        <w:div w:id="678234898">
          <w:marLeft w:val="0"/>
          <w:marRight w:val="0"/>
          <w:marTop w:val="0"/>
          <w:marBottom w:val="0"/>
          <w:divBdr>
            <w:top w:val="none" w:sz="0" w:space="0" w:color="auto"/>
            <w:left w:val="none" w:sz="0" w:space="0" w:color="auto"/>
            <w:bottom w:val="none" w:sz="0" w:space="0" w:color="auto"/>
            <w:right w:val="none" w:sz="0" w:space="0" w:color="auto"/>
          </w:divBdr>
        </w:div>
        <w:div w:id="971328957">
          <w:marLeft w:val="0"/>
          <w:marRight w:val="0"/>
          <w:marTop w:val="0"/>
          <w:marBottom w:val="0"/>
          <w:divBdr>
            <w:top w:val="none" w:sz="0" w:space="0" w:color="auto"/>
            <w:left w:val="none" w:sz="0" w:space="0" w:color="auto"/>
            <w:bottom w:val="none" w:sz="0" w:space="0" w:color="auto"/>
            <w:right w:val="none" w:sz="0" w:space="0" w:color="auto"/>
          </w:divBdr>
        </w:div>
        <w:div w:id="1948077849">
          <w:marLeft w:val="0"/>
          <w:marRight w:val="0"/>
          <w:marTop w:val="0"/>
          <w:marBottom w:val="0"/>
          <w:divBdr>
            <w:top w:val="none" w:sz="0" w:space="0" w:color="auto"/>
            <w:left w:val="none" w:sz="0" w:space="0" w:color="auto"/>
            <w:bottom w:val="none" w:sz="0" w:space="0" w:color="auto"/>
            <w:right w:val="none" w:sz="0" w:space="0" w:color="auto"/>
          </w:divBdr>
        </w:div>
      </w:divsChild>
    </w:div>
    <w:div w:id="437144984">
      <w:bodyDiv w:val="1"/>
      <w:marLeft w:val="0"/>
      <w:marRight w:val="0"/>
      <w:marTop w:val="0"/>
      <w:marBottom w:val="0"/>
      <w:divBdr>
        <w:top w:val="none" w:sz="0" w:space="0" w:color="auto"/>
        <w:left w:val="none" w:sz="0" w:space="0" w:color="auto"/>
        <w:bottom w:val="none" w:sz="0" w:space="0" w:color="auto"/>
        <w:right w:val="none" w:sz="0" w:space="0" w:color="auto"/>
      </w:divBdr>
    </w:div>
    <w:div w:id="2076775047">
      <w:bodyDiv w:val="1"/>
      <w:marLeft w:val="0"/>
      <w:marRight w:val="0"/>
      <w:marTop w:val="0"/>
      <w:marBottom w:val="0"/>
      <w:divBdr>
        <w:top w:val="none" w:sz="0" w:space="0" w:color="auto"/>
        <w:left w:val="none" w:sz="0" w:space="0" w:color="auto"/>
        <w:bottom w:val="none" w:sz="0" w:space="0" w:color="auto"/>
        <w:right w:val="none" w:sz="0" w:space="0" w:color="auto"/>
      </w:divBdr>
      <w:divsChild>
        <w:div w:id="1229075820">
          <w:marLeft w:val="0"/>
          <w:marRight w:val="0"/>
          <w:marTop w:val="0"/>
          <w:marBottom w:val="0"/>
          <w:divBdr>
            <w:top w:val="none" w:sz="0" w:space="0" w:color="auto"/>
            <w:left w:val="none" w:sz="0" w:space="0" w:color="auto"/>
            <w:bottom w:val="none" w:sz="0" w:space="0" w:color="auto"/>
            <w:right w:val="none" w:sz="0" w:space="0" w:color="auto"/>
          </w:divBdr>
        </w:div>
        <w:div w:id="2236125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141&amp;date=09.01.2025&amp;dst=100068&amp;field=134" TargetMode="External"/><Relationship Id="rId3" Type="http://schemas.openxmlformats.org/officeDocument/2006/relationships/settings" Target="settings.xml"/><Relationship Id="rId7" Type="http://schemas.openxmlformats.org/officeDocument/2006/relationships/hyperlink" Target="https://login.consultant.ru/link/?req=doc&amp;base=LAW&amp;n=494410&amp;date=09.01.20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494410&amp;date=09.01.2025" TargetMode="External"/><Relationship Id="rId11" Type="http://schemas.microsoft.com/office/2007/relationships/stylesWithEffects" Target="stylesWithEffects.xml"/><Relationship Id="rId5" Type="http://schemas.openxmlformats.org/officeDocument/2006/relationships/hyperlink" Target="https://login.consultant.ru/link/?req=doc&amp;base=LAW&amp;n=479337&amp;date=09.01.2025&amp;dst=225&amp;field=134"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Pages>
  <Words>1978</Words>
  <Characters>11279</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dc:description>Подготовлено экспертами Актион-МЦФЭР</dc:description>
  <cp:lastModifiedBy>IT_otdel_1</cp:lastModifiedBy>
  <cp:revision>27</cp:revision>
  <dcterms:created xsi:type="dcterms:W3CDTF">2022-01-27T16:55:00Z</dcterms:created>
  <dcterms:modified xsi:type="dcterms:W3CDTF">2025-03-28T11:42:00Z</dcterms:modified>
</cp:coreProperties>
</file>