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B36" w:rsidRPr="00676B36" w:rsidRDefault="00676B36" w:rsidP="00676B36">
      <w:pPr>
        <w:keepNext/>
        <w:keepLines/>
        <w:widowControl w:val="0"/>
        <w:tabs>
          <w:tab w:val="left" w:pos="513"/>
        </w:tabs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sz w:val="24"/>
          <w:szCs w:val="24"/>
        </w:rPr>
      </w:pPr>
      <w:bookmarkStart w:id="0" w:name="_GoBack"/>
      <w:bookmarkEnd w:id="0"/>
      <w:r w:rsidRPr="00676B36">
        <w:rPr>
          <w:rFonts w:ascii="Times New Roman" w:eastAsia="Times New Roman" w:hAnsi="Times New Roman"/>
          <w:b/>
          <w:sz w:val="24"/>
          <w:szCs w:val="24"/>
        </w:rPr>
        <w:t>ТЕХНИЧЕСКОЕ ЗАДАНИЕ</w:t>
      </w:r>
    </w:p>
    <w:p w:rsidR="00F2243C" w:rsidRDefault="00676B36" w:rsidP="00676B36">
      <w:pPr>
        <w:keepNext/>
        <w:keepLines/>
        <w:widowControl w:val="0"/>
        <w:tabs>
          <w:tab w:val="left" w:pos="513"/>
        </w:tabs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bCs/>
          <w:sz w:val="24"/>
          <w:szCs w:val="24"/>
        </w:rPr>
      </w:pPr>
      <w:r w:rsidRPr="00676B36">
        <w:rPr>
          <w:rFonts w:ascii="Times New Roman" w:eastAsia="Times New Roman" w:hAnsi="Times New Roman"/>
          <w:b/>
          <w:sz w:val="24"/>
          <w:szCs w:val="24"/>
        </w:rPr>
        <w:t xml:space="preserve">на </w:t>
      </w:r>
      <w:r>
        <w:rPr>
          <w:rFonts w:ascii="Times New Roman" w:eastAsia="Times New Roman" w:hAnsi="Times New Roman"/>
          <w:b/>
          <w:sz w:val="24"/>
          <w:szCs w:val="24"/>
        </w:rPr>
        <w:t xml:space="preserve">поставку </w:t>
      </w:r>
      <w:r w:rsidR="008B684D">
        <w:rPr>
          <w:rFonts w:ascii="Times New Roman" w:eastAsia="Times New Roman" w:hAnsi="Times New Roman"/>
          <w:b/>
          <w:sz w:val="24"/>
          <w:szCs w:val="24"/>
        </w:rPr>
        <w:t xml:space="preserve">электрического котла отопления </w:t>
      </w:r>
      <w:r w:rsidRPr="00676B36">
        <w:rPr>
          <w:rFonts w:ascii="Times New Roman" w:eastAsia="Times New Roman" w:hAnsi="Times New Roman"/>
          <w:b/>
          <w:sz w:val="24"/>
          <w:szCs w:val="24"/>
        </w:rPr>
        <w:t xml:space="preserve">для нужд ГБУЗ МО «Сергиево-Посадская </w:t>
      </w:r>
      <w:r w:rsidR="00224069">
        <w:rPr>
          <w:rFonts w:ascii="Times New Roman" w:eastAsia="Times New Roman" w:hAnsi="Times New Roman"/>
          <w:b/>
          <w:sz w:val="24"/>
          <w:szCs w:val="24"/>
        </w:rPr>
        <w:t>больница</w:t>
      </w:r>
      <w:r w:rsidRPr="00676B36">
        <w:rPr>
          <w:rFonts w:ascii="Times New Roman" w:eastAsia="Times New Roman" w:hAnsi="Times New Roman"/>
          <w:b/>
          <w:sz w:val="24"/>
          <w:szCs w:val="24"/>
        </w:rPr>
        <w:t>»</w:t>
      </w:r>
    </w:p>
    <w:p w:rsidR="00F2243C" w:rsidRDefault="00F2243C" w:rsidP="005D0350">
      <w:pPr>
        <w:keepNext/>
        <w:keepLines/>
        <w:widowControl w:val="0"/>
        <w:tabs>
          <w:tab w:val="left" w:pos="513"/>
        </w:tabs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en-US"/>
        </w:rPr>
      </w:pPr>
    </w:p>
    <w:tbl>
      <w:tblPr>
        <w:tblStyle w:val="a6"/>
        <w:tblW w:w="9747" w:type="dxa"/>
        <w:tblInd w:w="-176" w:type="dxa"/>
        <w:tblLayout w:type="fixed"/>
        <w:tblLook w:val="04A0"/>
      </w:tblPr>
      <w:tblGrid>
        <w:gridCol w:w="568"/>
        <w:gridCol w:w="1843"/>
        <w:gridCol w:w="5273"/>
        <w:gridCol w:w="992"/>
        <w:gridCol w:w="1071"/>
      </w:tblGrid>
      <w:tr w:rsidR="00CA20C2" w:rsidRPr="00287A91" w:rsidTr="008B684D">
        <w:tc>
          <w:tcPr>
            <w:tcW w:w="568" w:type="dxa"/>
          </w:tcPr>
          <w:p w:rsidR="00CA20C2" w:rsidRPr="00287A91" w:rsidRDefault="00CA20C2" w:rsidP="00B060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A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43" w:type="dxa"/>
          </w:tcPr>
          <w:p w:rsidR="00CA20C2" w:rsidRPr="00287A91" w:rsidRDefault="00CA20C2" w:rsidP="00B060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A91">
              <w:rPr>
                <w:rFonts w:ascii="Times New Roman" w:hAnsi="Times New Roman" w:cs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5273" w:type="dxa"/>
          </w:tcPr>
          <w:p w:rsidR="00CA20C2" w:rsidRPr="00CA20C2" w:rsidRDefault="00CA20C2" w:rsidP="00CA2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A91">
              <w:rPr>
                <w:rFonts w:ascii="Times New Roman" w:hAnsi="Times New Roman" w:cs="Times New Roman"/>
                <w:sz w:val="24"/>
                <w:szCs w:val="24"/>
              </w:rPr>
              <w:t>Техническ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 задание</w:t>
            </w:r>
          </w:p>
        </w:tc>
        <w:tc>
          <w:tcPr>
            <w:tcW w:w="992" w:type="dxa"/>
          </w:tcPr>
          <w:p w:rsidR="00CA20C2" w:rsidRPr="00287A91" w:rsidRDefault="00CA20C2" w:rsidP="00B060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A91">
              <w:rPr>
                <w:rFonts w:ascii="Times New Roman" w:hAnsi="Times New Roman" w:cs="Times New Roman"/>
                <w:sz w:val="24"/>
                <w:szCs w:val="24"/>
              </w:rPr>
              <w:t>Ед.изм.</w:t>
            </w:r>
          </w:p>
        </w:tc>
        <w:tc>
          <w:tcPr>
            <w:tcW w:w="1071" w:type="dxa"/>
          </w:tcPr>
          <w:p w:rsidR="00CA20C2" w:rsidRPr="00287A91" w:rsidRDefault="00CA20C2" w:rsidP="008B6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A91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  <w:r w:rsidR="008B684D">
              <w:rPr>
                <w:rFonts w:ascii="Times New Roman" w:hAnsi="Times New Roman" w:cs="Times New Roman"/>
                <w:sz w:val="24"/>
                <w:szCs w:val="24"/>
              </w:rPr>
              <w:t>-во</w:t>
            </w:r>
          </w:p>
        </w:tc>
      </w:tr>
      <w:tr w:rsidR="00CA20C2" w:rsidRPr="00287A91" w:rsidTr="008B684D">
        <w:tc>
          <w:tcPr>
            <w:tcW w:w="568" w:type="dxa"/>
          </w:tcPr>
          <w:p w:rsidR="00CA20C2" w:rsidRPr="00287A91" w:rsidRDefault="00CA20C2" w:rsidP="00CA20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0C2" w:rsidRPr="00287A91" w:rsidRDefault="00CA20C2" w:rsidP="00CA2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9E8" w:rsidRDefault="001129E8" w:rsidP="00CA2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9E8" w:rsidRDefault="001129E8" w:rsidP="00CA2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9E8" w:rsidRDefault="001129E8" w:rsidP="00CA2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9E8" w:rsidRDefault="001129E8" w:rsidP="00CA2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9E8" w:rsidRDefault="001129E8" w:rsidP="00CA2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9E8" w:rsidRDefault="001129E8" w:rsidP="00CA2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9E8" w:rsidRDefault="001129E8" w:rsidP="00CA2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9E8" w:rsidRDefault="001129E8" w:rsidP="00CA2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9E8" w:rsidRDefault="001129E8" w:rsidP="00CA2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0C2" w:rsidRPr="00287A91" w:rsidRDefault="00CA20C2" w:rsidP="00CA2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A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CA20C2" w:rsidRPr="00287A91" w:rsidRDefault="00CA20C2" w:rsidP="00CA20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9E8" w:rsidRDefault="001129E8" w:rsidP="00CA20C2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1129E8" w:rsidRDefault="001129E8" w:rsidP="00CA20C2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1129E8" w:rsidRDefault="001129E8" w:rsidP="00CA20C2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1129E8" w:rsidRDefault="001129E8" w:rsidP="00CA20C2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1129E8" w:rsidRDefault="001129E8" w:rsidP="00CA20C2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1129E8" w:rsidRDefault="001129E8" w:rsidP="00CA20C2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1129E8" w:rsidRDefault="001129E8" w:rsidP="00CA20C2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1129E8" w:rsidRDefault="001129E8" w:rsidP="001129E8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CA20C2" w:rsidRPr="001129E8" w:rsidRDefault="00676B36" w:rsidP="001129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B36">
              <w:rPr>
                <w:rFonts w:ascii="Times New Roman" w:eastAsia="Times New Roman" w:hAnsi="Times New Roman"/>
                <w:bCs/>
                <w:sz w:val="24"/>
                <w:szCs w:val="24"/>
              </w:rPr>
              <w:t>Электрический котёл отопления одноконтурный настенный</w:t>
            </w:r>
          </w:p>
        </w:tc>
        <w:tc>
          <w:tcPr>
            <w:tcW w:w="5273" w:type="dxa"/>
          </w:tcPr>
          <w:p w:rsidR="001129E8" w:rsidRPr="001129E8" w:rsidRDefault="001129E8" w:rsidP="001129E8">
            <w:pPr>
              <w:pStyle w:val="industrialicon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00000"/>
              </w:rPr>
            </w:pPr>
            <w:r w:rsidRPr="001129E8">
              <w:rPr>
                <w:color w:val="000000"/>
              </w:rPr>
              <w:t>Производитель:</w:t>
            </w:r>
            <w:r>
              <w:rPr>
                <w:color w:val="000000"/>
              </w:rPr>
              <w:t xml:space="preserve"> Россия</w:t>
            </w:r>
          </w:p>
          <w:p w:rsidR="001129E8" w:rsidRPr="001129E8" w:rsidRDefault="001129E8" w:rsidP="001129E8">
            <w:pPr>
              <w:pStyle w:val="lightning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00000"/>
              </w:rPr>
            </w:pPr>
            <w:r w:rsidRPr="001129E8">
              <w:rPr>
                <w:color w:val="000000"/>
              </w:rPr>
              <w:t>Мощность:</w:t>
            </w:r>
            <w:r>
              <w:rPr>
                <w:color w:val="000000"/>
              </w:rPr>
              <w:t xml:space="preserve"> </w:t>
            </w:r>
            <w:r w:rsidR="008B684D">
              <w:rPr>
                <w:color w:val="000000"/>
              </w:rPr>
              <w:t>12</w:t>
            </w:r>
            <w:r w:rsidRPr="001129E8">
              <w:rPr>
                <w:color w:val="000000"/>
              </w:rPr>
              <w:t xml:space="preserve"> кВт</w:t>
            </w:r>
          </w:p>
          <w:p w:rsidR="001129E8" w:rsidRPr="001129E8" w:rsidRDefault="001129E8" w:rsidP="001129E8">
            <w:pPr>
              <w:pStyle w:val="fullsize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00000"/>
              </w:rPr>
            </w:pPr>
            <w:r w:rsidRPr="001129E8">
              <w:rPr>
                <w:color w:val="000000"/>
              </w:rPr>
              <w:t>Площадь отопления(м2):</w:t>
            </w:r>
            <w:r>
              <w:rPr>
                <w:color w:val="000000"/>
              </w:rPr>
              <w:t xml:space="preserve"> </w:t>
            </w:r>
            <w:r w:rsidR="008B684D">
              <w:rPr>
                <w:color w:val="000000"/>
              </w:rPr>
              <w:t>120</w:t>
            </w:r>
            <w:r w:rsidRPr="001129E8">
              <w:rPr>
                <w:color w:val="000000"/>
              </w:rPr>
              <w:t xml:space="preserve"> кв.м.</w:t>
            </w:r>
          </w:p>
          <w:p w:rsidR="001129E8" w:rsidRPr="001129E8" w:rsidRDefault="001129E8" w:rsidP="001129E8">
            <w:pPr>
              <w:pStyle w:val="controlsico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00000"/>
              </w:rPr>
            </w:pPr>
            <w:r w:rsidRPr="001129E8">
              <w:rPr>
                <w:color w:val="000000"/>
              </w:rPr>
              <w:t>Наличие насоса</w:t>
            </w:r>
            <w:r>
              <w:rPr>
                <w:color w:val="000000"/>
              </w:rPr>
              <w:t>: Да</w:t>
            </w:r>
          </w:p>
          <w:p w:rsidR="001129E8" w:rsidRPr="001129E8" w:rsidRDefault="001129E8" w:rsidP="001129E8">
            <w:pPr>
              <w:pStyle w:val="warningicon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00000"/>
              </w:rPr>
            </w:pPr>
            <w:r w:rsidRPr="001129E8">
              <w:rPr>
                <w:color w:val="000000"/>
              </w:rPr>
              <w:t>Напряжение:</w:t>
            </w:r>
            <w:r>
              <w:rPr>
                <w:color w:val="000000"/>
              </w:rPr>
              <w:t xml:space="preserve"> </w:t>
            </w:r>
            <w:r w:rsidRPr="001129E8">
              <w:rPr>
                <w:color w:val="000000"/>
              </w:rPr>
              <w:t>380 В</w:t>
            </w:r>
          </w:p>
          <w:p w:rsidR="001129E8" w:rsidRPr="001129E8" w:rsidRDefault="001129E8" w:rsidP="001129E8">
            <w:pPr>
              <w:pStyle w:val="lightning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00000"/>
              </w:rPr>
            </w:pPr>
            <w:r w:rsidRPr="001129E8">
              <w:rPr>
                <w:color w:val="000000"/>
              </w:rPr>
              <w:t>Максим. мощность, кВт</w:t>
            </w:r>
            <w:r>
              <w:rPr>
                <w:color w:val="000000"/>
              </w:rPr>
              <w:t xml:space="preserve">: </w:t>
            </w:r>
            <w:r w:rsidR="008B684D">
              <w:rPr>
                <w:color w:val="000000"/>
              </w:rPr>
              <w:t>12</w:t>
            </w:r>
            <w:r w:rsidRPr="001129E8">
              <w:rPr>
                <w:color w:val="000000"/>
              </w:rPr>
              <w:t xml:space="preserve"> кВт</w:t>
            </w:r>
          </w:p>
          <w:p w:rsidR="001129E8" w:rsidRPr="001129E8" w:rsidRDefault="001129E8" w:rsidP="001129E8">
            <w:pPr>
              <w:pStyle w:val="lightning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00000"/>
              </w:rPr>
            </w:pPr>
            <w:r w:rsidRPr="001129E8">
              <w:rPr>
                <w:color w:val="000000"/>
              </w:rPr>
              <w:t>Мощность по ступеням переключения, кВт</w:t>
            </w:r>
            <w:r>
              <w:rPr>
                <w:color w:val="000000"/>
              </w:rPr>
              <w:t xml:space="preserve">: </w:t>
            </w:r>
            <w:r w:rsidR="008B684D">
              <w:rPr>
                <w:color w:val="000000"/>
              </w:rPr>
              <w:t>6-12</w:t>
            </w:r>
          </w:p>
          <w:p w:rsidR="001129E8" w:rsidRPr="001129E8" w:rsidRDefault="001129E8" w:rsidP="001129E8">
            <w:pPr>
              <w:pStyle w:val="efficiencyico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00000"/>
              </w:rPr>
            </w:pPr>
            <w:r w:rsidRPr="001129E8">
              <w:rPr>
                <w:color w:val="000000"/>
              </w:rPr>
              <w:t>КПД, %</w:t>
            </w:r>
            <w:r>
              <w:rPr>
                <w:color w:val="000000"/>
              </w:rPr>
              <w:t xml:space="preserve">: </w:t>
            </w:r>
            <w:r w:rsidRPr="001129E8">
              <w:rPr>
                <w:color w:val="000000"/>
              </w:rPr>
              <w:t>99%</w:t>
            </w:r>
          </w:p>
          <w:p w:rsidR="001129E8" w:rsidRPr="001129E8" w:rsidRDefault="001129E8" w:rsidP="001129E8">
            <w:pPr>
              <w:pStyle w:val="weightbalanceico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00000"/>
              </w:rPr>
            </w:pPr>
            <w:r w:rsidRPr="001129E8">
              <w:rPr>
                <w:color w:val="000000"/>
              </w:rPr>
              <w:t>Вес, кг</w:t>
            </w:r>
            <w:r>
              <w:rPr>
                <w:color w:val="000000"/>
              </w:rPr>
              <w:t>:</w:t>
            </w:r>
            <w:r w:rsidRPr="001129E8">
              <w:rPr>
                <w:color w:val="000000"/>
              </w:rPr>
              <w:t>19</w:t>
            </w:r>
          </w:p>
          <w:p w:rsidR="001129E8" w:rsidRPr="001129E8" w:rsidRDefault="001129E8" w:rsidP="001129E8">
            <w:pPr>
              <w:pStyle w:val="fullsize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00000"/>
              </w:rPr>
            </w:pPr>
            <w:r w:rsidRPr="001129E8">
              <w:rPr>
                <w:color w:val="000000"/>
              </w:rPr>
              <w:t>Габаритные размеры ВхШхГ</w:t>
            </w:r>
            <w:r>
              <w:rPr>
                <w:color w:val="000000"/>
              </w:rPr>
              <w:t xml:space="preserve">: </w:t>
            </w:r>
            <w:r w:rsidRPr="001129E8">
              <w:rPr>
                <w:color w:val="000000"/>
              </w:rPr>
              <w:t>515x405x236</w:t>
            </w:r>
          </w:p>
          <w:p w:rsidR="001129E8" w:rsidRPr="001129E8" w:rsidRDefault="001129E8" w:rsidP="001129E8">
            <w:pPr>
              <w:pStyle w:val="a7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00000"/>
              </w:rPr>
            </w:pPr>
            <w:r w:rsidRPr="001129E8">
              <w:rPr>
                <w:color w:val="000000"/>
              </w:rPr>
              <w:t>Тип установки</w:t>
            </w:r>
            <w:r>
              <w:rPr>
                <w:color w:val="000000"/>
              </w:rPr>
              <w:t xml:space="preserve">: </w:t>
            </w:r>
            <w:r w:rsidRPr="001129E8">
              <w:rPr>
                <w:color w:val="000000"/>
              </w:rPr>
              <w:t>Настенный</w:t>
            </w:r>
          </w:p>
          <w:p w:rsidR="001129E8" w:rsidRPr="001129E8" w:rsidRDefault="001129E8" w:rsidP="001129E8">
            <w:pPr>
              <w:pStyle w:val="a7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00000"/>
              </w:rPr>
            </w:pPr>
            <w:r w:rsidRPr="001129E8">
              <w:rPr>
                <w:color w:val="000000"/>
              </w:rPr>
              <w:t>Выходы под отопление</w:t>
            </w:r>
            <w:r>
              <w:rPr>
                <w:color w:val="000000"/>
              </w:rPr>
              <w:t xml:space="preserve">: </w:t>
            </w:r>
            <w:r w:rsidRPr="001129E8">
              <w:rPr>
                <w:color w:val="000000"/>
              </w:rPr>
              <w:t>1"</w:t>
            </w:r>
          </w:p>
          <w:p w:rsidR="001129E8" w:rsidRPr="001129E8" w:rsidRDefault="001129E8" w:rsidP="001129E8">
            <w:pPr>
              <w:pStyle w:val="a7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00000"/>
              </w:rPr>
            </w:pPr>
            <w:r w:rsidRPr="001129E8">
              <w:rPr>
                <w:color w:val="000000"/>
              </w:rPr>
              <w:t>Гарантия</w:t>
            </w:r>
            <w:r>
              <w:rPr>
                <w:color w:val="000000"/>
              </w:rPr>
              <w:t xml:space="preserve">: </w:t>
            </w:r>
            <w:r w:rsidRPr="001129E8">
              <w:rPr>
                <w:color w:val="000000"/>
              </w:rPr>
              <w:t>2 года</w:t>
            </w:r>
          </w:p>
          <w:p w:rsidR="001129E8" w:rsidRPr="001129E8" w:rsidRDefault="001129E8" w:rsidP="001129E8">
            <w:pPr>
              <w:pStyle w:val="a7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00000"/>
              </w:rPr>
            </w:pPr>
            <w:r w:rsidRPr="001129E8">
              <w:rPr>
                <w:color w:val="000000"/>
              </w:rPr>
              <w:t>Гарантия на теплообменник</w:t>
            </w:r>
            <w:r>
              <w:rPr>
                <w:color w:val="000000"/>
              </w:rPr>
              <w:t xml:space="preserve">: </w:t>
            </w:r>
            <w:r w:rsidRPr="001129E8">
              <w:rPr>
                <w:color w:val="000000"/>
              </w:rPr>
              <w:t>8 лет</w:t>
            </w:r>
          </w:p>
          <w:p w:rsidR="001129E8" w:rsidRPr="001129E8" w:rsidRDefault="001129E8" w:rsidP="001129E8">
            <w:pPr>
              <w:pStyle w:val="a7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00000"/>
              </w:rPr>
            </w:pPr>
            <w:r w:rsidRPr="001129E8">
              <w:rPr>
                <w:color w:val="000000"/>
              </w:rPr>
              <w:t>Номинальный ток</w:t>
            </w:r>
            <w:r>
              <w:rPr>
                <w:color w:val="000000"/>
              </w:rPr>
              <w:t xml:space="preserve">: </w:t>
            </w:r>
            <w:r w:rsidRPr="001129E8">
              <w:rPr>
                <w:color w:val="000000"/>
              </w:rPr>
              <w:t xml:space="preserve">3ф, А </w:t>
            </w:r>
            <w:r w:rsidR="008B684D">
              <w:rPr>
                <w:color w:val="000000"/>
              </w:rPr>
              <w:t>19</w:t>
            </w:r>
          </w:p>
          <w:p w:rsidR="001129E8" w:rsidRPr="001129E8" w:rsidRDefault="001129E8" w:rsidP="001129E8">
            <w:pPr>
              <w:pStyle w:val="a7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00000"/>
              </w:rPr>
            </w:pPr>
            <w:r w:rsidRPr="001129E8">
              <w:rPr>
                <w:color w:val="000000"/>
              </w:rPr>
              <w:t>Температура</w:t>
            </w:r>
            <w:r>
              <w:rPr>
                <w:color w:val="000000"/>
              </w:rPr>
              <w:t xml:space="preserve">: </w:t>
            </w:r>
            <w:r w:rsidRPr="001129E8">
              <w:rPr>
                <w:color w:val="000000"/>
              </w:rPr>
              <w:t>max 80 теплоносителя</w:t>
            </w:r>
          </w:p>
          <w:p w:rsidR="001129E8" w:rsidRPr="001129E8" w:rsidRDefault="001129E8" w:rsidP="001129E8">
            <w:pPr>
              <w:pStyle w:val="a7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00000"/>
              </w:rPr>
            </w:pPr>
            <w:r w:rsidRPr="001129E8">
              <w:rPr>
                <w:color w:val="000000"/>
              </w:rPr>
              <w:t>Рабочее давление(max)</w:t>
            </w:r>
            <w:r>
              <w:rPr>
                <w:color w:val="000000"/>
              </w:rPr>
              <w:t xml:space="preserve">: </w:t>
            </w:r>
            <w:r w:rsidRPr="001129E8">
              <w:rPr>
                <w:color w:val="000000"/>
              </w:rPr>
              <w:t>2,5 бара</w:t>
            </w:r>
          </w:p>
          <w:p w:rsidR="001129E8" w:rsidRPr="001129E8" w:rsidRDefault="001129E8" w:rsidP="001129E8">
            <w:pPr>
              <w:pStyle w:val="a7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00000"/>
              </w:rPr>
            </w:pPr>
            <w:r w:rsidRPr="001129E8">
              <w:rPr>
                <w:color w:val="000000"/>
              </w:rPr>
              <w:t>Цвет</w:t>
            </w:r>
            <w:r>
              <w:rPr>
                <w:color w:val="000000"/>
              </w:rPr>
              <w:t xml:space="preserve">: </w:t>
            </w:r>
            <w:r w:rsidRPr="001129E8">
              <w:rPr>
                <w:color w:val="000000"/>
              </w:rPr>
              <w:t>белый (шагрень)</w:t>
            </w:r>
          </w:p>
          <w:p w:rsidR="001129E8" w:rsidRPr="001129E8" w:rsidRDefault="001129E8" w:rsidP="001129E8">
            <w:pPr>
              <w:pStyle w:val="a7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00000"/>
              </w:rPr>
            </w:pPr>
            <w:r w:rsidRPr="001129E8">
              <w:rPr>
                <w:color w:val="000000"/>
              </w:rPr>
              <w:t xml:space="preserve">Материал </w:t>
            </w:r>
            <w:r w:rsidR="00467DC5" w:rsidRPr="001129E8">
              <w:rPr>
                <w:color w:val="000000"/>
              </w:rPr>
              <w:t>теплообменника</w:t>
            </w:r>
            <w:r>
              <w:rPr>
                <w:color w:val="000000"/>
              </w:rPr>
              <w:t xml:space="preserve">: </w:t>
            </w:r>
            <w:r w:rsidRPr="001129E8">
              <w:rPr>
                <w:color w:val="000000"/>
              </w:rPr>
              <w:t>нержавеющая сталь</w:t>
            </w:r>
          </w:p>
          <w:p w:rsidR="001129E8" w:rsidRPr="001129E8" w:rsidRDefault="001129E8" w:rsidP="001129E8">
            <w:pPr>
              <w:pStyle w:val="a7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00000"/>
              </w:rPr>
            </w:pPr>
            <w:r w:rsidRPr="001129E8">
              <w:rPr>
                <w:color w:val="000000"/>
              </w:rPr>
              <w:t>Количество контуров</w:t>
            </w:r>
            <w:r>
              <w:rPr>
                <w:color w:val="000000"/>
              </w:rPr>
              <w:t>:</w:t>
            </w:r>
            <w:r w:rsidR="00E20D60">
              <w:rPr>
                <w:color w:val="000000"/>
              </w:rPr>
              <w:t xml:space="preserve"> </w:t>
            </w:r>
            <w:r w:rsidRPr="001129E8">
              <w:rPr>
                <w:color w:val="000000"/>
              </w:rPr>
              <w:t>Одноконтурный</w:t>
            </w:r>
          </w:p>
          <w:p w:rsidR="001129E8" w:rsidRPr="001129E8" w:rsidRDefault="001129E8" w:rsidP="001129E8">
            <w:pPr>
              <w:pStyle w:val="a7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00000"/>
              </w:rPr>
            </w:pPr>
            <w:r w:rsidRPr="001129E8">
              <w:rPr>
                <w:color w:val="000000"/>
              </w:rPr>
              <w:t>Управление</w:t>
            </w:r>
            <w:r>
              <w:rPr>
                <w:color w:val="000000"/>
              </w:rPr>
              <w:t xml:space="preserve">: </w:t>
            </w:r>
            <w:r w:rsidRPr="001129E8">
              <w:rPr>
                <w:color w:val="000000"/>
              </w:rPr>
              <w:t>автоматическое/ручное</w:t>
            </w:r>
          </w:p>
          <w:p w:rsidR="001129E8" w:rsidRPr="001129E8" w:rsidRDefault="001129E8" w:rsidP="001129E8">
            <w:pPr>
              <w:pStyle w:val="a7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00000"/>
              </w:rPr>
            </w:pPr>
            <w:r w:rsidRPr="001129E8">
              <w:rPr>
                <w:color w:val="000000"/>
              </w:rPr>
              <w:t>Принцип работы котла</w:t>
            </w:r>
            <w:r>
              <w:rPr>
                <w:color w:val="000000"/>
              </w:rPr>
              <w:t>:</w:t>
            </w:r>
            <w:r w:rsidR="00E20D60">
              <w:rPr>
                <w:color w:val="000000"/>
              </w:rPr>
              <w:t xml:space="preserve"> </w:t>
            </w:r>
            <w:r w:rsidRPr="001129E8">
              <w:rPr>
                <w:color w:val="000000"/>
              </w:rPr>
              <w:t>ТЭН</w:t>
            </w:r>
          </w:p>
          <w:p w:rsidR="00CA20C2" w:rsidRPr="008B684D" w:rsidRDefault="001129E8" w:rsidP="008B684D">
            <w:pPr>
              <w:pStyle w:val="a7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00000"/>
              </w:rPr>
            </w:pPr>
            <w:r w:rsidRPr="001129E8">
              <w:rPr>
                <w:color w:val="000000"/>
              </w:rPr>
              <w:t>Область применения</w:t>
            </w:r>
            <w:r>
              <w:rPr>
                <w:color w:val="000000"/>
              </w:rPr>
              <w:t xml:space="preserve">: </w:t>
            </w:r>
            <w:r w:rsidRPr="001129E8">
              <w:rPr>
                <w:color w:val="000000"/>
              </w:rPr>
              <w:t>дом/квартира</w:t>
            </w:r>
          </w:p>
        </w:tc>
        <w:tc>
          <w:tcPr>
            <w:tcW w:w="992" w:type="dxa"/>
          </w:tcPr>
          <w:p w:rsidR="00CA20C2" w:rsidRPr="00287A91" w:rsidRDefault="00CA20C2" w:rsidP="00CA20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0C2" w:rsidRPr="00287A91" w:rsidRDefault="00CA20C2" w:rsidP="00CA2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9E8" w:rsidRDefault="001129E8" w:rsidP="00CA2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9E8" w:rsidRDefault="001129E8" w:rsidP="00CA2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9E8" w:rsidRDefault="001129E8" w:rsidP="00CA2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9E8" w:rsidRDefault="001129E8" w:rsidP="00CA2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9E8" w:rsidRDefault="001129E8" w:rsidP="00CA2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9E8" w:rsidRDefault="001129E8" w:rsidP="00CA2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9E8" w:rsidRDefault="001129E8" w:rsidP="00CA2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9E8" w:rsidRDefault="001129E8" w:rsidP="00CA2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9E8" w:rsidRDefault="001129E8" w:rsidP="00CA2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0C2" w:rsidRPr="00287A91" w:rsidRDefault="00467DC5" w:rsidP="00CA2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CA20C2" w:rsidRPr="00287A9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1" w:type="dxa"/>
          </w:tcPr>
          <w:p w:rsidR="00CA20C2" w:rsidRPr="00287A91" w:rsidRDefault="00CA20C2" w:rsidP="00CA20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0C2" w:rsidRPr="00287A91" w:rsidRDefault="00CA20C2" w:rsidP="00CA2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9E8" w:rsidRDefault="001129E8" w:rsidP="00CA2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9E8" w:rsidRDefault="001129E8" w:rsidP="00CA2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9E8" w:rsidRDefault="001129E8" w:rsidP="00CA2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9E8" w:rsidRDefault="001129E8" w:rsidP="00CA2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9E8" w:rsidRDefault="001129E8" w:rsidP="00CA2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9E8" w:rsidRDefault="001129E8" w:rsidP="00CA2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9E8" w:rsidRDefault="001129E8" w:rsidP="00CA2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9E8" w:rsidRDefault="001129E8" w:rsidP="00CA2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9E8" w:rsidRDefault="001129E8" w:rsidP="00CA2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0C2" w:rsidRPr="00287A91" w:rsidRDefault="00711D04" w:rsidP="00CA2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5D0350" w:rsidRDefault="005D0350" w:rsidP="005D035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676B36" w:rsidRPr="00676B36" w:rsidRDefault="00676B36" w:rsidP="00676B3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76B36">
        <w:rPr>
          <w:rFonts w:ascii="Times New Roman" w:eastAsia="Times New Roman" w:hAnsi="Times New Roman"/>
          <w:sz w:val="24"/>
          <w:szCs w:val="24"/>
        </w:rPr>
        <w:t>Упаковка товара, его хранение и транспортировка осуществляются в соответствии с рекомендациями изготовителя.</w:t>
      </w:r>
    </w:p>
    <w:p w:rsidR="00676B36" w:rsidRPr="00676B36" w:rsidRDefault="00676B36" w:rsidP="00676B3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76B36">
        <w:rPr>
          <w:rFonts w:ascii="Times New Roman" w:eastAsia="Times New Roman" w:hAnsi="Times New Roman"/>
          <w:sz w:val="24"/>
          <w:szCs w:val="24"/>
        </w:rPr>
        <w:t>На упаковку товара нанесена информация о наименовании, стране и фирме изготовителе, сертификации, сроке годности. Вся информация, наносимая на этикетку на русском языке.</w:t>
      </w:r>
    </w:p>
    <w:p w:rsidR="00676B36" w:rsidRPr="00676B36" w:rsidRDefault="00676B36" w:rsidP="00676B3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76B36">
        <w:rPr>
          <w:rFonts w:ascii="Times New Roman" w:eastAsia="Times New Roman" w:hAnsi="Times New Roman"/>
          <w:sz w:val="24"/>
          <w:szCs w:val="24"/>
        </w:rPr>
        <w:t>Поставка Товара осуществляется силами и средствами Поставщика с разгрузкой с транспортного средства и с соблюдением условий хранения Товара, предусмотренных Инструкцией по применению. Поставка товара осуществляется в целых упаковках в соответствии с требованиями законодательства РФ. Товар имеет инструкцию на русском языке.</w:t>
      </w:r>
    </w:p>
    <w:p w:rsidR="00676B36" w:rsidRDefault="00676B36" w:rsidP="00676B3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76B36">
        <w:rPr>
          <w:rFonts w:ascii="Times New Roman" w:eastAsia="Times New Roman" w:hAnsi="Times New Roman"/>
          <w:sz w:val="24"/>
          <w:szCs w:val="24"/>
        </w:rPr>
        <w:t>Остаточный срок годности товара на дату поставки составляет 12 месяцев.</w:t>
      </w:r>
    </w:p>
    <w:p w:rsidR="00676B36" w:rsidRPr="00676B36" w:rsidRDefault="00676B36" w:rsidP="00676B3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76B36">
        <w:rPr>
          <w:rFonts w:ascii="Times New Roman" w:eastAsia="Times New Roman" w:hAnsi="Times New Roman"/>
          <w:sz w:val="24"/>
          <w:szCs w:val="24"/>
        </w:rPr>
        <w:t xml:space="preserve">Ответственное лицо от Заказчика за исполнение Контракта – инженер-энергетик эксплуатационно-хозяйственного отдела ГБУЗ МО «Сергиево-Посадская РБ» - Пименов А.В. (alex.pimenow@yandex.ru, тел: 8-925-291-97-85).  </w:t>
      </w:r>
    </w:p>
    <w:p w:rsidR="00676B36" w:rsidRPr="00676B36" w:rsidRDefault="00676B36" w:rsidP="00676B3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676B36" w:rsidRPr="00676B36" w:rsidRDefault="00676B36" w:rsidP="00676B3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76B36">
        <w:rPr>
          <w:rFonts w:ascii="Times New Roman" w:eastAsia="Times New Roman" w:hAnsi="Times New Roman"/>
          <w:sz w:val="24"/>
          <w:szCs w:val="24"/>
        </w:rPr>
        <w:t xml:space="preserve">Начальник эксплуатационно-хозяйственного отдела </w:t>
      </w:r>
      <w:r w:rsidRPr="00676B36">
        <w:rPr>
          <w:rFonts w:ascii="Times New Roman" w:eastAsia="Times New Roman" w:hAnsi="Times New Roman"/>
          <w:sz w:val="24"/>
          <w:szCs w:val="24"/>
        </w:rPr>
        <w:tab/>
        <w:t xml:space="preserve">           </w:t>
      </w:r>
      <w:r w:rsidR="00224069">
        <w:rPr>
          <w:rFonts w:ascii="Times New Roman" w:eastAsia="Times New Roman" w:hAnsi="Times New Roman"/>
          <w:sz w:val="24"/>
          <w:szCs w:val="24"/>
        </w:rPr>
        <w:t>А.В. Пименов</w:t>
      </w:r>
      <w:r w:rsidRPr="00676B36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676B36" w:rsidRPr="00676B36" w:rsidRDefault="00676B36" w:rsidP="00676B3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676B36" w:rsidRPr="00676B36" w:rsidRDefault="00676B36" w:rsidP="00676B3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676B36" w:rsidRPr="00676B36" w:rsidRDefault="00676B36" w:rsidP="00676B3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76B36">
        <w:rPr>
          <w:rFonts w:ascii="Times New Roman" w:eastAsia="Times New Roman" w:hAnsi="Times New Roman"/>
          <w:sz w:val="24"/>
          <w:szCs w:val="24"/>
        </w:rPr>
        <w:t>СОГЛАСОВАНО:</w:t>
      </w:r>
    </w:p>
    <w:p w:rsidR="00676B36" w:rsidRPr="00676B36" w:rsidRDefault="00676B36" w:rsidP="00676B3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76B36">
        <w:rPr>
          <w:rFonts w:ascii="Times New Roman" w:eastAsia="Times New Roman" w:hAnsi="Times New Roman"/>
          <w:sz w:val="24"/>
          <w:szCs w:val="24"/>
        </w:rPr>
        <w:t xml:space="preserve">Заместитель главного врача </w:t>
      </w:r>
    </w:p>
    <w:p w:rsidR="00676B36" w:rsidRPr="00676B36" w:rsidRDefault="00676B36" w:rsidP="00676B3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76B36">
        <w:rPr>
          <w:rFonts w:ascii="Times New Roman" w:eastAsia="Times New Roman" w:hAnsi="Times New Roman"/>
          <w:sz w:val="24"/>
          <w:szCs w:val="24"/>
        </w:rPr>
        <w:t>по хозяйственным вопросам</w:t>
      </w:r>
      <w:r w:rsidRPr="00676B36">
        <w:rPr>
          <w:rFonts w:ascii="Times New Roman" w:eastAsia="Times New Roman" w:hAnsi="Times New Roman"/>
          <w:sz w:val="24"/>
          <w:szCs w:val="24"/>
        </w:rPr>
        <w:tab/>
      </w:r>
      <w:r w:rsidRPr="00676B36">
        <w:rPr>
          <w:rFonts w:ascii="Times New Roman" w:eastAsia="Times New Roman" w:hAnsi="Times New Roman"/>
          <w:sz w:val="24"/>
          <w:szCs w:val="24"/>
        </w:rPr>
        <w:tab/>
      </w:r>
      <w:r w:rsidRPr="00676B36">
        <w:rPr>
          <w:rFonts w:ascii="Times New Roman" w:eastAsia="Times New Roman" w:hAnsi="Times New Roman"/>
          <w:sz w:val="24"/>
          <w:szCs w:val="24"/>
        </w:rPr>
        <w:tab/>
        <w:t xml:space="preserve">            </w:t>
      </w:r>
      <w:r w:rsidRPr="00676B36">
        <w:rPr>
          <w:rFonts w:ascii="Times New Roman" w:eastAsia="Times New Roman" w:hAnsi="Times New Roman"/>
          <w:sz w:val="24"/>
          <w:szCs w:val="24"/>
        </w:rPr>
        <w:tab/>
        <w:t xml:space="preserve">          Л.В. Митрофанова</w:t>
      </w:r>
    </w:p>
    <w:p w:rsidR="00676B36" w:rsidRPr="00676B36" w:rsidRDefault="00676B36" w:rsidP="00676B3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sectPr w:rsidR="00676B36" w:rsidRPr="00676B36" w:rsidSect="00862E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195813"/>
    <w:multiLevelType w:val="multilevel"/>
    <w:tmpl w:val="AFEEC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D0350"/>
    <w:rsid w:val="00100BB2"/>
    <w:rsid w:val="001129E8"/>
    <w:rsid w:val="001342E5"/>
    <w:rsid w:val="001B165B"/>
    <w:rsid w:val="00224069"/>
    <w:rsid w:val="002C1354"/>
    <w:rsid w:val="00467DC5"/>
    <w:rsid w:val="005D0350"/>
    <w:rsid w:val="005D4A61"/>
    <w:rsid w:val="00676B36"/>
    <w:rsid w:val="00711D04"/>
    <w:rsid w:val="0081586D"/>
    <w:rsid w:val="00862EA8"/>
    <w:rsid w:val="008B684D"/>
    <w:rsid w:val="009E641F"/>
    <w:rsid w:val="00AE66B8"/>
    <w:rsid w:val="00CA20C2"/>
    <w:rsid w:val="00CE14B8"/>
    <w:rsid w:val="00E07311"/>
    <w:rsid w:val="00E20D60"/>
    <w:rsid w:val="00F224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EA8"/>
  </w:style>
  <w:style w:type="paragraph" w:styleId="1">
    <w:name w:val="heading 1"/>
    <w:basedOn w:val="a"/>
    <w:link w:val="10"/>
    <w:uiPriority w:val="9"/>
    <w:qFormat/>
    <w:rsid w:val="001129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D035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4">
    <w:name w:val="Верхний колонтитул Знак"/>
    <w:basedOn w:val="a0"/>
    <w:link w:val="a3"/>
    <w:rsid w:val="005D0350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5">
    <w:name w:val="No Spacing"/>
    <w:uiPriority w:val="1"/>
    <w:qFormat/>
    <w:rsid w:val="005D0350"/>
    <w:pPr>
      <w:spacing w:after="0" w:line="240" w:lineRule="auto"/>
    </w:pPr>
    <w:rPr>
      <w:rFonts w:ascii="Calibri" w:eastAsia="Calibri" w:hAnsi="Calibri" w:cs="Times New Roman"/>
      <w:color w:val="00000A"/>
      <w:lang w:eastAsia="en-US"/>
    </w:rPr>
  </w:style>
  <w:style w:type="table" w:styleId="a6">
    <w:name w:val="Table Grid"/>
    <w:basedOn w:val="a1"/>
    <w:uiPriority w:val="59"/>
    <w:rsid w:val="00CA20C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1129E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industrialicon">
    <w:name w:val="industrial_icon"/>
    <w:basedOn w:val="a"/>
    <w:rsid w:val="00112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alue">
    <w:name w:val="value"/>
    <w:basedOn w:val="a"/>
    <w:rsid w:val="00112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ghtning">
    <w:name w:val="lightning"/>
    <w:basedOn w:val="a"/>
    <w:rsid w:val="00112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ullsize">
    <w:name w:val="full_size"/>
    <w:basedOn w:val="a"/>
    <w:rsid w:val="00112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rolsico">
    <w:name w:val="controls_ico"/>
    <w:basedOn w:val="a"/>
    <w:rsid w:val="00112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arrelico">
    <w:name w:val="barrel_ico"/>
    <w:basedOn w:val="a"/>
    <w:rsid w:val="00112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arningicon">
    <w:name w:val="warning_icon"/>
    <w:basedOn w:val="a"/>
    <w:rsid w:val="00112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ficiencyico">
    <w:name w:val="efficiency_ico"/>
    <w:basedOn w:val="a"/>
    <w:rsid w:val="00112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ightbalanceico">
    <w:name w:val="weight_balance_ico"/>
    <w:basedOn w:val="a"/>
    <w:rsid w:val="00112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112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467D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67D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27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7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TehOtd</dc:creator>
  <cp:keywords/>
  <dc:description/>
  <cp:lastModifiedBy>Dogovornoi_0</cp:lastModifiedBy>
  <cp:revision>3</cp:revision>
  <cp:lastPrinted>2024-10-18T06:19:00Z</cp:lastPrinted>
  <dcterms:created xsi:type="dcterms:W3CDTF">2026-10-06T13:01:00Z</dcterms:created>
  <dcterms:modified xsi:type="dcterms:W3CDTF">2026-10-13T12:10:00Z</dcterms:modified>
</cp:coreProperties>
</file>