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C57" w:rsidRPr="007A3C57" w:rsidRDefault="007A3C57" w:rsidP="007A3C57">
      <w:pPr>
        <w:spacing w:before="100" w:beforeAutospacing="1" w:after="100" w:afterAutospacing="1" w:line="240" w:lineRule="auto"/>
        <w:outlineLvl w:val="1"/>
        <w:rPr>
          <w:rFonts w:ascii="Times New Roman" w:eastAsia="Times New Roman" w:hAnsi="Times New Roman" w:cs="Times New Roman"/>
          <w:b/>
          <w:bCs/>
          <w:kern w:val="36"/>
          <w:sz w:val="48"/>
          <w:szCs w:val="48"/>
          <w:lang w:eastAsia="ru-RU"/>
        </w:rPr>
      </w:pPr>
      <w:bookmarkStart w:id="0" w:name="_GoBack"/>
      <w:bookmarkEnd w:id="0"/>
      <w:r w:rsidRPr="007A3C57">
        <w:rPr>
          <w:rFonts w:ascii="Times New Roman" w:eastAsia="Times New Roman" w:hAnsi="Times New Roman" w:cs="Times New Roman"/>
          <w:b/>
          <w:bCs/>
          <w:kern w:val="36"/>
          <w:sz w:val="48"/>
          <w:szCs w:val="48"/>
          <w:lang w:eastAsia="ru-RU"/>
        </w:rPr>
        <w:t>Статья 31. Требования к участникам закупки</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Путеводитель по спорам в сфере закупок. Вопросы применения ст. 31</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7A3C57">
          <w:rPr>
            <w:rFonts w:ascii="Times New Roman" w:eastAsia="Times New Roman" w:hAnsi="Times New Roman" w:cs="Times New Roman"/>
            <w:color w:val="0000FF"/>
            <w:sz w:val="24"/>
            <w:szCs w:val="24"/>
            <w:u w:val="single"/>
            <w:lang w:eastAsia="ru-RU"/>
          </w:rPr>
          <w:t>пунктами 4</w:t>
        </w:r>
      </w:hyperlink>
      <w:r w:rsidRPr="007A3C57">
        <w:rPr>
          <w:rFonts w:ascii="Times New Roman" w:eastAsia="Times New Roman" w:hAnsi="Times New Roman" w:cs="Times New Roman"/>
          <w:sz w:val="24"/>
          <w:szCs w:val="24"/>
          <w:lang w:eastAsia="ru-RU"/>
        </w:rPr>
        <w:t xml:space="preserve">, </w:t>
      </w:r>
      <w:hyperlink r:id="rId5" w:anchor="dst1947" w:history="1">
        <w:r w:rsidRPr="007A3C57">
          <w:rPr>
            <w:rFonts w:ascii="Times New Roman" w:eastAsia="Times New Roman" w:hAnsi="Times New Roman" w:cs="Times New Roman"/>
            <w:color w:val="0000FF"/>
            <w:sz w:val="24"/>
            <w:szCs w:val="24"/>
            <w:u w:val="single"/>
            <w:lang w:eastAsia="ru-RU"/>
          </w:rPr>
          <w:t>5</w:t>
        </w:r>
      </w:hyperlink>
      <w:r w:rsidRPr="007A3C57">
        <w:rPr>
          <w:rFonts w:ascii="Times New Roman" w:eastAsia="Times New Roman" w:hAnsi="Times New Roman" w:cs="Times New Roman"/>
          <w:sz w:val="24"/>
          <w:szCs w:val="24"/>
          <w:lang w:eastAsia="ru-RU"/>
        </w:rPr>
        <w:t xml:space="preserve">, </w:t>
      </w:r>
      <w:hyperlink r:id="rId6" w:anchor="dst101275" w:history="1">
        <w:r w:rsidRPr="007A3C57">
          <w:rPr>
            <w:rFonts w:ascii="Times New Roman" w:eastAsia="Times New Roman" w:hAnsi="Times New Roman" w:cs="Times New Roman"/>
            <w:color w:val="0000FF"/>
            <w:sz w:val="24"/>
            <w:szCs w:val="24"/>
            <w:u w:val="single"/>
            <w:lang w:eastAsia="ru-RU"/>
          </w:rPr>
          <w:t>18</w:t>
        </w:r>
      </w:hyperlink>
      <w:r w:rsidRPr="007A3C57">
        <w:rPr>
          <w:rFonts w:ascii="Times New Roman" w:eastAsia="Times New Roman" w:hAnsi="Times New Roman" w:cs="Times New Roman"/>
          <w:sz w:val="24"/>
          <w:szCs w:val="24"/>
          <w:lang w:eastAsia="ru-RU"/>
        </w:rPr>
        <w:t xml:space="preserve">, </w:t>
      </w:r>
      <w:hyperlink r:id="rId7" w:anchor="dst2924" w:history="1">
        <w:r w:rsidRPr="007A3C57">
          <w:rPr>
            <w:rFonts w:ascii="Times New Roman" w:eastAsia="Times New Roman" w:hAnsi="Times New Roman" w:cs="Times New Roman"/>
            <w:color w:val="0000FF"/>
            <w:sz w:val="24"/>
            <w:szCs w:val="24"/>
            <w:u w:val="single"/>
            <w:lang w:eastAsia="ru-RU"/>
          </w:rPr>
          <w:t>30</w:t>
        </w:r>
      </w:hyperlink>
      <w:r w:rsidRPr="007A3C57">
        <w:rPr>
          <w:rFonts w:ascii="Times New Roman" w:eastAsia="Times New Roman" w:hAnsi="Times New Roman" w:cs="Times New Roman"/>
          <w:sz w:val="24"/>
          <w:szCs w:val="24"/>
          <w:lang w:eastAsia="ru-RU"/>
        </w:rPr>
        <w:t xml:space="preserve">, </w:t>
      </w:r>
      <w:hyperlink r:id="rId8" w:anchor="dst1086" w:history="1">
        <w:r w:rsidRPr="007A3C57">
          <w:rPr>
            <w:rFonts w:ascii="Times New Roman" w:eastAsia="Times New Roman" w:hAnsi="Times New Roman" w:cs="Times New Roman"/>
            <w:color w:val="0000FF"/>
            <w:sz w:val="24"/>
            <w:szCs w:val="24"/>
            <w:u w:val="single"/>
            <w:lang w:eastAsia="ru-RU"/>
          </w:rPr>
          <w:t>42</w:t>
        </w:r>
      </w:hyperlink>
      <w:r w:rsidRPr="007A3C57">
        <w:rPr>
          <w:rFonts w:ascii="Times New Roman" w:eastAsia="Times New Roman" w:hAnsi="Times New Roman" w:cs="Times New Roman"/>
          <w:sz w:val="24"/>
          <w:szCs w:val="24"/>
          <w:lang w:eastAsia="ru-RU"/>
        </w:rPr>
        <w:t xml:space="preserve">, </w:t>
      </w:r>
      <w:hyperlink r:id="rId9" w:anchor="dst1993" w:history="1">
        <w:r w:rsidRPr="007A3C57">
          <w:rPr>
            <w:rFonts w:ascii="Times New Roman" w:eastAsia="Times New Roman" w:hAnsi="Times New Roman" w:cs="Times New Roman"/>
            <w:color w:val="0000FF"/>
            <w:sz w:val="24"/>
            <w:szCs w:val="24"/>
            <w:u w:val="single"/>
            <w:lang w:eastAsia="ru-RU"/>
          </w:rPr>
          <w:t>49</w:t>
        </w:r>
      </w:hyperlink>
      <w:r w:rsidRPr="007A3C57">
        <w:rPr>
          <w:rFonts w:ascii="Times New Roman" w:eastAsia="Times New Roman" w:hAnsi="Times New Roman" w:cs="Times New Roman"/>
          <w:sz w:val="24"/>
          <w:szCs w:val="24"/>
          <w:lang w:eastAsia="ru-RU"/>
        </w:rPr>
        <w:t xml:space="preserve">, </w:t>
      </w:r>
      <w:hyperlink r:id="rId10" w:anchor="dst1316" w:history="1">
        <w:r w:rsidRPr="007A3C57">
          <w:rPr>
            <w:rFonts w:ascii="Times New Roman" w:eastAsia="Times New Roman" w:hAnsi="Times New Roman" w:cs="Times New Roman"/>
            <w:color w:val="0000FF"/>
            <w:sz w:val="24"/>
            <w:szCs w:val="24"/>
            <w:u w:val="single"/>
            <w:lang w:eastAsia="ru-RU"/>
          </w:rPr>
          <w:t>54</w:t>
        </w:r>
      </w:hyperlink>
      <w:r w:rsidRPr="007A3C57">
        <w:rPr>
          <w:rFonts w:ascii="Times New Roman" w:eastAsia="Times New Roman" w:hAnsi="Times New Roman" w:cs="Times New Roman"/>
          <w:sz w:val="24"/>
          <w:szCs w:val="24"/>
          <w:lang w:eastAsia="ru-RU"/>
        </w:rPr>
        <w:t xml:space="preserve"> и </w:t>
      </w:r>
      <w:hyperlink r:id="rId11" w:anchor="dst2929" w:history="1">
        <w:r w:rsidRPr="007A3C57">
          <w:rPr>
            <w:rFonts w:ascii="Times New Roman" w:eastAsia="Times New Roman" w:hAnsi="Times New Roman" w:cs="Times New Roman"/>
            <w:color w:val="0000FF"/>
            <w:sz w:val="24"/>
            <w:szCs w:val="24"/>
            <w:u w:val="single"/>
            <w:lang w:eastAsia="ru-RU"/>
          </w:rPr>
          <w:t>59 части 1 статьи 93</w:t>
        </w:r>
      </w:hyperlink>
      <w:r w:rsidRPr="007A3C57">
        <w:rPr>
          <w:rFonts w:ascii="Times New Roman" w:eastAsia="Times New Roman" w:hAnsi="Times New Roman" w:cs="Times New Roman"/>
          <w:sz w:val="24"/>
          <w:szCs w:val="24"/>
          <w:lang w:eastAsia="ru-RU"/>
        </w:rPr>
        <w:t xml:space="preserve"> настоящего Федерального закона, заказчик устанавливает следующие единые требования к участникам закупки:</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(в ред. Федерального </w:t>
      </w:r>
      <w:hyperlink r:id="rId12" w:anchor="dst100221" w:history="1">
        <w:r w:rsidRPr="007A3C57">
          <w:rPr>
            <w:rFonts w:ascii="Times New Roman" w:eastAsia="Times New Roman" w:hAnsi="Times New Roman" w:cs="Times New Roman"/>
            <w:color w:val="0000FF"/>
            <w:sz w:val="24"/>
            <w:szCs w:val="24"/>
            <w:u w:val="single"/>
            <w:lang w:eastAsia="ru-RU"/>
          </w:rPr>
          <w:t>закона</w:t>
        </w:r>
      </w:hyperlink>
      <w:r w:rsidRPr="007A3C57">
        <w:rPr>
          <w:rFonts w:ascii="Times New Roman" w:eastAsia="Times New Roman" w:hAnsi="Times New Roman" w:cs="Times New Roman"/>
          <w:sz w:val="24"/>
          <w:szCs w:val="24"/>
          <w:lang w:eastAsia="ru-RU"/>
        </w:rPr>
        <w:t xml:space="preserve"> от 02.07.2021 N 360-ФЗ)</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13"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1) соответствие </w:t>
      </w:r>
      <w:hyperlink r:id="rId14" w:history="1">
        <w:r w:rsidRPr="007A3C57">
          <w:rPr>
            <w:rFonts w:ascii="Times New Roman" w:eastAsia="Times New Roman" w:hAnsi="Times New Roman" w:cs="Times New Roman"/>
            <w:color w:val="0000FF"/>
            <w:sz w:val="24"/>
            <w:szCs w:val="24"/>
            <w:u w:val="single"/>
            <w:lang w:eastAsia="ru-RU"/>
          </w:rPr>
          <w:t>требованиям</w:t>
        </w:r>
      </w:hyperlink>
      <w:r w:rsidRPr="007A3C57">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2) утратил силу. - Федеральный </w:t>
      </w:r>
      <w:hyperlink r:id="rId15" w:anchor="dst100047" w:history="1">
        <w:r w:rsidRPr="007A3C57">
          <w:rPr>
            <w:rFonts w:ascii="Times New Roman" w:eastAsia="Times New Roman" w:hAnsi="Times New Roman" w:cs="Times New Roman"/>
            <w:color w:val="0000FF"/>
            <w:sz w:val="24"/>
            <w:szCs w:val="24"/>
            <w:u w:val="single"/>
            <w:lang w:eastAsia="ru-RU"/>
          </w:rPr>
          <w:t>закон</w:t>
        </w:r>
      </w:hyperlink>
      <w:r w:rsidRPr="007A3C57">
        <w:rPr>
          <w:rFonts w:ascii="Times New Roman" w:eastAsia="Times New Roman" w:hAnsi="Times New Roman" w:cs="Times New Roman"/>
          <w:sz w:val="24"/>
          <w:szCs w:val="24"/>
          <w:lang w:eastAsia="ru-RU"/>
        </w:rPr>
        <w:t xml:space="preserve"> от 04.06.2014 N 140-ФЗ;</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16"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3) </w:t>
      </w:r>
      <w:proofErr w:type="spellStart"/>
      <w:r w:rsidRPr="007A3C57">
        <w:rPr>
          <w:rFonts w:ascii="Times New Roman" w:eastAsia="Times New Roman" w:hAnsi="Times New Roman" w:cs="Times New Roman"/>
          <w:sz w:val="24"/>
          <w:szCs w:val="24"/>
          <w:lang w:eastAsia="ru-RU"/>
        </w:rPr>
        <w:t>непроведение</w:t>
      </w:r>
      <w:proofErr w:type="spellEnd"/>
      <w:r w:rsidRPr="007A3C57">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4) </w:t>
      </w:r>
      <w:proofErr w:type="spellStart"/>
      <w:r w:rsidRPr="007A3C57">
        <w:rPr>
          <w:rFonts w:ascii="Times New Roman" w:eastAsia="Times New Roman" w:hAnsi="Times New Roman" w:cs="Times New Roman"/>
          <w:sz w:val="24"/>
          <w:szCs w:val="24"/>
          <w:lang w:eastAsia="ru-RU"/>
        </w:rPr>
        <w:t>неприостановление</w:t>
      </w:r>
      <w:proofErr w:type="spellEnd"/>
      <w:r w:rsidRPr="007A3C57">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17" w:anchor="dst512" w:history="1">
        <w:r w:rsidRPr="007A3C57">
          <w:rPr>
            <w:rFonts w:ascii="Times New Roman" w:eastAsia="Times New Roman" w:hAnsi="Times New Roman" w:cs="Times New Roman"/>
            <w:color w:val="0000FF"/>
            <w:sz w:val="24"/>
            <w:szCs w:val="24"/>
            <w:u w:val="single"/>
            <w:lang w:eastAsia="ru-RU"/>
          </w:rPr>
          <w:t>Кодексом</w:t>
        </w:r>
      </w:hyperlink>
      <w:r w:rsidRPr="007A3C57">
        <w:rPr>
          <w:rFonts w:ascii="Times New Roman" w:eastAsia="Times New Roman" w:hAnsi="Times New Roman" w:cs="Times New Roman"/>
          <w:sz w:val="24"/>
          <w:szCs w:val="24"/>
          <w:lang w:eastAsia="ru-RU"/>
        </w:rPr>
        <w:t xml:space="preserve"> Российской Федерации об административных правонарушениях;</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(в ред. Федерального </w:t>
      </w:r>
      <w:hyperlink r:id="rId18" w:anchor="dst100222" w:history="1">
        <w:r w:rsidRPr="007A3C57">
          <w:rPr>
            <w:rFonts w:ascii="Times New Roman" w:eastAsia="Times New Roman" w:hAnsi="Times New Roman" w:cs="Times New Roman"/>
            <w:color w:val="0000FF"/>
            <w:sz w:val="24"/>
            <w:szCs w:val="24"/>
            <w:u w:val="single"/>
            <w:lang w:eastAsia="ru-RU"/>
          </w:rPr>
          <w:t>закона</w:t>
        </w:r>
      </w:hyperlink>
      <w:r w:rsidRPr="007A3C57">
        <w:rPr>
          <w:rFonts w:ascii="Times New Roman" w:eastAsia="Times New Roman" w:hAnsi="Times New Roman" w:cs="Times New Roman"/>
          <w:sz w:val="24"/>
          <w:szCs w:val="24"/>
          <w:lang w:eastAsia="ru-RU"/>
        </w:rPr>
        <w:t xml:space="preserve"> от 02.07.2021 N 360-ФЗ)</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19"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anchor="dst1123" w:history="1">
        <w:r w:rsidRPr="007A3C57">
          <w:rPr>
            <w:rFonts w:ascii="Times New Roman" w:eastAsia="Times New Roman" w:hAnsi="Times New Roman" w:cs="Times New Roman"/>
            <w:color w:val="0000FF"/>
            <w:sz w:val="24"/>
            <w:szCs w:val="24"/>
            <w:u w:val="single"/>
            <w:lang w:eastAsia="ru-RU"/>
          </w:rPr>
          <w:t>законодательством</w:t>
        </w:r>
      </w:hyperlink>
      <w:r w:rsidRPr="007A3C57">
        <w:rPr>
          <w:rFonts w:ascii="Times New Roman" w:eastAsia="Times New Roman" w:hAnsi="Times New Roman" w:cs="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1" w:anchor="dst1104" w:history="1">
        <w:r w:rsidRPr="007A3C57">
          <w:rPr>
            <w:rFonts w:ascii="Times New Roman" w:eastAsia="Times New Roman" w:hAnsi="Times New Roman" w:cs="Times New Roman"/>
            <w:color w:val="0000FF"/>
            <w:sz w:val="24"/>
            <w:szCs w:val="24"/>
            <w:u w:val="single"/>
            <w:lang w:eastAsia="ru-RU"/>
          </w:rPr>
          <w:t>законодательством</w:t>
        </w:r>
      </w:hyperlink>
      <w:r w:rsidRPr="007A3C57">
        <w:rPr>
          <w:rFonts w:ascii="Times New Roman" w:eastAsia="Times New Roman" w:hAnsi="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6) утратил силу с 1 января 2014 года. - Федеральный </w:t>
      </w:r>
      <w:hyperlink r:id="rId22" w:anchor="dst100517" w:history="1">
        <w:r w:rsidRPr="007A3C57">
          <w:rPr>
            <w:rFonts w:ascii="Times New Roman" w:eastAsia="Times New Roman" w:hAnsi="Times New Roman" w:cs="Times New Roman"/>
            <w:color w:val="0000FF"/>
            <w:sz w:val="24"/>
            <w:szCs w:val="24"/>
            <w:u w:val="single"/>
            <w:lang w:eastAsia="ru-RU"/>
          </w:rPr>
          <w:t>закон</w:t>
        </w:r>
      </w:hyperlink>
      <w:r w:rsidRPr="007A3C57">
        <w:rPr>
          <w:rFonts w:ascii="Times New Roman" w:eastAsia="Times New Roman" w:hAnsi="Times New Roman" w:cs="Times New Roman"/>
          <w:sz w:val="24"/>
          <w:szCs w:val="24"/>
          <w:lang w:eastAsia="ru-RU"/>
        </w:rPr>
        <w:t xml:space="preserve"> от 28.12.2013 N 396-ФЗ;</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23"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lastRenderedPageBreak/>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4" w:anchor="dst101897" w:history="1">
        <w:r w:rsidRPr="007A3C57">
          <w:rPr>
            <w:rFonts w:ascii="Times New Roman" w:eastAsia="Times New Roman" w:hAnsi="Times New Roman" w:cs="Times New Roman"/>
            <w:color w:val="0000FF"/>
            <w:sz w:val="24"/>
            <w:szCs w:val="24"/>
            <w:u w:val="single"/>
            <w:lang w:eastAsia="ru-RU"/>
          </w:rPr>
          <w:t>статьями 289</w:t>
        </w:r>
      </w:hyperlink>
      <w:r w:rsidRPr="007A3C57">
        <w:rPr>
          <w:rFonts w:ascii="Times New Roman" w:eastAsia="Times New Roman" w:hAnsi="Times New Roman" w:cs="Times New Roman"/>
          <w:sz w:val="24"/>
          <w:szCs w:val="24"/>
          <w:lang w:eastAsia="ru-RU"/>
        </w:rPr>
        <w:t xml:space="preserve">, </w:t>
      </w:r>
      <w:hyperlink r:id="rId25" w:anchor="dst2054" w:history="1">
        <w:r w:rsidRPr="007A3C57">
          <w:rPr>
            <w:rFonts w:ascii="Times New Roman" w:eastAsia="Times New Roman" w:hAnsi="Times New Roman" w:cs="Times New Roman"/>
            <w:color w:val="0000FF"/>
            <w:sz w:val="24"/>
            <w:szCs w:val="24"/>
            <w:u w:val="single"/>
            <w:lang w:eastAsia="ru-RU"/>
          </w:rPr>
          <w:t>290</w:t>
        </w:r>
      </w:hyperlink>
      <w:r w:rsidRPr="007A3C57">
        <w:rPr>
          <w:rFonts w:ascii="Times New Roman" w:eastAsia="Times New Roman" w:hAnsi="Times New Roman" w:cs="Times New Roman"/>
          <w:sz w:val="24"/>
          <w:szCs w:val="24"/>
          <w:lang w:eastAsia="ru-RU"/>
        </w:rPr>
        <w:t xml:space="preserve">, </w:t>
      </w:r>
      <w:hyperlink r:id="rId26" w:anchor="dst2072" w:history="1">
        <w:r w:rsidRPr="007A3C57">
          <w:rPr>
            <w:rFonts w:ascii="Times New Roman" w:eastAsia="Times New Roman" w:hAnsi="Times New Roman" w:cs="Times New Roman"/>
            <w:color w:val="0000FF"/>
            <w:sz w:val="24"/>
            <w:szCs w:val="24"/>
            <w:u w:val="single"/>
            <w:lang w:eastAsia="ru-RU"/>
          </w:rPr>
          <w:t>291</w:t>
        </w:r>
      </w:hyperlink>
      <w:r w:rsidRPr="007A3C57">
        <w:rPr>
          <w:rFonts w:ascii="Times New Roman" w:eastAsia="Times New Roman" w:hAnsi="Times New Roman" w:cs="Times New Roman"/>
          <w:sz w:val="24"/>
          <w:szCs w:val="24"/>
          <w:lang w:eastAsia="ru-RU"/>
        </w:rPr>
        <w:t xml:space="preserve">, </w:t>
      </w:r>
      <w:hyperlink r:id="rId27" w:anchor="dst2086" w:history="1">
        <w:r w:rsidRPr="007A3C57">
          <w:rPr>
            <w:rFonts w:ascii="Times New Roman" w:eastAsia="Times New Roman" w:hAnsi="Times New Roman" w:cs="Times New Roman"/>
            <w:color w:val="0000FF"/>
            <w:sz w:val="24"/>
            <w:szCs w:val="24"/>
            <w:u w:val="single"/>
            <w:lang w:eastAsia="ru-RU"/>
          </w:rPr>
          <w:t>291.1</w:t>
        </w:r>
      </w:hyperlink>
      <w:r w:rsidRPr="007A3C57">
        <w:rPr>
          <w:rFonts w:ascii="Times New Roman" w:eastAsia="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(п. 7 в ред. Федерального </w:t>
      </w:r>
      <w:hyperlink r:id="rId28" w:anchor="dst100009" w:history="1">
        <w:r w:rsidRPr="007A3C57">
          <w:rPr>
            <w:rFonts w:ascii="Times New Roman" w:eastAsia="Times New Roman" w:hAnsi="Times New Roman" w:cs="Times New Roman"/>
            <w:color w:val="0000FF"/>
            <w:sz w:val="24"/>
            <w:szCs w:val="24"/>
            <w:u w:val="single"/>
            <w:lang w:eastAsia="ru-RU"/>
          </w:rPr>
          <w:t>закона</w:t>
        </w:r>
      </w:hyperlink>
      <w:r w:rsidRPr="007A3C57">
        <w:rPr>
          <w:rFonts w:ascii="Times New Roman" w:eastAsia="Times New Roman" w:hAnsi="Times New Roman" w:cs="Times New Roman"/>
          <w:sz w:val="24"/>
          <w:szCs w:val="24"/>
          <w:lang w:eastAsia="ru-RU"/>
        </w:rPr>
        <w:t xml:space="preserve"> от 28.12.2016 N 489-ФЗ)</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29"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0" w:anchor="dst2620" w:history="1">
        <w:r w:rsidRPr="007A3C57">
          <w:rPr>
            <w:rFonts w:ascii="Times New Roman" w:eastAsia="Times New Roman" w:hAnsi="Times New Roman" w:cs="Times New Roman"/>
            <w:color w:val="0000FF"/>
            <w:sz w:val="24"/>
            <w:szCs w:val="24"/>
            <w:u w:val="single"/>
            <w:lang w:eastAsia="ru-RU"/>
          </w:rPr>
          <w:t>статьей 19.28</w:t>
        </w:r>
      </w:hyperlink>
      <w:r w:rsidRPr="007A3C57">
        <w:rPr>
          <w:rFonts w:ascii="Times New Roman" w:eastAsia="Times New Roman" w:hAnsi="Times New Roman" w:cs="Times New Roman"/>
          <w:sz w:val="24"/>
          <w:szCs w:val="24"/>
          <w:lang w:eastAsia="ru-RU"/>
        </w:rPr>
        <w:t xml:space="preserve"> Кодекса Российской Федерации об административных правонарушениях;</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(п. 7.1 введен Федеральным </w:t>
      </w:r>
      <w:hyperlink r:id="rId31" w:anchor="dst100011" w:history="1">
        <w:r w:rsidRPr="007A3C57">
          <w:rPr>
            <w:rFonts w:ascii="Times New Roman" w:eastAsia="Times New Roman" w:hAnsi="Times New Roman" w:cs="Times New Roman"/>
            <w:color w:val="0000FF"/>
            <w:sz w:val="24"/>
            <w:szCs w:val="24"/>
            <w:u w:val="single"/>
            <w:lang w:eastAsia="ru-RU"/>
          </w:rPr>
          <w:t>законом</w:t>
        </w:r>
      </w:hyperlink>
      <w:r w:rsidRPr="007A3C57">
        <w:rPr>
          <w:rFonts w:ascii="Times New Roman" w:eastAsia="Times New Roman" w:hAnsi="Times New Roman" w:cs="Times New Roman"/>
          <w:sz w:val="24"/>
          <w:szCs w:val="24"/>
          <w:lang w:eastAsia="ru-RU"/>
        </w:rPr>
        <w:t xml:space="preserve"> от 28.12.2016 N 489-ФЗ)</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7A3C57">
        <w:rPr>
          <w:rFonts w:ascii="Times New Roman" w:eastAsia="Times New Roman" w:hAnsi="Times New Roman" w:cs="Times New Roman"/>
          <w:sz w:val="24"/>
          <w:szCs w:val="24"/>
          <w:lang w:eastAsia="ru-RU"/>
        </w:rPr>
        <w:t>КонсультантПлюс</w:t>
      </w:r>
      <w:proofErr w:type="spellEnd"/>
      <w:r w:rsidRPr="007A3C57">
        <w:rPr>
          <w:rFonts w:ascii="Times New Roman" w:eastAsia="Times New Roman" w:hAnsi="Times New Roman" w:cs="Times New Roman"/>
          <w:sz w:val="24"/>
          <w:szCs w:val="24"/>
          <w:lang w:eastAsia="ru-RU"/>
        </w:rPr>
        <w:t>: примечание.</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С 01.01.2023 п. 9 ч. 1 ст. 31 излагается в новой редакции (</w:t>
      </w:r>
      <w:hyperlink r:id="rId32" w:anchor="dst100019" w:history="1">
        <w:r w:rsidRPr="007A3C57">
          <w:rPr>
            <w:rFonts w:ascii="Times New Roman" w:eastAsia="Times New Roman" w:hAnsi="Times New Roman" w:cs="Times New Roman"/>
            <w:color w:val="0000FF"/>
            <w:sz w:val="24"/>
            <w:szCs w:val="24"/>
            <w:u w:val="single"/>
            <w:lang w:eastAsia="ru-RU"/>
          </w:rPr>
          <w:t>ФЗ</w:t>
        </w:r>
      </w:hyperlink>
      <w:r w:rsidRPr="007A3C57">
        <w:rPr>
          <w:rFonts w:ascii="Times New Roman" w:eastAsia="Times New Roman" w:hAnsi="Times New Roman" w:cs="Times New Roman"/>
          <w:sz w:val="24"/>
          <w:szCs w:val="24"/>
          <w:lang w:eastAsia="ru-RU"/>
        </w:rPr>
        <w:t xml:space="preserve"> от 11.06.2022 N 160-ФЗ). См. будущую </w:t>
      </w:r>
      <w:hyperlink r:id="rId33" w:history="1">
        <w:r w:rsidRPr="007A3C57">
          <w:rPr>
            <w:rFonts w:ascii="Times New Roman" w:eastAsia="Times New Roman" w:hAnsi="Times New Roman" w:cs="Times New Roman"/>
            <w:color w:val="0000FF"/>
            <w:sz w:val="24"/>
            <w:szCs w:val="24"/>
            <w:u w:val="single"/>
            <w:lang w:eastAsia="ru-RU"/>
          </w:rPr>
          <w:t>редакцию</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A3C57">
        <w:rPr>
          <w:rFonts w:ascii="Times New Roman" w:eastAsia="Times New Roman" w:hAnsi="Times New Roman" w:cs="Times New Roman"/>
          <w:sz w:val="24"/>
          <w:szCs w:val="24"/>
          <w:lang w:eastAsia="ru-RU"/>
        </w:rPr>
        <w:t>неполнородными</w:t>
      </w:r>
      <w:proofErr w:type="spellEnd"/>
      <w:r w:rsidRPr="007A3C57">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lastRenderedPageBreak/>
        <w:t xml:space="preserve">(п. 9 введен Федеральным </w:t>
      </w:r>
      <w:hyperlink r:id="rId34" w:anchor="dst100518" w:history="1">
        <w:r w:rsidRPr="007A3C57">
          <w:rPr>
            <w:rFonts w:ascii="Times New Roman" w:eastAsia="Times New Roman" w:hAnsi="Times New Roman" w:cs="Times New Roman"/>
            <w:color w:val="0000FF"/>
            <w:sz w:val="24"/>
            <w:szCs w:val="24"/>
            <w:u w:val="single"/>
            <w:lang w:eastAsia="ru-RU"/>
          </w:rPr>
          <w:t>законом</w:t>
        </w:r>
      </w:hyperlink>
      <w:r w:rsidRPr="007A3C57">
        <w:rPr>
          <w:rFonts w:ascii="Times New Roman" w:eastAsia="Times New Roman" w:hAnsi="Times New Roman" w:cs="Times New Roman"/>
          <w:sz w:val="24"/>
          <w:szCs w:val="24"/>
          <w:lang w:eastAsia="ru-RU"/>
        </w:rPr>
        <w:t xml:space="preserve"> от 28.12.2013 N 396-ФЗ)</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(п. 10 в ред. Федерального </w:t>
      </w:r>
      <w:hyperlink r:id="rId35" w:anchor="dst100223" w:history="1">
        <w:r w:rsidRPr="007A3C57">
          <w:rPr>
            <w:rFonts w:ascii="Times New Roman" w:eastAsia="Times New Roman" w:hAnsi="Times New Roman" w:cs="Times New Roman"/>
            <w:color w:val="0000FF"/>
            <w:sz w:val="24"/>
            <w:szCs w:val="24"/>
            <w:u w:val="single"/>
            <w:lang w:eastAsia="ru-RU"/>
          </w:rPr>
          <w:t>закона</w:t>
        </w:r>
      </w:hyperlink>
      <w:r w:rsidRPr="007A3C57">
        <w:rPr>
          <w:rFonts w:ascii="Times New Roman" w:eastAsia="Times New Roman" w:hAnsi="Times New Roman" w:cs="Times New Roman"/>
          <w:sz w:val="24"/>
          <w:szCs w:val="24"/>
          <w:lang w:eastAsia="ru-RU"/>
        </w:rPr>
        <w:t xml:space="preserve"> от 02.07.2021 N 360-ФЗ)</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36"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(п. 11 введен Федеральным </w:t>
      </w:r>
      <w:hyperlink r:id="rId37" w:anchor="dst100124" w:history="1">
        <w:r w:rsidRPr="007A3C57">
          <w:rPr>
            <w:rFonts w:ascii="Times New Roman" w:eastAsia="Times New Roman" w:hAnsi="Times New Roman" w:cs="Times New Roman"/>
            <w:color w:val="0000FF"/>
            <w:sz w:val="24"/>
            <w:szCs w:val="24"/>
            <w:u w:val="single"/>
            <w:lang w:eastAsia="ru-RU"/>
          </w:rPr>
          <w:t>законом</w:t>
        </w:r>
      </w:hyperlink>
      <w:r w:rsidRPr="007A3C57">
        <w:rPr>
          <w:rFonts w:ascii="Times New Roman" w:eastAsia="Times New Roman" w:hAnsi="Times New Roman" w:cs="Times New Roman"/>
          <w:sz w:val="24"/>
          <w:szCs w:val="24"/>
          <w:lang w:eastAsia="ru-RU"/>
        </w:rPr>
        <w:t xml:space="preserve"> от 31.12.2017 N 504-ФЗ)</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1.1. Заказчик вправе установить требование об отсутствии в предусмотренном настоящим Федеральным </w:t>
      </w:r>
      <w:hyperlink r:id="rId38" w:anchor="dst101497" w:history="1">
        <w:r w:rsidRPr="007A3C57">
          <w:rPr>
            <w:rFonts w:ascii="Times New Roman" w:eastAsia="Times New Roman" w:hAnsi="Times New Roman" w:cs="Times New Roman"/>
            <w:color w:val="0000FF"/>
            <w:sz w:val="24"/>
            <w:szCs w:val="24"/>
            <w:u w:val="single"/>
            <w:lang w:eastAsia="ru-RU"/>
          </w:rPr>
          <w:t>законом</w:t>
        </w:r>
      </w:hyperlink>
      <w:r w:rsidRPr="007A3C57">
        <w:rPr>
          <w:rFonts w:ascii="Times New Roman" w:eastAsia="Times New Roman" w:hAnsi="Times New Roman" w:cs="Times New Roman"/>
          <w:sz w:val="24"/>
          <w:szCs w:val="24"/>
          <w:lang w:eastAsia="ru-RU"/>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39" w:anchor="dst12029" w:history="1">
        <w:r w:rsidRPr="007A3C57">
          <w:rPr>
            <w:rFonts w:ascii="Times New Roman" w:eastAsia="Times New Roman" w:hAnsi="Times New Roman" w:cs="Times New Roman"/>
            <w:color w:val="0000FF"/>
            <w:sz w:val="24"/>
            <w:szCs w:val="24"/>
            <w:u w:val="single"/>
            <w:lang w:eastAsia="ru-RU"/>
          </w:rPr>
          <w:t>подпунктом "в" пункта 1 части 1 статьи 43</w:t>
        </w:r>
      </w:hyperlink>
      <w:r w:rsidRPr="007A3C57">
        <w:rPr>
          <w:rFonts w:ascii="Times New Roman" w:eastAsia="Times New Roman" w:hAnsi="Times New Roman" w:cs="Times New Roman"/>
          <w:sz w:val="24"/>
          <w:szCs w:val="24"/>
          <w:lang w:eastAsia="ru-RU"/>
        </w:rPr>
        <w:t xml:space="preserve"> настоящего Федерального закона, если Правительством Российской Федерации не установлено иное.</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(часть 1.1 введена Федеральным </w:t>
      </w:r>
      <w:hyperlink r:id="rId40" w:anchor="dst100520" w:history="1">
        <w:r w:rsidRPr="007A3C57">
          <w:rPr>
            <w:rFonts w:ascii="Times New Roman" w:eastAsia="Times New Roman" w:hAnsi="Times New Roman" w:cs="Times New Roman"/>
            <w:color w:val="0000FF"/>
            <w:sz w:val="24"/>
            <w:szCs w:val="24"/>
            <w:u w:val="single"/>
            <w:lang w:eastAsia="ru-RU"/>
          </w:rPr>
          <w:t>законом</w:t>
        </w:r>
      </w:hyperlink>
      <w:r w:rsidRPr="007A3C57">
        <w:rPr>
          <w:rFonts w:ascii="Times New Roman" w:eastAsia="Times New Roman" w:hAnsi="Times New Roman" w:cs="Times New Roman"/>
          <w:sz w:val="24"/>
          <w:szCs w:val="24"/>
          <w:lang w:eastAsia="ru-RU"/>
        </w:rPr>
        <w:t xml:space="preserve"> от 28.12.2013 N 396-ФЗ; в ред. Федеральных законов от 30.12.2020 </w:t>
      </w:r>
      <w:hyperlink r:id="rId41" w:anchor="dst100010" w:history="1">
        <w:r w:rsidRPr="007A3C57">
          <w:rPr>
            <w:rFonts w:ascii="Times New Roman" w:eastAsia="Times New Roman" w:hAnsi="Times New Roman" w:cs="Times New Roman"/>
            <w:color w:val="0000FF"/>
            <w:sz w:val="24"/>
            <w:szCs w:val="24"/>
            <w:u w:val="single"/>
            <w:lang w:eastAsia="ru-RU"/>
          </w:rPr>
          <w:t>N 539-ФЗ</w:t>
        </w:r>
      </w:hyperlink>
      <w:r w:rsidRPr="007A3C57">
        <w:rPr>
          <w:rFonts w:ascii="Times New Roman" w:eastAsia="Times New Roman" w:hAnsi="Times New Roman" w:cs="Times New Roman"/>
          <w:sz w:val="24"/>
          <w:szCs w:val="24"/>
          <w:lang w:eastAsia="ru-RU"/>
        </w:rPr>
        <w:t xml:space="preserve">, от 16.04.2022 </w:t>
      </w:r>
      <w:hyperlink r:id="rId42" w:anchor="dst100085" w:history="1">
        <w:r w:rsidRPr="007A3C57">
          <w:rPr>
            <w:rFonts w:ascii="Times New Roman" w:eastAsia="Times New Roman" w:hAnsi="Times New Roman" w:cs="Times New Roman"/>
            <w:color w:val="0000FF"/>
            <w:sz w:val="24"/>
            <w:szCs w:val="24"/>
            <w:u w:val="single"/>
            <w:lang w:eastAsia="ru-RU"/>
          </w:rPr>
          <w:t>N 104-ФЗ</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43"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2. Правительство Российской Федерации вправе устанавливать к участникам закупок отдельных видов товаров, работ, услуг </w:t>
      </w:r>
      <w:hyperlink r:id="rId44" w:anchor="dst100055" w:history="1">
        <w:r w:rsidRPr="007A3C57">
          <w:rPr>
            <w:rFonts w:ascii="Times New Roman" w:eastAsia="Times New Roman" w:hAnsi="Times New Roman" w:cs="Times New Roman"/>
            <w:color w:val="0000FF"/>
            <w:sz w:val="24"/>
            <w:szCs w:val="24"/>
            <w:u w:val="single"/>
            <w:lang w:eastAsia="ru-RU"/>
          </w:rPr>
          <w:t>дополнительные требования</w:t>
        </w:r>
      </w:hyperlink>
      <w:r w:rsidRPr="007A3C57">
        <w:rPr>
          <w:rFonts w:ascii="Times New Roman" w:eastAsia="Times New Roman" w:hAnsi="Times New Roman" w:cs="Times New Roman"/>
          <w:sz w:val="24"/>
          <w:szCs w:val="24"/>
          <w:lang w:eastAsia="ru-RU"/>
        </w:rPr>
        <w:t>, в том числе к наличию:</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(в ред. Федерального </w:t>
      </w:r>
      <w:hyperlink r:id="rId45" w:anchor="dst100225" w:history="1">
        <w:r w:rsidRPr="007A3C57">
          <w:rPr>
            <w:rFonts w:ascii="Times New Roman" w:eastAsia="Times New Roman" w:hAnsi="Times New Roman" w:cs="Times New Roman"/>
            <w:color w:val="0000FF"/>
            <w:sz w:val="24"/>
            <w:szCs w:val="24"/>
            <w:u w:val="single"/>
            <w:lang w:eastAsia="ru-RU"/>
          </w:rPr>
          <w:t>закона</w:t>
        </w:r>
      </w:hyperlink>
      <w:r w:rsidRPr="007A3C57">
        <w:rPr>
          <w:rFonts w:ascii="Times New Roman" w:eastAsia="Times New Roman" w:hAnsi="Times New Roman" w:cs="Times New Roman"/>
          <w:sz w:val="24"/>
          <w:szCs w:val="24"/>
          <w:lang w:eastAsia="ru-RU"/>
        </w:rPr>
        <w:t xml:space="preserve"> от 02.07.2021 N 360-ФЗ)</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46"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1) финансовых ресурсов для исполнения контракта;</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2) на праве собственности или ином законном основании оборудования и других материальных ресурсов для исполнения контракта;</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3) опыта работы, связанного с предметом контракта, и деловой репутации;</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4) необходимого количества специалистов и иных работников определенного уровня квалификации для исполнения контракта.</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отдельных видов товаров, работ, услуг, в отношении участников которых Правительством Российской Федерации установлены дополнительные требования в соответствии с </w:t>
      </w:r>
      <w:hyperlink r:id="rId47" w:anchor="dst2216" w:history="1">
        <w:r w:rsidRPr="007A3C57">
          <w:rPr>
            <w:rFonts w:ascii="Times New Roman" w:eastAsia="Times New Roman" w:hAnsi="Times New Roman" w:cs="Times New Roman"/>
            <w:color w:val="0000FF"/>
            <w:sz w:val="24"/>
            <w:szCs w:val="24"/>
            <w:u w:val="single"/>
            <w:lang w:eastAsia="ru-RU"/>
          </w:rPr>
          <w:t>частью 2</w:t>
        </w:r>
      </w:hyperlink>
      <w:r w:rsidRPr="007A3C57">
        <w:rPr>
          <w:rFonts w:ascii="Times New Roman" w:eastAsia="Times New Roman" w:hAnsi="Times New Roman" w:cs="Times New Roman"/>
          <w:sz w:val="24"/>
          <w:szCs w:val="24"/>
          <w:lang w:eastAsia="ru-RU"/>
        </w:rPr>
        <w:t xml:space="preserve"> настоящей статьи) устанавливает дополнительное требование об исполнении участником закупки (с учетом </w:t>
      </w:r>
      <w:r w:rsidRPr="007A3C57">
        <w:rPr>
          <w:rFonts w:ascii="Times New Roman" w:eastAsia="Times New Roman" w:hAnsi="Times New Roman" w:cs="Times New Roman"/>
          <w:sz w:val="24"/>
          <w:szCs w:val="24"/>
          <w:lang w:eastAsia="ru-RU"/>
        </w:rPr>
        <w:lastRenderedPageBreak/>
        <w:t xml:space="preserve">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48" w:history="1">
        <w:r w:rsidRPr="007A3C57">
          <w:rPr>
            <w:rFonts w:ascii="Times New Roman" w:eastAsia="Times New Roman" w:hAnsi="Times New Roman" w:cs="Times New Roman"/>
            <w:color w:val="0000FF"/>
            <w:sz w:val="24"/>
            <w:szCs w:val="24"/>
            <w:u w:val="single"/>
            <w:lang w:eastAsia="ru-RU"/>
          </w:rPr>
          <w:t>законом</w:t>
        </w:r>
      </w:hyperlink>
      <w:r w:rsidRPr="007A3C57">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(часть 2.1 в ред. Федерального </w:t>
      </w:r>
      <w:hyperlink r:id="rId49" w:anchor="dst100226" w:history="1">
        <w:r w:rsidRPr="007A3C57">
          <w:rPr>
            <w:rFonts w:ascii="Times New Roman" w:eastAsia="Times New Roman" w:hAnsi="Times New Roman" w:cs="Times New Roman"/>
            <w:color w:val="0000FF"/>
            <w:sz w:val="24"/>
            <w:szCs w:val="24"/>
            <w:u w:val="single"/>
            <w:lang w:eastAsia="ru-RU"/>
          </w:rPr>
          <w:t>закона</w:t>
        </w:r>
      </w:hyperlink>
      <w:r w:rsidRPr="007A3C57">
        <w:rPr>
          <w:rFonts w:ascii="Times New Roman" w:eastAsia="Times New Roman" w:hAnsi="Times New Roman" w:cs="Times New Roman"/>
          <w:sz w:val="24"/>
          <w:szCs w:val="24"/>
          <w:lang w:eastAsia="ru-RU"/>
        </w:rPr>
        <w:t xml:space="preserve"> от 02.07.2021 N 360-ФЗ)</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50"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3. </w:t>
      </w:r>
      <w:hyperlink r:id="rId51" w:anchor="dst100005" w:history="1">
        <w:r w:rsidRPr="007A3C57">
          <w:rPr>
            <w:rFonts w:ascii="Times New Roman" w:eastAsia="Times New Roman" w:hAnsi="Times New Roman" w:cs="Times New Roman"/>
            <w:color w:val="0000FF"/>
            <w:sz w:val="24"/>
            <w:szCs w:val="24"/>
            <w:u w:val="single"/>
            <w:lang w:eastAsia="ru-RU"/>
          </w:rPr>
          <w:t>Перечень</w:t>
        </w:r>
      </w:hyperlink>
      <w:r w:rsidRPr="007A3C57">
        <w:rPr>
          <w:rFonts w:ascii="Times New Roman" w:eastAsia="Times New Roman" w:hAnsi="Times New Roman" w:cs="Times New Roman"/>
          <w:sz w:val="24"/>
          <w:szCs w:val="24"/>
          <w:lang w:eastAsia="ru-RU"/>
        </w:rPr>
        <w:t xml:space="preserve"> информации и документов, которые подтверждают соответствие участников закупок дополнительным требованиям, указанным в </w:t>
      </w:r>
      <w:hyperlink r:id="rId52" w:anchor="dst100344" w:history="1">
        <w:r w:rsidRPr="007A3C57">
          <w:rPr>
            <w:rFonts w:ascii="Times New Roman" w:eastAsia="Times New Roman" w:hAnsi="Times New Roman" w:cs="Times New Roman"/>
            <w:color w:val="0000FF"/>
            <w:sz w:val="24"/>
            <w:szCs w:val="24"/>
            <w:u w:val="single"/>
            <w:lang w:eastAsia="ru-RU"/>
          </w:rPr>
          <w:t>частях 2</w:t>
        </w:r>
      </w:hyperlink>
      <w:r w:rsidRPr="007A3C57">
        <w:rPr>
          <w:rFonts w:ascii="Times New Roman" w:eastAsia="Times New Roman" w:hAnsi="Times New Roman" w:cs="Times New Roman"/>
          <w:sz w:val="24"/>
          <w:szCs w:val="24"/>
          <w:lang w:eastAsia="ru-RU"/>
        </w:rPr>
        <w:t xml:space="preserve"> и </w:t>
      </w:r>
      <w:hyperlink r:id="rId53" w:anchor="dst74" w:history="1">
        <w:r w:rsidRPr="007A3C57">
          <w:rPr>
            <w:rFonts w:ascii="Times New Roman" w:eastAsia="Times New Roman" w:hAnsi="Times New Roman" w:cs="Times New Roman"/>
            <w:color w:val="0000FF"/>
            <w:sz w:val="24"/>
            <w:szCs w:val="24"/>
            <w:u w:val="single"/>
            <w:lang w:eastAsia="ru-RU"/>
          </w:rPr>
          <w:t>2.1</w:t>
        </w:r>
      </w:hyperlink>
      <w:r w:rsidRPr="007A3C57">
        <w:rPr>
          <w:rFonts w:ascii="Times New Roman" w:eastAsia="Times New Roman" w:hAnsi="Times New Roman" w:cs="Times New Roman"/>
          <w:sz w:val="24"/>
          <w:szCs w:val="24"/>
          <w:lang w:eastAsia="ru-RU"/>
        </w:rPr>
        <w:t xml:space="preserve"> настоящей статьи, устанавливается Правительством Российской Федерации.</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(в ред. Федеральных законов от 29.06.2015 </w:t>
      </w:r>
      <w:hyperlink r:id="rId54" w:anchor="dst101318" w:history="1">
        <w:r w:rsidRPr="007A3C57">
          <w:rPr>
            <w:rFonts w:ascii="Times New Roman" w:eastAsia="Times New Roman" w:hAnsi="Times New Roman" w:cs="Times New Roman"/>
            <w:color w:val="0000FF"/>
            <w:sz w:val="24"/>
            <w:szCs w:val="24"/>
            <w:u w:val="single"/>
            <w:lang w:eastAsia="ru-RU"/>
          </w:rPr>
          <w:t>N 210-ФЗ</w:t>
        </w:r>
      </w:hyperlink>
      <w:r w:rsidRPr="007A3C57">
        <w:rPr>
          <w:rFonts w:ascii="Times New Roman" w:eastAsia="Times New Roman" w:hAnsi="Times New Roman" w:cs="Times New Roman"/>
          <w:sz w:val="24"/>
          <w:szCs w:val="24"/>
          <w:lang w:eastAsia="ru-RU"/>
        </w:rPr>
        <w:t xml:space="preserve">, от 02.07.2021 </w:t>
      </w:r>
      <w:hyperlink r:id="rId55" w:anchor="dst100228" w:history="1">
        <w:r w:rsidRPr="007A3C57">
          <w:rPr>
            <w:rFonts w:ascii="Times New Roman" w:eastAsia="Times New Roman" w:hAnsi="Times New Roman" w:cs="Times New Roman"/>
            <w:color w:val="0000FF"/>
            <w:sz w:val="24"/>
            <w:szCs w:val="24"/>
            <w:u w:val="single"/>
            <w:lang w:eastAsia="ru-RU"/>
          </w:rPr>
          <w:t>N 360-ФЗ</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56"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4. В случае установления Правительством Российской Федерации в соответствии с </w:t>
      </w:r>
      <w:hyperlink r:id="rId57" w:anchor="dst2216" w:history="1">
        <w:r w:rsidRPr="007A3C57">
          <w:rPr>
            <w:rFonts w:ascii="Times New Roman" w:eastAsia="Times New Roman" w:hAnsi="Times New Roman" w:cs="Times New Roman"/>
            <w:color w:val="0000FF"/>
            <w:sz w:val="24"/>
            <w:szCs w:val="24"/>
            <w:u w:val="single"/>
            <w:lang w:eastAsia="ru-RU"/>
          </w:rPr>
          <w:t>частью 2</w:t>
        </w:r>
      </w:hyperlink>
      <w:r w:rsidRPr="007A3C57">
        <w:rPr>
          <w:rFonts w:ascii="Times New Roman" w:eastAsia="Times New Roman" w:hAnsi="Times New Roman" w:cs="Times New Roman"/>
          <w:sz w:val="24"/>
          <w:szCs w:val="24"/>
          <w:lang w:eastAsia="ru-RU"/>
        </w:rP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(в ред. Федеральных законов от 29.06.2015 </w:t>
      </w:r>
      <w:hyperlink r:id="rId58" w:anchor="dst101319" w:history="1">
        <w:r w:rsidRPr="007A3C57">
          <w:rPr>
            <w:rFonts w:ascii="Times New Roman" w:eastAsia="Times New Roman" w:hAnsi="Times New Roman" w:cs="Times New Roman"/>
            <w:color w:val="0000FF"/>
            <w:sz w:val="24"/>
            <w:szCs w:val="24"/>
            <w:u w:val="single"/>
            <w:lang w:eastAsia="ru-RU"/>
          </w:rPr>
          <w:t>N 210-ФЗ</w:t>
        </w:r>
      </w:hyperlink>
      <w:r w:rsidRPr="007A3C57">
        <w:rPr>
          <w:rFonts w:ascii="Times New Roman" w:eastAsia="Times New Roman" w:hAnsi="Times New Roman" w:cs="Times New Roman"/>
          <w:sz w:val="24"/>
          <w:szCs w:val="24"/>
          <w:lang w:eastAsia="ru-RU"/>
        </w:rPr>
        <w:t xml:space="preserve">, от 02.07.2021 </w:t>
      </w:r>
      <w:hyperlink r:id="rId59" w:anchor="dst100229" w:history="1">
        <w:r w:rsidRPr="007A3C57">
          <w:rPr>
            <w:rFonts w:ascii="Times New Roman" w:eastAsia="Times New Roman" w:hAnsi="Times New Roman" w:cs="Times New Roman"/>
            <w:color w:val="0000FF"/>
            <w:sz w:val="24"/>
            <w:szCs w:val="24"/>
            <w:u w:val="single"/>
            <w:lang w:eastAsia="ru-RU"/>
          </w:rPr>
          <w:t>N 360-ФЗ</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60"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5. Информация об установленных требованиях в соответствии с </w:t>
      </w:r>
      <w:hyperlink r:id="rId61" w:anchor="dst100335" w:history="1">
        <w:r w:rsidRPr="007A3C57">
          <w:rPr>
            <w:rFonts w:ascii="Times New Roman" w:eastAsia="Times New Roman" w:hAnsi="Times New Roman" w:cs="Times New Roman"/>
            <w:color w:val="0000FF"/>
            <w:sz w:val="24"/>
            <w:szCs w:val="24"/>
            <w:u w:val="single"/>
            <w:lang w:eastAsia="ru-RU"/>
          </w:rPr>
          <w:t>частями 1</w:t>
        </w:r>
      </w:hyperlink>
      <w:r w:rsidRPr="007A3C57">
        <w:rPr>
          <w:rFonts w:ascii="Times New Roman" w:eastAsia="Times New Roman" w:hAnsi="Times New Roman" w:cs="Times New Roman"/>
          <w:sz w:val="24"/>
          <w:szCs w:val="24"/>
          <w:lang w:eastAsia="ru-RU"/>
        </w:rPr>
        <w:t xml:space="preserve">, </w:t>
      </w:r>
      <w:hyperlink r:id="rId62" w:anchor="dst101710" w:history="1">
        <w:r w:rsidRPr="007A3C57">
          <w:rPr>
            <w:rFonts w:ascii="Times New Roman" w:eastAsia="Times New Roman" w:hAnsi="Times New Roman" w:cs="Times New Roman"/>
            <w:color w:val="0000FF"/>
            <w:sz w:val="24"/>
            <w:szCs w:val="24"/>
            <w:u w:val="single"/>
            <w:lang w:eastAsia="ru-RU"/>
          </w:rPr>
          <w:t>1.1</w:t>
        </w:r>
      </w:hyperlink>
      <w:r w:rsidRPr="007A3C57">
        <w:rPr>
          <w:rFonts w:ascii="Times New Roman" w:eastAsia="Times New Roman" w:hAnsi="Times New Roman" w:cs="Times New Roman"/>
          <w:sz w:val="24"/>
          <w:szCs w:val="24"/>
          <w:lang w:eastAsia="ru-RU"/>
        </w:rPr>
        <w:t xml:space="preserve">, </w:t>
      </w:r>
      <w:hyperlink r:id="rId63" w:anchor="dst100344" w:history="1">
        <w:r w:rsidRPr="007A3C57">
          <w:rPr>
            <w:rFonts w:ascii="Times New Roman" w:eastAsia="Times New Roman" w:hAnsi="Times New Roman" w:cs="Times New Roman"/>
            <w:color w:val="0000FF"/>
            <w:sz w:val="24"/>
            <w:szCs w:val="24"/>
            <w:u w:val="single"/>
            <w:lang w:eastAsia="ru-RU"/>
          </w:rPr>
          <w:t>2</w:t>
        </w:r>
      </w:hyperlink>
      <w:r w:rsidRPr="007A3C57">
        <w:rPr>
          <w:rFonts w:ascii="Times New Roman" w:eastAsia="Times New Roman" w:hAnsi="Times New Roman" w:cs="Times New Roman"/>
          <w:sz w:val="24"/>
          <w:szCs w:val="24"/>
          <w:lang w:eastAsia="ru-RU"/>
        </w:rPr>
        <w:t xml:space="preserve"> и </w:t>
      </w:r>
      <w:hyperlink r:id="rId64" w:anchor="dst74" w:history="1">
        <w:r w:rsidRPr="007A3C57">
          <w:rPr>
            <w:rFonts w:ascii="Times New Roman" w:eastAsia="Times New Roman" w:hAnsi="Times New Roman" w:cs="Times New Roman"/>
            <w:color w:val="0000FF"/>
            <w:sz w:val="24"/>
            <w:szCs w:val="24"/>
            <w:u w:val="single"/>
            <w:lang w:eastAsia="ru-RU"/>
          </w:rPr>
          <w:t>2.1</w:t>
        </w:r>
      </w:hyperlink>
      <w:r w:rsidRPr="007A3C57">
        <w:rPr>
          <w:rFonts w:ascii="Times New Roman" w:eastAsia="Times New Roman" w:hAnsi="Times New Roman" w:cs="Times New Roman"/>
          <w:sz w:val="24"/>
          <w:szCs w:val="24"/>
          <w:lang w:eastAsia="ru-RU"/>
        </w:rPr>
        <w:t xml:space="preserve">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(в ред. Федеральных законов от 04.06.2014 </w:t>
      </w:r>
      <w:hyperlink r:id="rId65" w:anchor="dst100048" w:history="1">
        <w:r w:rsidRPr="007A3C57">
          <w:rPr>
            <w:rFonts w:ascii="Times New Roman" w:eastAsia="Times New Roman" w:hAnsi="Times New Roman" w:cs="Times New Roman"/>
            <w:color w:val="0000FF"/>
            <w:sz w:val="24"/>
            <w:szCs w:val="24"/>
            <w:u w:val="single"/>
            <w:lang w:eastAsia="ru-RU"/>
          </w:rPr>
          <w:t>N 140-ФЗ</w:t>
        </w:r>
      </w:hyperlink>
      <w:r w:rsidRPr="007A3C57">
        <w:rPr>
          <w:rFonts w:ascii="Times New Roman" w:eastAsia="Times New Roman" w:hAnsi="Times New Roman" w:cs="Times New Roman"/>
          <w:sz w:val="24"/>
          <w:szCs w:val="24"/>
          <w:lang w:eastAsia="ru-RU"/>
        </w:rPr>
        <w:t xml:space="preserve">, от 29.06.2015 </w:t>
      </w:r>
      <w:hyperlink r:id="rId66" w:anchor="dst101320" w:history="1">
        <w:r w:rsidRPr="007A3C57">
          <w:rPr>
            <w:rFonts w:ascii="Times New Roman" w:eastAsia="Times New Roman" w:hAnsi="Times New Roman" w:cs="Times New Roman"/>
            <w:color w:val="0000FF"/>
            <w:sz w:val="24"/>
            <w:szCs w:val="24"/>
            <w:u w:val="single"/>
            <w:lang w:eastAsia="ru-RU"/>
          </w:rPr>
          <w:t>N 210-ФЗ</w:t>
        </w:r>
      </w:hyperlink>
      <w:r w:rsidRPr="007A3C57">
        <w:rPr>
          <w:rFonts w:ascii="Times New Roman" w:eastAsia="Times New Roman" w:hAnsi="Times New Roman" w:cs="Times New Roman"/>
          <w:sz w:val="24"/>
          <w:szCs w:val="24"/>
          <w:lang w:eastAsia="ru-RU"/>
        </w:rPr>
        <w:t xml:space="preserve">, от 02.07.2021 </w:t>
      </w:r>
      <w:hyperlink r:id="rId67" w:anchor="dst100230" w:history="1">
        <w:r w:rsidRPr="007A3C57">
          <w:rPr>
            <w:rFonts w:ascii="Times New Roman" w:eastAsia="Times New Roman" w:hAnsi="Times New Roman" w:cs="Times New Roman"/>
            <w:color w:val="0000FF"/>
            <w:sz w:val="24"/>
            <w:szCs w:val="24"/>
            <w:u w:val="single"/>
            <w:lang w:eastAsia="ru-RU"/>
          </w:rPr>
          <w:t>N 360-ФЗ</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68"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6. Заказчики не вправе устанавливать требования к участникам закупок в нарушение требований настоящего Федерального закона.</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7. Указанные в настоящей статье требования предъявляются в равной мере ко всем участникам закупок.</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8. Комиссия по осуществлению закупок проверяет соответствие участников закупок требованиям, указанным в </w:t>
      </w:r>
      <w:hyperlink r:id="rId69" w:anchor="dst100336" w:history="1">
        <w:r w:rsidRPr="007A3C57">
          <w:rPr>
            <w:rFonts w:ascii="Times New Roman" w:eastAsia="Times New Roman" w:hAnsi="Times New Roman" w:cs="Times New Roman"/>
            <w:color w:val="0000FF"/>
            <w:sz w:val="24"/>
            <w:szCs w:val="24"/>
            <w:u w:val="single"/>
            <w:lang w:eastAsia="ru-RU"/>
          </w:rPr>
          <w:t>пунктах 1</w:t>
        </w:r>
      </w:hyperlink>
      <w:r w:rsidRPr="007A3C57">
        <w:rPr>
          <w:rFonts w:ascii="Times New Roman" w:eastAsia="Times New Roman" w:hAnsi="Times New Roman" w:cs="Times New Roman"/>
          <w:sz w:val="24"/>
          <w:szCs w:val="24"/>
          <w:lang w:eastAsia="ru-RU"/>
        </w:rPr>
        <w:t xml:space="preserve"> и </w:t>
      </w:r>
      <w:hyperlink r:id="rId70" w:anchor="dst297" w:history="1">
        <w:r w:rsidRPr="007A3C57">
          <w:rPr>
            <w:rFonts w:ascii="Times New Roman" w:eastAsia="Times New Roman" w:hAnsi="Times New Roman" w:cs="Times New Roman"/>
            <w:color w:val="0000FF"/>
            <w:sz w:val="24"/>
            <w:szCs w:val="24"/>
            <w:u w:val="single"/>
            <w:lang w:eastAsia="ru-RU"/>
          </w:rPr>
          <w:t>7.1</w:t>
        </w:r>
      </w:hyperlink>
      <w:r w:rsidRPr="007A3C57">
        <w:rPr>
          <w:rFonts w:ascii="Times New Roman" w:eastAsia="Times New Roman" w:hAnsi="Times New Roman" w:cs="Times New Roman"/>
          <w:sz w:val="24"/>
          <w:szCs w:val="24"/>
          <w:lang w:eastAsia="ru-RU"/>
        </w:rPr>
        <w:t xml:space="preserve">, </w:t>
      </w:r>
      <w:hyperlink r:id="rId71" w:anchor="dst109" w:history="1">
        <w:r w:rsidRPr="007A3C57">
          <w:rPr>
            <w:rFonts w:ascii="Times New Roman" w:eastAsia="Times New Roman" w:hAnsi="Times New Roman" w:cs="Times New Roman"/>
            <w:color w:val="0000FF"/>
            <w:sz w:val="24"/>
            <w:szCs w:val="24"/>
            <w:u w:val="single"/>
            <w:lang w:eastAsia="ru-RU"/>
          </w:rPr>
          <w:t>пункте 10</w:t>
        </w:r>
      </w:hyperlink>
      <w:r w:rsidRPr="007A3C57">
        <w:rPr>
          <w:rFonts w:ascii="Times New Roman" w:eastAsia="Times New Roman" w:hAnsi="Times New Roman" w:cs="Times New Roman"/>
          <w:sz w:val="24"/>
          <w:szCs w:val="24"/>
          <w:lang w:eastAsia="ru-RU"/>
        </w:rPr>
        <w:t xml:space="preserve"> (за исключением случаев проведения электронных процедур) </w:t>
      </w:r>
      <w:hyperlink r:id="rId72" w:anchor="dst100335" w:history="1">
        <w:r w:rsidRPr="007A3C57">
          <w:rPr>
            <w:rFonts w:ascii="Times New Roman" w:eastAsia="Times New Roman" w:hAnsi="Times New Roman" w:cs="Times New Roman"/>
            <w:color w:val="0000FF"/>
            <w:sz w:val="24"/>
            <w:szCs w:val="24"/>
            <w:u w:val="single"/>
            <w:lang w:eastAsia="ru-RU"/>
          </w:rPr>
          <w:t>части 1</w:t>
        </w:r>
      </w:hyperlink>
      <w:r w:rsidRPr="007A3C57">
        <w:rPr>
          <w:rFonts w:ascii="Times New Roman" w:eastAsia="Times New Roman" w:hAnsi="Times New Roman" w:cs="Times New Roman"/>
          <w:sz w:val="24"/>
          <w:szCs w:val="24"/>
          <w:lang w:eastAsia="ru-RU"/>
        </w:rPr>
        <w:t xml:space="preserve"> и </w:t>
      </w:r>
      <w:hyperlink r:id="rId73" w:anchor="dst101710" w:history="1">
        <w:r w:rsidRPr="007A3C57">
          <w:rPr>
            <w:rFonts w:ascii="Times New Roman" w:eastAsia="Times New Roman" w:hAnsi="Times New Roman" w:cs="Times New Roman"/>
            <w:color w:val="0000FF"/>
            <w:sz w:val="24"/>
            <w:szCs w:val="24"/>
            <w:u w:val="single"/>
            <w:lang w:eastAsia="ru-RU"/>
          </w:rPr>
          <w:t>части 1.1</w:t>
        </w:r>
      </w:hyperlink>
      <w:r w:rsidRPr="007A3C57">
        <w:rPr>
          <w:rFonts w:ascii="Times New Roman" w:eastAsia="Times New Roman" w:hAnsi="Times New Roman" w:cs="Times New Roman"/>
          <w:sz w:val="24"/>
          <w:szCs w:val="24"/>
          <w:lang w:eastAsia="ru-RU"/>
        </w:rPr>
        <w:t xml:space="preserve"> (при наличии такого требования) настоящей статьи, требованиям, предусмотренным </w:t>
      </w:r>
      <w:hyperlink r:id="rId74" w:anchor="dst2216" w:history="1">
        <w:r w:rsidRPr="007A3C57">
          <w:rPr>
            <w:rFonts w:ascii="Times New Roman" w:eastAsia="Times New Roman" w:hAnsi="Times New Roman" w:cs="Times New Roman"/>
            <w:color w:val="0000FF"/>
            <w:sz w:val="24"/>
            <w:szCs w:val="24"/>
            <w:u w:val="single"/>
            <w:lang w:eastAsia="ru-RU"/>
          </w:rPr>
          <w:t>частями 2</w:t>
        </w:r>
      </w:hyperlink>
      <w:r w:rsidRPr="007A3C57">
        <w:rPr>
          <w:rFonts w:ascii="Times New Roman" w:eastAsia="Times New Roman" w:hAnsi="Times New Roman" w:cs="Times New Roman"/>
          <w:sz w:val="24"/>
          <w:szCs w:val="24"/>
          <w:lang w:eastAsia="ru-RU"/>
        </w:rPr>
        <w:t xml:space="preserve"> и </w:t>
      </w:r>
      <w:hyperlink r:id="rId75" w:anchor="dst2217" w:history="1">
        <w:r w:rsidRPr="007A3C57">
          <w:rPr>
            <w:rFonts w:ascii="Times New Roman" w:eastAsia="Times New Roman" w:hAnsi="Times New Roman" w:cs="Times New Roman"/>
            <w:color w:val="0000FF"/>
            <w:sz w:val="24"/>
            <w:szCs w:val="24"/>
            <w:u w:val="single"/>
            <w:lang w:eastAsia="ru-RU"/>
          </w:rPr>
          <w:t>2.1</w:t>
        </w:r>
      </w:hyperlink>
      <w:r w:rsidRPr="007A3C57">
        <w:rPr>
          <w:rFonts w:ascii="Times New Roman" w:eastAsia="Times New Roman" w:hAnsi="Times New Roman" w:cs="Times New Roman"/>
          <w:sz w:val="24"/>
          <w:szCs w:val="24"/>
          <w:lang w:eastAsia="ru-RU"/>
        </w:rPr>
        <w:t xml:space="preserve"> настоящей статьи (при осуществлении закупок, в отношении участников которых в соответствии с </w:t>
      </w:r>
      <w:hyperlink r:id="rId76" w:anchor="dst2216" w:history="1">
        <w:r w:rsidRPr="007A3C57">
          <w:rPr>
            <w:rFonts w:ascii="Times New Roman" w:eastAsia="Times New Roman" w:hAnsi="Times New Roman" w:cs="Times New Roman"/>
            <w:color w:val="0000FF"/>
            <w:sz w:val="24"/>
            <w:szCs w:val="24"/>
            <w:u w:val="single"/>
            <w:lang w:eastAsia="ru-RU"/>
          </w:rPr>
          <w:t>частями 2</w:t>
        </w:r>
      </w:hyperlink>
      <w:r w:rsidRPr="007A3C57">
        <w:rPr>
          <w:rFonts w:ascii="Times New Roman" w:eastAsia="Times New Roman" w:hAnsi="Times New Roman" w:cs="Times New Roman"/>
          <w:sz w:val="24"/>
          <w:szCs w:val="24"/>
          <w:lang w:eastAsia="ru-RU"/>
        </w:rPr>
        <w:t xml:space="preserve"> и </w:t>
      </w:r>
      <w:hyperlink r:id="rId77" w:anchor="dst2217" w:history="1">
        <w:r w:rsidRPr="007A3C57">
          <w:rPr>
            <w:rFonts w:ascii="Times New Roman" w:eastAsia="Times New Roman" w:hAnsi="Times New Roman" w:cs="Times New Roman"/>
            <w:color w:val="0000FF"/>
            <w:sz w:val="24"/>
            <w:szCs w:val="24"/>
            <w:u w:val="single"/>
            <w:lang w:eastAsia="ru-RU"/>
          </w:rPr>
          <w:t>2.1</w:t>
        </w:r>
      </w:hyperlink>
      <w:r w:rsidRPr="007A3C57">
        <w:rPr>
          <w:rFonts w:ascii="Times New Roman" w:eastAsia="Times New Roman" w:hAnsi="Times New Roman" w:cs="Times New Roman"/>
          <w:sz w:val="24"/>
          <w:szCs w:val="24"/>
          <w:lang w:eastAsia="ru-RU"/>
        </w:rPr>
        <w:t xml:space="preserve"> настоящей статьи установлены дополнительные требования). Комиссия по осуществлению закупок вправе проверять соответствие участников закупок требованиям, указанным в </w:t>
      </w:r>
      <w:hyperlink r:id="rId78" w:anchor="dst100338" w:history="1">
        <w:r w:rsidRPr="007A3C57">
          <w:rPr>
            <w:rFonts w:ascii="Times New Roman" w:eastAsia="Times New Roman" w:hAnsi="Times New Roman" w:cs="Times New Roman"/>
            <w:color w:val="0000FF"/>
            <w:sz w:val="24"/>
            <w:szCs w:val="24"/>
            <w:u w:val="single"/>
            <w:lang w:eastAsia="ru-RU"/>
          </w:rPr>
          <w:t>пунктах 3</w:t>
        </w:r>
      </w:hyperlink>
      <w:r w:rsidRPr="007A3C57">
        <w:rPr>
          <w:rFonts w:ascii="Times New Roman" w:eastAsia="Times New Roman" w:hAnsi="Times New Roman" w:cs="Times New Roman"/>
          <w:sz w:val="24"/>
          <w:szCs w:val="24"/>
          <w:lang w:eastAsia="ru-RU"/>
        </w:rPr>
        <w:t xml:space="preserve"> - </w:t>
      </w:r>
      <w:hyperlink r:id="rId79" w:anchor="dst100340" w:history="1">
        <w:r w:rsidRPr="007A3C57">
          <w:rPr>
            <w:rFonts w:ascii="Times New Roman" w:eastAsia="Times New Roman" w:hAnsi="Times New Roman" w:cs="Times New Roman"/>
            <w:color w:val="0000FF"/>
            <w:sz w:val="24"/>
            <w:szCs w:val="24"/>
            <w:u w:val="single"/>
            <w:lang w:eastAsia="ru-RU"/>
          </w:rPr>
          <w:t>5</w:t>
        </w:r>
      </w:hyperlink>
      <w:r w:rsidRPr="007A3C57">
        <w:rPr>
          <w:rFonts w:ascii="Times New Roman" w:eastAsia="Times New Roman" w:hAnsi="Times New Roman" w:cs="Times New Roman"/>
          <w:sz w:val="24"/>
          <w:szCs w:val="24"/>
          <w:lang w:eastAsia="ru-RU"/>
        </w:rPr>
        <w:t xml:space="preserve">, </w:t>
      </w:r>
      <w:hyperlink r:id="rId80" w:anchor="dst296" w:history="1">
        <w:r w:rsidRPr="007A3C57">
          <w:rPr>
            <w:rFonts w:ascii="Times New Roman" w:eastAsia="Times New Roman" w:hAnsi="Times New Roman" w:cs="Times New Roman"/>
            <w:color w:val="0000FF"/>
            <w:sz w:val="24"/>
            <w:szCs w:val="24"/>
            <w:u w:val="single"/>
            <w:lang w:eastAsia="ru-RU"/>
          </w:rPr>
          <w:t>7</w:t>
        </w:r>
      </w:hyperlink>
      <w:r w:rsidRPr="007A3C57">
        <w:rPr>
          <w:rFonts w:ascii="Times New Roman" w:eastAsia="Times New Roman" w:hAnsi="Times New Roman" w:cs="Times New Roman"/>
          <w:sz w:val="24"/>
          <w:szCs w:val="24"/>
          <w:lang w:eastAsia="ru-RU"/>
        </w:rPr>
        <w:t xml:space="preserve">, </w:t>
      </w:r>
      <w:hyperlink r:id="rId81" w:anchor="dst100343" w:history="1">
        <w:r w:rsidRPr="007A3C57">
          <w:rPr>
            <w:rFonts w:ascii="Times New Roman" w:eastAsia="Times New Roman" w:hAnsi="Times New Roman" w:cs="Times New Roman"/>
            <w:color w:val="0000FF"/>
            <w:sz w:val="24"/>
            <w:szCs w:val="24"/>
            <w:u w:val="single"/>
            <w:lang w:eastAsia="ru-RU"/>
          </w:rPr>
          <w:t>8</w:t>
        </w:r>
      </w:hyperlink>
      <w:r w:rsidRPr="007A3C57">
        <w:rPr>
          <w:rFonts w:ascii="Times New Roman" w:eastAsia="Times New Roman" w:hAnsi="Times New Roman" w:cs="Times New Roman"/>
          <w:sz w:val="24"/>
          <w:szCs w:val="24"/>
          <w:lang w:eastAsia="ru-RU"/>
        </w:rPr>
        <w:t xml:space="preserve">, </w:t>
      </w:r>
      <w:hyperlink r:id="rId82" w:anchor="dst101709" w:history="1">
        <w:r w:rsidRPr="007A3C57">
          <w:rPr>
            <w:rFonts w:ascii="Times New Roman" w:eastAsia="Times New Roman" w:hAnsi="Times New Roman" w:cs="Times New Roman"/>
            <w:color w:val="0000FF"/>
            <w:sz w:val="24"/>
            <w:szCs w:val="24"/>
            <w:u w:val="single"/>
            <w:lang w:eastAsia="ru-RU"/>
          </w:rPr>
          <w:t>9</w:t>
        </w:r>
      </w:hyperlink>
      <w:r w:rsidRPr="007A3C57">
        <w:rPr>
          <w:rFonts w:ascii="Times New Roman" w:eastAsia="Times New Roman" w:hAnsi="Times New Roman" w:cs="Times New Roman"/>
          <w:sz w:val="24"/>
          <w:szCs w:val="24"/>
          <w:lang w:eastAsia="ru-RU"/>
        </w:rPr>
        <w:t xml:space="preserve">, </w:t>
      </w:r>
      <w:hyperlink r:id="rId83" w:anchor="dst419" w:history="1">
        <w:r w:rsidRPr="007A3C57">
          <w:rPr>
            <w:rFonts w:ascii="Times New Roman" w:eastAsia="Times New Roman" w:hAnsi="Times New Roman" w:cs="Times New Roman"/>
            <w:color w:val="0000FF"/>
            <w:sz w:val="24"/>
            <w:szCs w:val="24"/>
            <w:u w:val="single"/>
            <w:lang w:eastAsia="ru-RU"/>
          </w:rPr>
          <w:t>11 части 1</w:t>
        </w:r>
      </w:hyperlink>
      <w:r w:rsidRPr="007A3C57">
        <w:rPr>
          <w:rFonts w:ascii="Times New Roman" w:eastAsia="Times New Roman" w:hAnsi="Times New Roman" w:cs="Times New Roman"/>
          <w:sz w:val="24"/>
          <w:szCs w:val="24"/>
          <w:lang w:eastAsia="ru-RU"/>
        </w:rPr>
        <w:t xml:space="preserve"> настоящей статьи, а также при проведении электронных процедур требованию, указанному в </w:t>
      </w:r>
      <w:hyperlink r:id="rId84" w:anchor="dst109" w:history="1">
        <w:r w:rsidRPr="007A3C57">
          <w:rPr>
            <w:rFonts w:ascii="Times New Roman" w:eastAsia="Times New Roman" w:hAnsi="Times New Roman" w:cs="Times New Roman"/>
            <w:color w:val="0000FF"/>
            <w:sz w:val="24"/>
            <w:szCs w:val="24"/>
            <w:u w:val="single"/>
            <w:lang w:eastAsia="ru-RU"/>
          </w:rPr>
          <w:t>пункте 10 части 1</w:t>
        </w:r>
      </w:hyperlink>
      <w:r w:rsidRPr="007A3C57">
        <w:rPr>
          <w:rFonts w:ascii="Times New Roman" w:eastAsia="Times New Roman" w:hAnsi="Times New Roman" w:cs="Times New Roman"/>
          <w:sz w:val="24"/>
          <w:szCs w:val="24"/>
          <w:lang w:eastAsia="ru-RU"/>
        </w:rPr>
        <w:t xml:space="preserve"> настоящей статьи. </w:t>
      </w:r>
      <w:r w:rsidRPr="007A3C57">
        <w:rPr>
          <w:rFonts w:ascii="Times New Roman" w:eastAsia="Times New Roman" w:hAnsi="Times New Roman" w:cs="Times New Roman"/>
          <w:sz w:val="24"/>
          <w:szCs w:val="24"/>
          <w:lang w:eastAsia="ru-RU"/>
        </w:rPr>
        <w:lastRenderedPageBreak/>
        <w:t xml:space="preserve">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r:id="rId85" w:anchor="dst100344" w:history="1">
        <w:r w:rsidRPr="007A3C57">
          <w:rPr>
            <w:rFonts w:ascii="Times New Roman" w:eastAsia="Times New Roman" w:hAnsi="Times New Roman" w:cs="Times New Roman"/>
            <w:color w:val="0000FF"/>
            <w:sz w:val="24"/>
            <w:szCs w:val="24"/>
            <w:u w:val="single"/>
            <w:lang w:eastAsia="ru-RU"/>
          </w:rPr>
          <w:t>частями 2</w:t>
        </w:r>
      </w:hyperlink>
      <w:r w:rsidRPr="007A3C57">
        <w:rPr>
          <w:rFonts w:ascii="Times New Roman" w:eastAsia="Times New Roman" w:hAnsi="Times New Roman" w:cs="Times New Roman"/>
          <w:sz w:val="24"/>
          <w:szCs w:val="24"/>
          <w:lang w:eastAsia="ru-RU"/>
        </w:rPr>
        <w:t xml:space="preserve"> и </w:t>
      </w:r>
      <w:hyperlink r:id="rId86" w:anchor="dst74" w:history="1">
        <w:r w:rsidRPr="007A3C57">
          <w:rPr>
            <w:rFonts w:ascii="Times New Roman" w:eastAsia="Times New Roman" w:hAnsi="Times New Roman" w:cs="Times New Roman"/>
            <w:color w:val="0000FF"/>
            <w:sz w:val="24"/>
            <w:szCs w:val="24"/>
            <w:u w:val="single"/>
            <w:lang w:eastAsia="ru-RU"/>
          </w:rPr>
          <w:t>2.1</w:t>
        </w:r>
      </w:hyperlink>
      <w:r w:rsidRPr="007A3C57">
        <w:rPr>
          <w:rFonts w:ascii="Times New Roman" w:eastAsia="Times New Roman" w:hAnsi="Times New Roman" w:cs="Times New Roman"/>
          <w:sz w:val="24"/>
          <w:szCs w:val="24"/>
          <w:lang w:eastAsia="ru-RU"/>
        </w:rPr>
        <w:t xml:space="preserve"> настоящей статьи.</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(в ред. Федеральных законов от 31.12.2017 </w:t>
      </w:r>
      <w:hyperlink r:id="rId87" w:anchor="dst100126" w:history="1">
        <w:r w:rsidRPr="007A3C57">
          <w:rPr>
            <w:rFonts w:ascii="Times New Roman" w:eastAsia="Times New Roman" w:hAnsi="Times New Roman" w:cs="Times New Roman"/>
            <w:color w:val="0000FF"/>
            <w:sz w:val="24"/>
            <w:szCs w:val="24"/>
            <w:u w:val="single"/>
            <w:lang w:eastAsia="ru-RU"/>
          </w:rPr>
          <w:t>N 504-ФЗ</w:t>
        </w:r>
      </w:hyperlink>
      <w:r w:rsidRPr="007A3C57">
        <w:rPr>
          <w:rFonts w:ascii="Times New Roman" w:eastAsia="Times New Roman" w:hAnsi="Times New Roman" w:cs="Times New Roman"/>
          <w:sz w:val="24"/>
          <w:szCs w:val="24"/>
          <w:lang w:eastAsia="ru-RU"/>
        </w:rPr>
        <w:t xml:space="preserve">, от 01.04.2020 </w:t>
      </w:r>
      <w:hyperlink r:id="rId88" w:anchor="dst100130" w:history="1">
        <w:r w:rsidRPr="007A3C57">
          <w:rPr>
            <w:rFonts w:ascii="Times New Roman" w:eastAsia="Times New Roman" w:hAnsi="Times New Roman" w:cs="Times New Roman"/>
            <w:color w:val="0000FF"/>
            <w:sz w:val="24"/>
            <w:szCs w:val="24"/>
            <w:u w:val="single"/>
            <w:lang w:eastAsia="ru-RU"/>
          </w:rPr>
          <w:t>N 98-ФЗ</w:t>
        </w:r>
      </w:hyperlink>
      <w:r w:rsidRPr="007A3C57">
        <w:rPr>
          <w:rFonts w:ascii="Times New Roman" w:eastAsia="Times New Roman" w:hAnsi="Times New Roman" w:cs="Times New Roman"/>
          <w:sz w:val="24"/>
          <w:szCs w:val="24"/>
          <w:lang w:eastAsia="ru-RU"/>
        </w:rPr>
        <w:t xml:space="preserve">, от 24.04.2020 </w:t>
      </w:r>
      <w:hyperlink r:id="rId89" w:anchor="dst100016" w:history="1">
        <w:r w:rsidRPr="007A3C57">
          <w:rPr>
            <w:rFonts w:ascii="Times New Roman" w:eastAsia="Times New Roman" w:hAnsi="Times New Roman" w:cs="Times New Roman"/>
            <w:color w:val="0000FF"/>
            <w:sz w:val="24"/>
            <w:szCs w:val="24"/>
            <w:u w:val="single"/>
            <w:lang w:eastAsia="ru-RU"/>
          </w:rPr>
          <w:t>N 124-ФЗ</w:t>
        </w:r>
      </w:hyperlink>
      <w:r w:rsidRPr="007A3C57">
        <w:rPr>
          <w:rFonts w:ascii="Times New Roman" w:eastAsia="Times New Roman" w:hAnsi="Times New Roman" w:cs="Times New Roman"/>
          <w:sz w:val="24"/>
          <w:szCs w:val="24"/>
          <w:lang w:eastAsia="ru-RU"/>
        </w:rPr>
        <w:t xml:space="preserve">, от 02.07.2021 </w:t>
      </w:r>
      <w:hyperlink r:id="rId90" w:anchor="dst100231" w:history="1">
        <w:r w:rsidRPr="007A3C57">
          <w:rPr>
            <w:rFonts w:ascii="Times New Roman" w:eastAsia="Times New Roman" w:hAnsi="Times New Roman" w:cs="Times New Roman"/>
            <w:color w:val="0000FF"/>
            <w:sz w:val="24"/>
            <w:szCs w:val="24"/>
            <w:u w:val="single"/>
            <w:lang w:eastAsia="ru-RU"/>
          </w:rPr>
          <w:t>N 360-ФЗ</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91"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8.1. Утратил силу с 1 июля 2018 года. - Федеральный </w:t>
      </w:r>
      <w:hyperlink r:id="rId92" w:anchor="dst100128" w:history="1">
        <w:r w:rsidRPr="007A3C57">
          <w:rPr>
            <w:rFonts w:ascii="Times New Roman" w:eastAsia="Times New Roman" w:hAnsi="Times New Roman" w:cs="Times New Roman"/>
            <w:color w:val="0000FF"/>
            <w:sz w:val="24"/>
            <w:szCs w:val="24"/>
            <w:u w:val="single"/>
            <w:lang w:eastAsia="ru-RU"/>
          </w:rPr>
          <w:t>закон</w:t>
        </w:r>
      </w:hyperlink>
      <w:r w:rsidRPr="007A3C57">
        <w:rPr>
          <w:rFonts w:ascii="Times New Roman" w:eastAsia="Times New Roman" w:hAnsi="Times New Roman" w:cs="Times New Roman"/>
          <w:sz w:val="24"/>
          <w:szCs w:val="24"/>
          <w:lang w:eastAsia="ru-RU"/>
        </w:rPr>
        <w:t xml:space="preserve"> от 31.12.2017 N 504-ФЗ.</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93"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8.2. Утратил силу с 1 января 2022 года. - Федеральный </w:t>
      </w:r>
      <w:hyperlink r:id="rId94" w:anchor="dst100232" w:history="1">
        <w:r w:rsidRPr="007A3C57">
          <w:rPr>
            <w:rFonts w:ascii="Times New Roman" w:eastAsia="Times New Roman" w:hAnsi="Times New Roman" w:cs="Times New Roman"/>
            <w:color w:val="0000FF"/>
            <w:sz w:val="24"/>
            <w:szCs w:val="24"/>
            <w:u w:val="single"/>
            <w:lang w:eastAsia="ru-RU"/>
          </w:rPr>
          <w:t>закон</w:t>
        </w:r>
      </w:hyperlink>
      <w:r w:rsidRPr="007A3C57">
        <w:rPr>
          <w:rFonts w:ascii="Times New Roman" w:eastAsia="Times New Roman" w:hAnsi="Times New Roman" w:cs="Times New Roman"/>
          <w:sz w:val="24"/>
          <w:szCs w:val="24"/>
          <w:lang w:eastAsia="ru-RU"/>
        </w:rPr>
        <w:t xml:space="preserve"> от 02.07.2021 N 360-ФЗ.</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95"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9.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hyperlink r:id="rId96" w:anchor="dst100335" w:history="1">
        <w:r w:rsidRPr="007A3C57">
          <w:rPr>
            <w:rFonts w:ascii="Times New Roman" w:eastAsia="Times New Roman" w:hAnsi="Times New Roman" w:cs="Times New Roman"/>
            <w:color w:val="0000FF"/>
            <w:sz w:val="24"/>
            <w:szCs w:val="24"/>
            <w:u w:val="single"/>
            <w:lang w:eastAsia="ru-RU"/>
          </w:rPr>
          <w:t>части 1</w:t>
        </w:r>
      </w:hyperlink>
      <w:r w:rsidRPr="007A3C57">
        <w:rPr>
          <w:rFonts w:ascii="Times New Roman" w:eastAsia="Times New Roman" w:hAnsi="Times New Roman" w:cs="Times New Roman"/>
          <w:sz w:val="24"/>
          <w:szCs w:val="24"/>
          <w:lang w:eastAsia="ru-RU"/>
        </w:rPr>
        <w:t xml:space="preserve">, </w:t>
      </w:r>
      <w:hyperlink r:id="rId97" w:anchor="dst101710" w:history="1">
        <w:r w:rsidRPr="007A3C57">
          <w:rPr>
            <w:rFonts w:ascii="Times New Roman" w:eastAsia="Times New Roman" w:hAnsi="Times New Roman" w:cs="Times New Roman"/>
            <w:color w:val="0000FF"/>
            <w:sz w:val="24"/>
            <w:szCs w:val="24"/>
            <w:u w:val="single"/>
            <w:lang w:eastAsia="ru-RU"/>
          </w:rPr>
          <w:t>частях 1.1</w:t>
        </w:r>
      </w:hyperlink>
      <w:r w:rsidRPr="007A3C57">
        <w:rPr>
          <w:rFonts w:ascii="Times New Roman" w:eastAsia="Times New Roman" w:hAnsi="Times New Roman" w:cs="Times New Roman"/>
          <w:sz w:val="24"/>
          <w:szCs w:val="24"/>
          <w:lang w:eastAsia="ru-RU"/>
        </w:rPr>
        <w:t xml:space="preserve">, </w:t>
      </w:r>
      <w:hyperlink r:id="rId98" w:anchor="dst100344" w:history="1">
        <w:r w:rsidRPr="007A3C57">
          <w:rPr>
            <w:rFonts w:ascii="Times New Roman" w:eastAsia="Times New Roman" w:hAnsi="Times New Roman" w:cs="Times New Roman"/>
            <w:color w:val="0000FF"/>
            <w:sz w:val="24"/>
            <w:szCs w:val="24"/>
            <w:u w:val="single"/>
            <w:lang w:eastAsia="ru-RU"/>
          </w:rPr>
          <w:t>2</w:t>
        </w:r>
      </w:hyperlink>
      <w:r w:rsidRPr="007A3C57">
        <w:rPr>
          <w:rFonts w:ascii="Times New Roman" w:eastAsia="Times New Roman" w:hAnsi="Times New Roman" w:cs="Times New Roman"/>
          <w:sz w:val="24"/>
          <w:szCs w:val="24"/>
          <w:lang w:eastAsia="ru-RU"/>
        </w:rPr>
        <w:t xml:space="preserve"> и </w:t>
      </w:r>
      <w:hyperlink r:id="rId99" w:anchor="dst74" w:history="1">
        <w:r w:rsidRPr="007A3C57">
          <w:rPr>
            <w:rFonts w:ascii="Times New Roman" w:eastAsia="Times New Roman" w:hAnsi="Times New Roman" w:cs="Times New Roman"/>
            <w:color w:val="0000FF"/>
            <w:sz w:val="24"/>
            <w:szCs w:val="24"/>
            <w:u w:val="single"/>
            <w:lang w:eastAsia="ru-RU"/>
          </w:rPr>
          <w:t>2.1</w:t>
        </w:r>
      </w:hyperlink>
      <w:r w:rsidRPr="007A3C57">
        <w:rPr>
          <w:rFonts w:ascii="Times New Roman" w:eastAsia="Times New Roman" w:hAnsi="Times New Roman" w:cs="Times New Roman"/>
          <w:sz w:val="24"/>
          <w:szCs w:val="24"/>
          <w:lang w:eastAsia="ru-RU"/>
        </w:rPr>
        <w:t xml:space="preserve"> (при наличии таких требований) настоящей статьи, или предоставил недостоверную информацию в отношении своего соответствия указанным требованиям.</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(в ред. Федеральных законов от 04.06.2014 </w:t>
      </w:r>
      <w:hyperlink r:id="rId100" w:anchor="dst100051" w:history="1">
        <w:r w:rsidRPr="007A3C57">
          <w:rPr>
            <w:rFonts w:ascii="Times New Roman" w:eastAsia="Times New Roman" w:hAnsi="Times New Roman" w:cs="Times New Roman"/>
            <w:color w:val="0000FF"/>
            <w:sz w:val="24"/>
            <w:szCs w:val="24"/>
            <w:u w:val="single"/>
            <w:lang w:eastAsia="ru-RU"/>
          </w:rPr>
          <w:t>N 140-ФЗ</w:t>
        </w:r>
      </w:hyperlink>
      <w:r w:rsidRPr="007A3C57">
        <w:rPr>
          <w:rFonts w:ascii="Times New Roman" w:eastAsia="Times New Roman" w:hAnsi="Times New Roman" w:cs="Times New Roman"/>
          <w:sz w:val="24"/>
          <w:szCs w:val="24"/>
          <w:lang w:eastAsia="ru-RU"/>
        </w:rPr>
        <w:t xml:space="preserve">, от 29.06.2015 </w:t>
      </w:r>
      <w:hyperlink r:id="rId101" w:anchor="dst101322" w:history="1">
        <w:r w:rsidRPr="007A3C57">
          <w:rPr>
            <w:rFonts w:ascii="Times New Roman" w:eastAsia="Times New Roman" w:hAnsi="Times New Roman" w:cs="Times New Roman"/>
            <w:color w:val="0000FF"/>
            <w:sz w:val="24"/>
            <w:szCs w:val="24"/>
            <w:u w:val="single"/>
            <w:lang w:eastAsia="ru-RU"/>
          </w:rPr>
          <w:t>N 210-ФЗ</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102"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10. При осуществлении закупок лекарственных препаратов, которые включены в </w:t>
      </w:r>
      <w:hyperlink r:id="rId103" w:anchor="dst100012" w:history="1">
        <w:r w:rsidRPr="007A3C57">
          <w:rPr>
            <w:rFonts w:ascii="Times New Roman" w:eastAsia="Times New Roman" w:hAnsi="Times New Roman" w:cs="Times New Roman"/>
            <w:color w:val="0000FF"/>
            <w:sz w:val="24"/>
            <w:szCs w:val="24"/>
            <w:u w:val="single"/>
            <w:lang w:eastAsia="ru-RU"/>
          </w:rPr>
          <w:t>перечень</w:t>
        </w:r>
      </w:hyperlink>
      <w:r w:rsidRPr="007A3C57">
        <w:rPr>
          <w:rFonts w:ascii="Times New Roman" w:eastAsia="Times New Roman" w:hAnsi="Times New Roman" w:cs="Times New Roman"/>
          <w:sz w:val="24"/>
          <w:szCs w:val="24"/>
          <w:lang w:eastAsia="ru-RU"/>
        </w:rPr>
        <w:t xml:space="preserve"> жизненно необходимых и важнейших лекарственных препаратов, в дополнение к основанию, предусмотренному </w:t>
      </w:r>
      <w:hyperlink r:id="rId104" w:anchor="dst100355" w:history="1">
        <w:r w:rsidRPr="007A3C57">
          <w:rPr>
            <w:rFonts w:ascii="Times New Roman" w:eastAsia="Times New Roman" w:hAnsi="Times New Roman" w:cs="Times New Roman"/>
            <w:color w:val="0000FF"/>
            <w:sz w:val="24"/>
            <w:szCs w:val="24"/>
            <w:u w:val="single"/>
            <w:lang w:eastAsia="ru-RU"/>
          </w:rPr>
          <w:t>частью 9</w:t>
        </w:r>
      </w:hyperlink>
      <w:r w:rsidRPr="007A3C57">
        <w:rPr>
          <w:rFonts w:ascii="Times New Roman" w:eastAsia="Times New Roman" w:hAnsi="Times New Roman" w:cs="Times New Roman"/>
          <w:sz w:val="24"/>
          <w:szCs w:val="24"/>
          <w:lang w:eastAsia="ru-RU"/>
        </w:rPr>
        <w:t xml:space="preserve">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1) предельная отпускная цена лекарственных препаратов, предлагаемых таким участником закупки, не зарегистрирована;</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государственной власти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105" w:anchor="dst100012" w:history="1">
        <w:r w:rsidRPr="007A3C57">
          <w:rPr>
            <w:rFonts w:ascii="Times New Roman" w:eastAsia="Times New Roman" w:hAnsi="Times New Roman" w:cs="Times New Roman"/>
            <w:color w:val="0000FF"/>
            <w:sz w:val="24"/>
            <w:szCs w:val="24"/>
            <w:u w:val="single"/>
            <w:lang w:eastAsia="ru-RU"/>
          </w:rPr>
          <w:t>перечень</w:t>
        </w:r>
      </w:hyperlink>
      <w:r w:rsidRPr="007A3C57">
        <w:rPr>
          <w:rFonts w:ascii="Times New Roman" w:eastAsia="Times New Roman" w:hAnsi="Times New Roman" w:cs="Times New Roman"/>
          <w:sz w:val="24"/>
          <w:szCs w:val="24"/>
          <w:lang w:eastAsia="ru-RU"/>
        </w:rPr>
        <w:t xml:space="preserve">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lastRenderedPageBreak/>
        <w:t xml:space="preserve">(п. 2 в ред. Федерального </w:t>
      </w:r>
      <w:hyperlink r:id="rId106" w:anchor="dst100010" w:history="1">
        <w:r w:rsidRPr="007A3C57">
          <w:rPr>
            <w:rFonts w:ascii="Times New Roman" w:eastAsia="Times New Roman" w:hAnsi="Times New Roman" w:cs="Times New Roman"/>
            <w:color w:val="0000FF"/>
            <w:sz w:val="24"/>
            <w:szCs w:val="24"/>
            <w:u w:val="single"/>
            <w:lang w:eastAsia="ru-RU"/>
          </w:rPr>
          <w:t>закона</w:t>
        </w:r>
      </w:hyperlink>
      <w:r w:rsidRPr="007A3C57">
        <w:rPr>
          <w:rFonts w:ascii="Times New Roman" w:eastAsia="Times New Roman" w:hAnsi="Times New Roman" w:cs="Times New Roman"/>
          <w:sz w:val="24"/>
          <w:szCs w:val="24"/>
          <w:lang w:eastAsia="ru-RU"/>
        </w:rPr>
        <w:t xml:space="preserve"> от 29.12.2015 N 390-ФЗ)</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107"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10.1. Положения </w:t>
      </w:r>
      <w:hyperlink r:id="rId108" w:anchor="dst100356" w:history="1">
        <w:r w:rsidRPr="007A3C57">
          <w:rPr>
            <w:rFonts w:ascii="Times New Roman" w:eastAsia="Times New Roman" w:hAnsi="Times New Roman" w:cs="Times New Roman"/>
            <w:color w:val="0000FF"/>
            <w:sz w:val="24"/>
            <w:szCs w:val="24"/>
            <w:u w:val="single"/>
            <w:lang w:eastAsia="ru-RU"/>
          </w:rPr>
          <w:t>части 10</w:t>
        </w:r>
      </w:hyperlink>
      <w:r w:rsidRPr="007A3C57">
        <w:rPr>
          <w:rFonts w:ascii="Times New Roman" w:eastAsia="Times New Roman" w:hAnsi="Times New Roman" w:cs="Times New Roman"/>
          <w:sz w:val="24"/>
          <w:szCs w:val="24"/>
          <w:lang w:eastAsia="ru-RU"/>
        </w:rPr>
        <w:t xml:space="preserve"> настоящей статьи не применяются при определении поставщика лекарственных препаратов, с которым заключается государственный контракт в соответствии со </w:t>
      </w:r>
      <w:hyperlink r:id="rId109" w:anchor="dst225" w:history="1">
        <w:r w:rsidRPr="007A3C57">
          <w:rPr>
            <w:rFonts w:ascii="Times New Roman" w:eastAsia="Times New Roman" w:hAnsi="Times New Roman" w:cs="Times New Roman"/>
            <w:color w:val="0000FF"/>
            <w:sz w:val="24"/>
            <w:szCs w:val="24"/>
            <w:u w:val="single"/>
            <w:lang w:eastAsia="ru-RU"/>
          </w:rPr>
          <w:t>статьей 111.4</w:t>
        </w:r>
      </w:hyperlink>
      <w:r w:rsidRPr="007A3C57">
        <w:rPr>
          <w:rFonts w:ascii="Times New Roman" w:eastAsia="Times New Roman" w:hAnsi="Times New Roman" w:cs="Times New Roman"/>
          <w:sz w:val="24"/>
          <w:szCs w:val="24"/>
          <w:lang w:eastAsia="ru-RU"/>
        </w:rPr>
        <w:t xml:space="preserve"> настоящего Федерального закона.</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(часть 10.1 введена Федеральным </w:t>
      </w:r>
      <w:hyperlink r:id="rId110" w:anchor="dst100012" w:history="1">
        <w:r w:rsidRPr="007A3C57">
          <w:rPr>
            <w:rFonts w:ascii="Times New Roman" w:eastAsia="Times New Roman" w:hAnsi="Times New Roman" w:cs="Times New Roman"/>
            <w:color w:val="0000FF"/>
            <w:sz w:val="24"/>
            <w:szCs w:val="24"/>
            <w:u w:val="single"/>
            <w:lang w:eastAsia="ru-RU"/>
          </w:rPr>
          <w:t>законом</w:t>
        </w:r>
      </w:hyperlink>
      <w:r w:rsidRPr="007A3C57">
        <w:rPr>
          <w:rFonts w:ascii="Times New Roman" w:eastAsia="Times New Roman" w:hAnsi="Times New Roman" w:cs="Times New Roman"/>
          <w:sz w:val="24"/>
          <w:szCs w:val="24"/>
          <w:lang w:eastAsia="ru-RU"/>
        </w:rPr>
        <w:t xml:space="preserve"> от 03.07.2016 N 365-ФЗ)</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r:id="rId111" w:anchor="dst79" w:history="1">
        <w:r w:rsidRPr="007A3C57">
          <w:rPr>
            <w:rFonts w:ascii="Times New Roman" w:eastAsia="Times New Roman" w:hAnsi="Times New Roman" w:cs="Times New Roman"/>
            <w:color w:val="0000FF"/>
            <w:sz w:val="24"/>
            <w:szCs w:val="24"/>
            <w:u w:val="single"/>
            <w:lang w:eastAsia="ru-RU"/>
          </w:rPr>
          <w:t>частями 9</w:t>
        </w:r>
      </w:hyperlink>
      <w:r w:rsidRPr="007A3C57">
        <w:rPr>
          <w:rFonts w:ascii="Times New Roman" w:eastAsia="Times New Roman" w:hAnsi="Times New Roman" w:cs="Times New Roman"/>
          <w:sz w:val="24"/>
          <w:szCs w:val="24"/>
          <w:lang w:eastAsia="ru-RU"/>
        </w:rPr>
        <w:t xml:space="preserve"> и </w:t>
      </w:r>
      <w:hyperlink r:id="rId112" w:anchor="dst100356" w:history="1">
        <w:r w:rsidRPr="007A3C57">
          <w:rPr>
            <w:rFonts w:ascii="Times New Roman" w:eastAsia="Times New Roman" w:hAnsi="Times New Roman" w:cs="Times New Roman"/>
            <w:color w:val="0000FF"/>
            <w:sz w:val="24"/>
            <w:szCs w:val="24"/>
            <w:u w:val="single"/>
            <w:lang w:eastAsia="ru-RU"/>
          </w:rPr>
          <w:t>10</w:t>
        </w:r>
      </w:hyperlink>
      <w:r w:rsidRPr="007A3C57">
        <w:rPr>
          <w:rFonts w:ascii="Times New Roman" w:eastAsia="Times New Roman" w:hAnsi="Times New Roman" w:cs="Times New Roman"/>
          <w:sz w:val="24"/>
          <w:szCs w:val="24"/>
          <w:lang w:eastAsia="ru-RU"/>
        </w:rP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r:id="rId113" w:anchor="dst102001" w:history="1">
        <w:r w:rsidRPr="007A3C57">
          <w:rPr>
            <w:rFonts w:ascii="Times New Roman" w:eastAsia="Times New Roman" w:hAnsi="Times New Roman" w:cs="Times New Roman"/>
            <w:color w:val="0000FF"/>
            <w:sz w:val="24"/>
            <w:szCs w:val="24"/>
            <w:u w:val="single"/>
            <w:lang w:eastAsia="ru-RU"/>
          </w:rPr>
          <w:t>пунктом 2 части 10</w:t>
        </w:r>
      </w:hyperlink>
      <w:r w:rsidRPr="007A3C57">
        <w:rPr>
          <w:rFonts w:ascii="Times New Roman" w:eastAsia="Times New Roman" w:hAnsi="Times New Roman" w:cs="Times New Roman"/>
          <w:sz w:val="24"/>
          <w:szCs w:val="24"/>
          <w:lang w:eastAsia="ru-RU"/>
        </w:rPr>
        <w:t xml:space="preserve"> настоящей статьи, победитель признается уклонившимся от заключения контракта.</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(в ред. Федеральных законов от 31.12.2017 </w:t>
      </w:r>
      <w:hyperlink r:id="rId114" w:anchor="dst100129" w:history="1">
        <w:r w:rsidRPr="007A3C57">
          <w:rPr>
            <w:rFonts w:ascii="Times New Roman" w:eastAsia="Times New Roman" w:hAnsi="Times New Roman" w:cs="Times New Roman"/>
            <w:color w:val="0000FF"/>
            <w:sz w:val="24"/>
            <w:szCs w:val="24"/>
            <w:u w:val="single"/>
            <w:lang w:eastAsia="ru-RU"/>
          </w:rPr>
          <w:t>N 504-ФЗ</w:t>
        </w:r>
      </w:hyperlink>
      <w:r w:rsidRPr="007A3C57">
        <w:rPr>
          <w:rFonts w:ascii="Times New Roman" w:eastAsia="Times New Roman" w:hAnsi="Times New Roman" w:cs="Times New Roman"/>
          <w:sz w:val="24"/>
          <w:szCs w:val="24"/>
          <w:lang w:eastAsia="ru-RU"/>
        </w:rPr>
        <w:t xml:space="preserve">, от 01.05.2019 </w:t>
      </w:r>
      <w:hyperlink r:id="rId115" w:anchor="dst100095" w:history="1">
        <w:r w:rsidRPr="007A3C57">
          <w:rPr>
            <w:rFonts w:ascii="Times New Roman" w:eastAsia="Times New Roman" w:hAnsi="Times New Roman" w:cs="Times New Roman"/>
            <w:color w:val="0000FF"/>
            <w:sz w:val="24"/>
            <w:szCs w:val="24"/>
            <w:u w:val="single"/>
            <w:lang w:eastAsia="ru-RU"/>
          </w:rPr>
          <w:t>N 71-ФЗ</w:t>
        </w:r>
      </w:hyperlink>
      <w:r w:rsidRPr="007A3C57">
        <w:rPr>
          <w:rFonts w:ascii="Times New Roman" w:eastAsia="Times New Roman" w:hAnsi="Times New Roman" w:cs="Times New Roman"/>
          <w:sz w:val="24"/>
          <w:szCs w:val="24"/>
          <w:lang w:eastAsia="ru-RU"/>
        </w:rPr>
        <w:t xml:space="preserve">, от 02.07.2021 </w:t>
      </w:r>
      <w:hyperlink r:id="rId116" w:anchor="dst100233" w:history="1">
        <w:r w:rsidRPr="007A3C57">
          <w:rPr>
            <w:rFonts w:ascii="Times New Roman" w:eastAsia="Times New Roman" w:hAnsi="Times New Roman" w:cs="Times New Roman"/>
            <w:color w:val="0000FF"/>
            <w:sz w:val="24"/>
            <w:szCs w:val="24"/>
            <w:u w:val="single"/>
            <w:lang w:eastAsia="ru-RU"/>
          </w:rPr>
          <w:t>N 360-ФЗ</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before="100" w:beforeAutospacing="1" w:after="100" w:afterAutospacing="1"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(см. текст в предыдущей </w:t>
      </w:r>
      <w:hyperlink r:id="rId117" w:history="1">
        <w:r w:rsidRPr="007A3C57">
          <w:rPr>
            <w:rFonts w:ascii="Times New Roman" w:eastAsia="Times New Roman" w:hAnsi="Times New Roman" w:cs="Times New Roman"/>
            <w:color w:val="0000FF"/>
            <w:sz w:val="24"/>
            <w:szCs w:val="24"/>
            <w:u w:val="single"/>
            <w:lang w:eastAsia="ru-RU"/>
          </w:rPr>
          <w:t>редакции</w:t>
        </w:r>
      </w:hyperlink>
      <w:r w:rsidRPr="007A3C57">
        <w:rPr>
          <w:rFonts w:ascii="Times New Roman" w:eastAsia="Times New Roman" w:hAnsi="Times New Roman" w:cs="Times New Roman"/>
          <w:sz w:val="24"/>
          <w:szCs w:val="24"/>
          <w:lang w:eastAsia="ru-RU"/>
        </w:rPr>
        <w:t>)</w:t>
      </w:r>
    </w:p>
    <w:p w:rsidR="007A3C57" w:rsidRPr="007A3C57" w:rsidRDefault="007A3C57" w:rsidP="007A3C57">
      <w:pPr>
        <w:spacing w:after="0" w:line="240" w:lineRule="auto"/>
        <w:rPr>
          <w:rFonts w:ascii="Times New Roman" w:eastAsia="Times New Roman" w:hAnsi="Times New Roman" w:cs="Times New Roman"/>
          <w:sz w:val="24"/>
          <w:szCs w:val="24"/>
          <w:lang w:eastAsia="ru-RU"/>
        </w:rPr>
      </w:pPr>
      <w:r w:rsidRPr="007A3C57">
        <w:rPr>
          <w:rFonts w:ascii="Times New Roman" w:eastAsia="Times New Roman" w:hAnsi="Times New Roman" w:cs="Times New Roman"/>
          <w:sz w:val="24"/>
          <w:szCs w:val="24"/>
          <w:lang w:eastAsia="ru-RU"/>
        </w:rPr>
        <w:t xml:space="preserve">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r:id="rId118" w:anchor="dst101516" w:history="1">
        <w:r w:rsidRPr="007A3C57">
          <w:rPr>
            <w:rFonts w:ascii="Times New Roman" w:eastAsia="Times New Roman" w:hAnsi="Times New Roman" w:cs="Times New Roman"/>
            <w:color w:val="0000FF"/>
            <w:sz w:val="24"/>
            <w:szCs w:val="24"/>
            <w:u w:val="single"/>
            <w:lang w:eastAsia="ru-RU"/>
          </w:rPr>
          <w:t>порядке</w:t>
        </w:r>
      </w:hyperlink>
      <w:r w:rsidRPr="007A3C57">
        <w:rPr>
          <w:rFonts w:ascii="Times New Roman" w:eastAsia="Times New Roman" w:hAnsi="Times New Roman" w:cs="Times New Roman"/>
          <w:sz w:val="24"/>
          <w:szCs w:val="24"/>
          <w:lang w:eastAsia="ru-RU"/>
        </w:rPr>
        <w:t>.</w:t>
      </w:r>
    </w:p>
    <w:p w:rsidR="00D73D1E" w:rsidRDefault="00D73D1E"/>
    <w:sectPr w:rsidR="00D73D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088"/>
    <w:rsid w:val="007A3C57"/>
    <w:rsid w:val="00835D2E"/>
    <w:rsid w:val="00D73D1E"/>
    <w:rsid w:val="00DD5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9575E-526B-4E99-B8D2-8170EB530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3C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7A3C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A3C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6465227">
      <w:bodyDiv w:val="1"/>
      <w:marLeft w:val="0"/>
      <w:marRight w:val="0"/>
      <w:marTop w:val="0"/>
      <w:marBottom w:val="0"/>
      <w:divBdr>
        <w:top w:val="none" w:sz="0" w:space="0" w:color="auto"/>
        <w:left w:val="none" w:sz="0" w:space="0" w:color="auto"/>
        <w:bottom w:val="none" w:sz="0" w:space="0" w:color="auto"/>
        <w:right w:val="none" w:sz="0" w:space="0" w:color="auto"/>
      </w:divBdr>
      <w:divsChild>
        <w:div w:id="1911311626">
          <w:marLeft w:val="0"/>
          <w:marRight w:val="0"/>
          <w:marTop w:val="0"/>
          <w:marBottom w:val="0"/>
          <w:divBdr>
            <w:top w:val="none" w:sz="0" w:space="0" w:color="auto"/>
            <w:left w:val="none" w:sz="0" w:space="0" w:color="auto"/>
            <w:bottom w:val="none" w:sz="0" w:space="0" w:color="auto"/>
            <w:right w:val="none" w:sz="0" w:space="0" w:color="auto"/>
          </w:divBdr>
        </w:div>
        <w:div w:id="197426994">
          <w:marLeft w:val="0"/>
          <w:marRight w:val="0"/>
          <w:marTop w:val="0"/>
          <w:marBottom w:val="0"/>
          <w:divBdr>
            <w:top w:val="none" w:sz="0" w:space="0" w:color="auto"/>
            <w:left w:val="none" w:sz="0" w:space="0" w:color="auto"/>
            <w:bottom w:val="none" w:sz="0" w:space="0" w:color="auto"/>
            <w:right w:val="none" w:sz="0" w:space="0" w:color="auto"/>
          </w:divBdr>
          <w:divsChild>
            <w:div w:id="264925079">
              <w:marLeft w:val="0"/>
              <w:marRight w:val="0"/>
              <w:marTop w:val="0"/>
              <w:marBottom w:val="0"/>
              <w:divBdr>
                <w:top w:val="none" w:sz="0" w:space="0" w:color="auto"/>
                <w:left w:val="none" w:sz="0" w:space="0" w:color="auto"/>
                <w:bottom w:val="none" w:sz="0" w:space="0" w:color="auto"/>
                <w:right w:val="none" w:sz="0" w:space="0" w:color="auto"/>
              </w:divBdr>
              <w:divsChild>
                <w:div w:id="1788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91681">
          <w:marLeft w:val="0"/>
          <w:marRight w:val="0"/>
          <w:marTop w:val="0"/>
          <w:marBottom w:val="0"/>
          <w:divBdr>
            <w:top w:val="none" w:sz="0" w:space="0" w:color="auto"/>
            <w:left w:val="none" w:sz="0" w:space="0" w:color="auto"/>
            <w:bottom w:val="none" w:sz="0" w:space="0" w:color="auto"/>
            <w:right w:val="none" w:sz="0" w:space="0" w:color="auto"/>
          </w:divBdr>
        </w:div>
        <w:div w:id="229190718">
          <w:marLeft w:val="0"/>
          <w:marRight w:val="0"/>
          <w:marTop w:val="0"/>
          <w:marBottom w:val="0"/>
          <w:divBdr>
            <w:top w:val="none" w:sz="0" w:space="0" w:color="auto"/>
            <w:left w:val="none" w:sz="0" w:space="0" w:color="auto"/>
            <w:bottom w:val="none" w:sz="0" w:space="0" w:color="auto"/>
            <w:right w:val="none" w:sz="0" w:space="0" w:color="auto"/>
          </w:divBdr>
        </w:div>
        <w:div w:id="1710717856">
          <w:marLeft w:val="0"/>
          <w:marRight w:val="0"/>
          <w:marTop w:val="0"/>
          <w:marBottom w:val="0"/>
          <w:divBdr>
            <w:top w:val="none" w:sz="0" w:space="0" w:color="auto"/>
            <w:left w:val="none" w:sz="0" w:space="0" w:color="auto"/>
            <w:bottom w:val="none" w:sz="0" w:space="0" w:color="auto"/>
            <w:right w:val="none" w:sz="0" w:space="0" w:color="auto"/>
          </w:divBdr>
        </w:div>
        <w:div w:id="1463306198">
          <w:marLeft w:val="0"/>
          <w:marRight w:val="0"/>
          <w:marTop w:val="0"/>
          <w:marBottom w:val="0"/>
          <w:divBdr>
            <w:top w:val="none" w:sz="0" w:space="0" w:color="auto"/>
            <w:left w:val="none" w:sz="0" w:space="0" w:color="auto"/>
            <w:bottom w:val="none" w:sz="0" w:space="0" w:color="auto"/>
            <w:right w:val="none" w:sz="0" w:space="0" w:color="auto"/>
          </w:divBdr>
        </w:div>
        <w:div w:id="1988362481">
          <w:marLeft w:val="0"/>
          <w:marRight w:val="0"/>
          <w:marTop w:val="0"/>
          <w:marBottom w:val="0"/>
          <w:divBdr>
            <w:top w:val="none" w:sz="0" w:space="0" w:color="auto"/>
            <w:left w:val="none" w:sz="0" w:space="0" w:color="auto"/>
            <w:bottom w:val="none" w:sz="0" w:space="0" w:color="auto"/>
            <w:right w:val="none" w:sz="0" w:space="0" w:color="auto"/>
          </w:divBdr>
        </w:div>
        <w:div w:id="474495316">
          <w:marLeft w:val="0"/>
          <w:marRight w:val="0"/>
          <w:marTop w:val="0"/>
          <w:marBottom w:val="0"/>
          <w:divBdr>
            <w:top w:val="none" w:sz="0" w:space="0" w:color="auto"/>
            <w:left w:val="none" w:sz="0" w:space="0" w:color="auto"/>
            <w:bottom w:val="none" w:sz="0" w:space="0" w:color="auto"/>
            <w:right w:val="none" w:sz="0" w:space="0" w:color="auto"/>
          </w:divBdr>
        </w:div>
        <w:div w:id="1736048642">
          <w:marLeft w:val="0"/>
          <w:marRight w:val="0"/>
          <w:marTop w:val="0"/>
          <w:marBottom w:val="0"/>
          <w:divBdr>
            <w:top w:val="none" w:sz="0" w:space="0" w:color="auto"/>
            <w:left w:val="none" w:sz="0" w:space="0" w:color="auto"/>
            <w:bottom w:val="none" w:sz="0" w:space="0" w:color="auto"/>
            <w:right w:val="none" w:sz="0" w:space="0" w:color="auto"/>
          </w:divBdr>
        </w:div>
        <w:div w:id="1120338286">
          <w:marLeft w:val="0"/>
          <w:marRight w:val="0"/>
          <w:marTop w:val="0"/>
          <w:marBottom w:val="0"/>
          <w:divBdr>
            <w:top w:val="none" w:sz="0" w:space="0" w:color="auto"/>
            <w:left w:val="none" w:sz="0" w:space="0" w:color="auto"/>
            <w:bottom w:val="none" w:sz="0" w:space="0" w:color="auto"/>
            <w:right w:val="none" w:sz="0" w:space="0" w:color="auto"/>
          </w:divBdr>
        </w:div>
        <w:div w:id="1828472614">
          <w:marLeft w:val="0"/>
          <w:marRight w:val="0"/>
          <w:marTop w:val="0"/>
          <w:marBottom w:val="0"/>
          <w:divBdr>
            <w:top w:val="none" w:sz="0" w:space="0" w:color="auto"/>
            <w:left w:val="none" w:sz="0" w:space="0" w:color="auto"/>
            <w:bottom w:val="none" w:sz="0" w:space="0" w:color="auto"/>
            <w:right w:val="none" w:sz="0" w:space="0" w:color="auto"/>
          </w:divBdr>
        </w:div>
        <w:div w:id="431752815">
          <w:marLeft w:val="0"/>
          <w:marRight w:val="0"/>
          <w:marTop w:val="0"/>
          <w:marBottom w:val="0"/>
          <w:divBdr>
            <w:top w:val="none" w:sz="0" w:space="0" w:color="auto"/>
            <w:left w:val="none" w:sz="0" w:space="0" w:color="auto"/>
            <w:bottom w:val="none" w:sz="0" w:space="0" w:color="auto"/>
            <w:right w:val="none" w:sz="0" w:space="0" w:color="auto"/>
          </w:divBdr>
        </w:div>
        <w:div w:id="1328827889">
          <w:marLeft w:val="0"/>
          <w:marRight w:val="0"/>
          <w:marTop w:val="0"/>
          <w:marBottom w:val="0"/>
          <w:divBdr>
            <w:top w:val="none" w:sz="0" w:space="0" w:color="auto"/>
            <w:left w:val="none" w:sz="0" w:space="0" w:color="auto"/>
            <w:bottom w:val="none" w:sz="0" w:space="0" w:color="auto"/>
            <w:right w:val="none" w:sz="0" w:space="0" w:color="auto"/>
          </w:divBdr>
        </w:div>
        <w:div w:id="1222448776">
          <w:marLeft w:val="0"/>
          <w:marRight w:val="0"/>
          <w:marTop w:val="0"/>
          <w:marBottom w:val="0"/>
          <w:divBdr>
            <w:top w:val="none" w:sz="0" w:space="0" w:color="auto"/>
            <w:left w:val="none" w:sz="0" w:space="0" w:color="auto"/>
            <w:bottom w:val="none" w:sz="0" w:space="0" w:color="auto"/>
            <w:right w:val="none" w:sz="0" w:space="0" w:color="auto"/>
          </w:divBdr>
        </w:div>
        <w:div w:id="14772634">
          <w:marLeft w:val="0"/>
          <w:marRight w:val="0"/>
          <w:marTop w:val="0"/>
          <w:marBottom w:val="0"/>
          <w:divBdr>
            <w:top w:val="none" w:sz="0" w:space="0" w:color="auto"/>
            <w:left w:val="none" w:sz="0" w:space="0" w:color="auto"/>
            <w:bottom w:val="none" w:sz="0" w:space="0" w:color="auto"/>
            <w:right w:val="none" w:sz="0" w:space="0" w:color="auto"/>
          </w:divBdr>
        </w:div>
        <w:div w:id="1441490630">
          <w:marLeft w:val="0"/>
          <w:marRight w:val="0"/>
          <w:marTop w:val="0"/>
          <w:marBottom w:val="0"/>
          <w:divBdr>
            <w:top w:val="none" w:sz="0" w:space="0" w:color="auto"/>
            <w:left w:val="none" w:sz="0" w:space="0" w:color="auto"/>
            <w:bottom w:val="none" w:sz="0" w:space="0" w:color="auto"/>
            <w:right w:val="none" w:sz="0" w:space="0" w:color="auto"/>
          </w:divBdr>
        </w:div>
        <w:div w:id="1366250524">
          <w:marLeft w:val="0"/>
          <w:marRight w:val="0"/>
          <w:marTop w:val="0"/>
          <w:marBottom w:val="0"/>
          <w:divBdr>
            <w:top w:val="none" w:sz="0" w:space="0" w:color="auto"/>
            <w:left w:val="none" w:sz="0" w:space="0" w:color="auto"/>
            <w:bottom w:val="none" w:sz="0" w:space="0" w:color="auto"/>
            <w:right w:val="none" w:sz="0" w:space="0" w:color="auto"/>
          </w:divBdr>
        </w:div>
        <w:div w:id="1242912867">
          <w:marLeft w:val="0"/>
          <w:marRight w:val="0"/>
          <w:marTop w:val="0"/>
          <w:marBottom w:val="0"/>
          <w:divBdr>
            <w:top w:val="none" w:sz="0" w:space="0" w:color="auto"/>
            <w:left w:val="none" w:sz="0" w:space="0" w:color="auto"/>
            <w:bottom w:val="none" w:sz="0" w:space="0" w:color="auto"/>
            <w:right w:val="none" w:sz="0" w:space="0" w:color="auto"/>
          </w:divBdr>
        </w:div>
        <w:div w:id="1723796421">
          <w:marLeft w:val="0"/>
          <w:marRight w:val="0"/>
          <w:marTop w:val="0"/>
          <w:marBottom w:val="0"/>
          <w:divBdr>
            <w:top w:val="none" w:sz="0" w:space="0" w:color="auto"/>
            <w:left w:val="none" w:sz="0" w:space="0" w:color="auto"/>
            <w:bottom w:val="none" w:sz="0" w:space="0" w:color="auto"/>
            <w:right w:val="none" w:sz="0" w:space="0" w:color="auto"/>
          </w:divBdr>
        </w:div>
        <w:div w:id="377166989">
          <w:marLeft w:val="0"/>
          <w:marRight w:val="0"/>
          <w:marTop w:val="0"/>
          <w:marBottom w:val="0"/>
          <w:divBdr>
            <w:top w:val="none" w:sz="0" w:space="0" w:color="auto"/>
            <w:left w:val="none" w:sz="0" w:space="0" w:color="auto"/>
            <w:bottom w:val="none" w:sz="0" w:space="0" w:color="auto"/>
            <w:right w:val="none" w:sz="0" w:space="0" w:color="auto"/>
          </w:divBdr>
        </w:div>
        <w:div w:id="1687826685">
          <w:marLeft w:val="0"/>
          <w:marRight w:val="0"/>
          <w:marTop w:val="0"/>
          <w:marBottom w:val="0"/>
          <w:divBdr>
            <w:top w:val="none" w:sz="0" w:space="0" w:color="auto"/>
            <w:left w:val="none" w:sz="0" w:space="0" w:color="auto"/>
            <w:bottom w:val="none" w:sz="0" w:space="0" w:color="auto"/>
            <w:right w:val="none" w:sz="0" w:space="0" w:color="auto"/>
          </w:divBdr>
        </w:div>
        <w:div w:id="1868442212">
          <w:marLeft w:val="0"/>
          <w:marRight w:val="0"/>
          <w:marTop w:val="0"/>
          <w:marBottom w:val="0"/>
          <w:divBdr>
            <w:top w:val="none" w:sz="0" w:space="0" w:color="auto"/>
            <w:left w:val="none" w:sz="0" w:space="0" w:color="auto"/>
            <w:bottom w:val="none" w:sz="0" w:space="0" w:color="auto"/>
            <w:right w:val="none" w:sz="0" w:space="0" w:color="auto"/>
          </w:divBdr>
        </w:div>
        <w:div w:id="1592736364">
          <w:marLeft w:val="0"/>
          <w:marRight w:val="0"/>
          <w:marTop w:val="0"/>
          <w:marBottom w:val="0"/>
          <w:divBdr>
            <w:top w:val="none" w:sz="0" w:space="0" w:color="auto"/>
            <w:left w:val="none" w:sz="0" w:space="0" w:color="auto"/>
            <w:bottom w:val="none" w:sz="0" w:space="0" w:color="auto"/>
            <w:right w:val="none" w:sz="0" w:space="0" w:color="auto"/>
          </w:divBdr>
        </w:div>
        <w:div w:id="1338000029">
          <w:marLeft w:val="0"/>
          <w:marRight w:val="0"/>
          <w:marTop w:val="0"/>
          <w:marBottom w:val="0"/>
          <w:divBdr>
            <w:top w:val="none" w:sz="0" w:space="0" w:color="auto"/>
            <w:left w:val="none" w:sz="0" w:space="0" w:color="auto"/>
            <w:bottom w:val="none" w:sz="0" w:space="0" w:color="auto"/>
            <w:right w:val="none" w:sz="0" w:space="0" w:color="auto"/>
          </w:divBdr>
        </w:div>
        <w:div w:id="616446987">
          <w:marLeft w:val="0"/>
          <w:marRight w:val="0"/>
          <w:marTop w:val="0"/>
          <w:marBottom w:val="0"/>
          <w:divBdr>
            <w:top w:val="none" w:sz="0" w:space="0" w:color="auto"/>
            <w:left w:val="none" w:sz="0" w:space="0" w:color="auto"/>
            <w:bottom w:val="none" w:sz="0" w:space="0" w:color="auto"/>
            <w:right w:val="none" w:sz="0" w:space="0" w:color="auto"/>
          </w:divBdr>
        </w:div>
        <w:div w:id="2146772605">
          <w:marLeft w:val="0"/>
          <w:marRight w:val="0"/>
          <w:marTop w:val="0"/>
          <w:marBottom w:val="0"/>
          <w:divBdr>
            <w:top w:val="none" w:sz="0" w:space="0" w:color="auto"/>
            <w:left w:val="none" w:sz="0" w:space="0" w:color="auto"/>
            <w:bottom w:val="none" w:sz="0" w:space="0" w:color="auto"/>
            <w:right w:val="none" w:sz="0" w:space="0" w:color="auto"/>
          </w:divBdr>
        </w:div>
        <w:div w:id="418064541">
          <w:marLeft w:val="0"/>
          <w:marRight w:val="0"/>
          <w:marTop w:val="0"/>
          <w:marBottom w:val="0"/>
          <w:divBdr>
            <w:top w:val="none" w:sz="0" w:space="0" w:color="auto"/>
            <w:left w:val="none" w:sz="0" w:space="0" w:color="auto"/>
            <w:bottom w:val="none" w:sz="0" w:space="0" w:color="auto"/>
            <w:right w:val="none" w:sz="0" w:space="0" w:color="auto"/>
          </w:divBdr>
        </w:div>
        <w:div w:id="429816483">
          <w:marLeft w:val="0"/>
          <w:marRight w:val="0"/>
          <w:marTop w:val="0"/>
          <w:marBottom w:val="0"/>
          <w:divBdr>
            <w:top w:val="none" w:sz="0" w:space="0" w:color="auto"/>
            <w:left w:val="none" w:sz="0" w:space="0" w:color="auto"/>
            <w:bottom w:val="none" w:sz="0" w:space="0" w:color="auto"/>
            <w:right w:val="none" w:sz="0" w:space="0" w:color="auto"/>
          </w:divBdr>
        </w:div>
        <w:div w:id="2058704217">
          <w:marLeft w:val="0"/>
          <w:marRight w:val="0"/>
          <w:marTop w:val="0"/>
          <w:marBottom w:val="0"/>
          <w:divBdr>
            <w:top w:val="none" w:sz="0" w:space="0" w:color="auto"/>
            <w:left w:val="none" w:sz="0" w:space="0" w:color="auto"/>
            <w:bottom w:val="none" w:sz="0" w:space="0" w:color="auto"/>
            <w:right w:val="none" w:sz="0" w:space="0" w:color="auto"/>
          </w:divBdr>
        </w:div>
        <w:div w:id="1677032794">
          <w:marLeft w:val="0"/>
          <w:marRight w:val="0"/>
          <w:marTop w:val="0"/>
          <w:marBottom w:val="0"/>
          <w:divBdr>
            <w:top w:val="none" w:sz="0" w:space="0" w:color="auto"/>
            <w:left w:val="none" w:sz="0" w:space="0" w:color="auto"/>
            <w:bottom w:val="none" w:sz="0" w:space="0" w:color="auto"/>
            <w:right w:val="none" w:sz="0" w:space="0" w:color="auto"/>
          </w:divBdr>
        </w:div>
        <w:div w:id="338847315">
          <w:marLeft w:val="0"/>
          <w:marRight w:val="0"/>
          <w:marTop w:val="0"/>
          <w:marBottom w:val="0"/>
          <w:divBdr>
            <w:top w:val="none" w:sz="0" w:space="0" w:color="auto"/>
            <w:left w:val="none" w:sz="0" w:space="0" w:color="auto"/>
            <w:bottom w:val="none" w:sz="0" w:space="0" w:color="auto"/>
            <w:right w:val="none" w:sz="0" w:space="0" w:color="auto"/>
          </w:divBdr>
        </w:div>
        <w:div w:id="887840875">
          <w:marLeft w:val="0"/>
          <w:marRight w:val="0"/>
          <w:marTop w:val="0"/>
          <w:marBottom w:val="0"/>
          <w:divBdr>
            <w:top w:val="none" w:sz="0" w:space="0" w:color="auto"/>
            <w:left w:val="none" w:sz="0" w:space="0" w:color="auto"/>
            <w:bottom w:val="none" w:sz="0" w:space="0" w:color="auto"/>
            <w:right w:val="none" w:sz="0" w:space="0" w:color="auto"/>
          </w:divBdr>
        </w:div>
        <w:div w:id="169835408">
          <w:marLeft w:val="0"/>
          <w:marRight w:val="0"/>
          <w:marTop w:val="0"/>
          <w:marBottom w:val="0"/>
          <w:divBdr>
            <w:top w:val="none" w:sz="0" w:space="0" w:color="auto"/>
            <w:left w:val="none" w:sz="0" w:space="0" w:color="auto"/>
            <w:bottom w:val="none" w:sz="0" w:space="0" w:color="auto"/>
            <w:right w:val="none" w:sz="0" w:space="0" w:color="auto"/>
          </w:divBdr>
        </w:div>
        <w:div w:id="1870947900">
          <w:marLeft w:val="0"/>
          <w:marRight w:val="0"/>
          <w:marTop w:val="0"/>
          <w:marBottom w:val="0"/>
          <w:divBdr>
            <w:top w:val="none" w:sz="0" w:space="0" w:color="auto"/>
            <w:left w:val="none" w:sz="0" w:space="0" w:color="auto"/>
            <w:bottom w:val="none" w:sz="0" w:space="0" w:color="auto"/>
            <w:right w:val="none" w:sz="0" w:space="0" w:color="auto"/>
          </w:divBdr>
        </w:div>
        <w:div w:id="955793654">
          <w:marLeft w:val="0"/>
          <w:marRight w:val="0"/>
          <w:marTop w:val="0"/>
          <w:marBottom w:val="0"/>
          <w:divBdr>
            <w:top w:val="none" w:sz="0" w:space="0" w:color="auto"/>
            <w:left w:val="none" w:sz="0" w:space="0" w:color="auto"/>
            <w:bottom w:val="none" w:sz="0" w:space="0" w:color="auto"/>
            <w:right w:val="none" w:sz="0" w:space="0" w:color="auto"/>
          </w:divBdr>
        </w:div>
        <w:div w:id="695038682">
          <w:marLeft w:val="0"/>
          <w:marRight w:val="0"/>
          <w:marTop w:val="0"/>
          <w:marBottom w:val="0"/>
          <w:divBdr>
            <w:top w:val="none" w:sz="0" w:space="0" w:color="auto"/>
            <w:left w:val="none" w:sz="0" w:space="0" w:color="auto"/>
            <w:bottom w:val="none" w:sz="0" w:space="0" w:color="auto"/>
            <w:right w:val="none" w:sz="0" w:space="0" w:color="auto"/>
          </w:divBdr>
        </w:div>
        <w:div w:id="757292147">
          <w:marLeft w:val="0"/>
          <w:marRight w:val="0"/>
          <w:marTop w:val="0"/>
          <w:marBottom w:val="0"/>
          <w:divBdr>
            <w:top w:val="none" w:sz="0" w:space="0" w:color="auto"/>
            <w:left w:val="none" w:sz="0" w:space="0" w:color="auto"/>
            <w:bottom w:val="none" w:sz="0" w:space="0" w:color="auto"/>
            <w:right w:val="none" w:sz="0" w:space="0" w:color="auto"/>
          </w:divBdr>
        </w:div>
        <w:div w:id="1526595837">
          <w:marLeft w:val="0"/>
          <w:marRight w:val="0"/>
          <w:marTop w:val="0"/>
          <w:marBottom w:val="0"/>
          <w:divBdr>
            <w:top w:val="none" w:sz="0" w:space="0" w:color="auto"/>
            <w:left w:val="none" w:sz="0" w:space="0" w:color="auto"/>
            <w:bottom w:val="none" w:sz="0" w:space="0" w:color="auto"/>
            <w:right w:val="none" w:sz="0" w:space="0" w:color="auto"/>
          </w:divBdr>
        </w:div>
        <w:div w:id="1668435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onsultant.ru/document/cons_doc_LAW_412702/0108932a3c6234f73590b25799588ada492deb23/" TargetMode="External"/><Relationship Id="rId117" Type="http://schemas.openxmlformats.org/officeDocument/2006/relationships/hyperlink" Target="http://www.consultant.ru/document/cons_doc_LAW_144624/be7f337d9b35705ac035531878c8d15c2b09b36d/?ysclid=l56tije7ra571939183" TargetMode="External"/><Relationship Id="rId21" Type="http://schemas.openxmlformats.org/officeDocument/2006/relationships/hyperlink" Target="http://www.consultant.ru/document/cons_doc_LAW_410372/6e4103a4154a049ac63fd064cef05ea6b3780b45/" TargetMode="External"/><Relationship Id="rId42" Type="http://schemas.openxmlformats.org/officeDocument/2006/relationships/hyperlink" Target="http://www.consultant.ru/document/cons_doc_LAW_414828/b004fed0b70d0f223e4a81f8ad6cd92af90a7e3b/" TargetMode="External"/><Relationship Id="rId47" Type="http://schemas.openxmlformats.org/officeDocument/2006/relationships/hyperlink" Target="http://www.consultant.ru/document/cons_doc_LAW_389970/be7f337d9b35705ac035531878c8d15c2b09b36d/" TargetMode="External"/><Relationship Id="rId63" Type="http://schemas.openxmlformats.org/officeDocument/2006/relationships/hyperlink" Target="http://www.consultant.ru/document/cons_doc_LAW_389970/be7f337d9b35705ac035531878c8d15c2b09b36d/" TargetMode="External"/><Relationship Id="rId68" Type="http://schemas.openxmlformats.org/officeDocument/2006/relationships/hyperlink" Target="http://www.consultant.ru/document/cons_doc_LAW_144624/be7f337d9b35705ac035531878c8d15c2b09b36d/?ysclid=l56tije7ra571939183" TargetMode="External"/><Relationship Id="rId84" Type="http://schemas.openxmlformats.org/officeDocument/2006/relationships/hyperlink" Target="http://www.consultant.ru/document/cons_doc_LAW_389970/be7f337d9b35705ac035531878c8d15c2b09b36d/" TargetMode="External"/><Relationship Id="rId89" Type="http://schemas.openxmlformats.org/officeDocument/2006/relationships/hyperlink" Target="http://www.consultant.ru/document/cons_doc_LAW_351147/b004fed0b70d0f223e4a81f8ad6cd92af90a7e3b/" TargetMode="External"/><Relationship Id="rId112" Type="http://schemas.openxmlformats.org/officeDocument/2006/relationships/hyperlink" Target="http://www.consultant.ru/document/cons_doc_LAW_389970/be7f337d9b35705ac035531878c8d15c2b09b36d/" TargetMode="External"/><Relationship Id="rId16" Type="http://schemas.openxmlformats.org/officeDocument/2006/relationships/hyperlink" Target="http://www.consultant.ru/document/cons_doc_LAW_144624/be7f337d9b35705ac035531878c8d15c2b09b36d/?ysclid=l56tije7ra571939183" TargetMode="External"/><Relationship Id="rId107" Type="http://schemas.openxmlformats.org/officeDocument/2006/relationships/hyperlink" Target="http://www.consultant.ru/document/cons_doc_LAW_144624/be7f337d9b35705ac035531878c8d15c2b09b36d/?ysclid=l56tije7ra571939183" TargetMode="External"/><Relationship Id="rId11" Type="http://schemas.openxmlformats.org/officeDocument/2006/relationships/hyperlink" Target="http://www.consultant.ru/document/cons_doc_LAW_389970/ab3273e757a9e718cbb3741596bc36eb8138e4f6/" TargetMode="External"/><Relationship Id="rId32" Type="http://schemas.openxmlformats.org/officeDocument/2006/relationships/hyperlink" Target="http://www.consultant.ru/document/cons_doc_LAW_419076/b004fed0b70d0f223e4a81f8ad6cd92af90a7e3b/" TargetMode="External"/><Relationship Id="rId37" Type="http://schemas.openxmlformats.org/officeDocument/2006/relationships/hyperlink" Target="http://www.consultant.ru/document/cons_doc_LAW_389800/3d0cac60971a511280cbba229d9b6329c07731f7/" TargetMode="External"/><Relationship Id="rId53" Type="http://schemas.openxmlformats.org/officeDocument/2006/relationships/hyperlink" Target="http://www.consultant.ru/document/cons_doc_LAW_389970/be7f337d9b35705ac035531878c8d15c2b09b36d/" TargetMode="External"/><Relationship Id="rId58" Type="http://schemas.openxmlformats.org/officeDocument/2006/relationships/hyperlink" Target="http://www.consultant.ru/document/cons_doc_LAW_389965/9f7a3cf53239eca2edd88f48abffaae436a17f68/" TargetMode="External"/><Relationship Id="rId74" Type="http://schemas.openxmlformats.org/officeDocument/2006/relationships/hyperlink" Target="http://www.consultant.ru/document/cons_doc_LAW_389970/be7f337d9b35705ac035531878c8d15c2b09b36d/" TargetMode="External"/><Relationship Id="rId79" Type="http://schemas.openxmlformats.org/officeDocument/2006/relationships/hyperlink" Target="http://www.consultant.ru/document/cons_doc_LAW_389970/be7f337d9b35705ac035531878c8d15c2b09b36d/" TargetMode="External"/><Relationship Id="rId102" Type="http://schemas.openxmlformats.org/officeDocument/2006/relationships/hyperlink" Target="http://www.consultant.ru/document/cons_doc_LAW_144624/be7f337d9b35705ac035531878c8d15c2b09b36d/?ysclid=l56tije7ra571939183" TargetMode="External"/><Relationship Id="rId5" Type="http://schemas.openxmlformats.org/officeDocument/2006/relationships/hyperlink" Target="http://www.consultant.ru/document/cons_doc_LAW_389970/ab3273e757a9e718cbb3741596bc36eb8138e4f6/" TargetMode="External"/><Relationship Id="rId90" Type="http://schemas.openxmlformats.org/officeDocument/2006/relationships/hyperlink" Target="http://www.consultant.ru/document/cons_doc_LAW_414891/5bdc78bf7e3015a0ea0c0ea5bef708a6c79e2f0a/" TargetMode="External"/><Relationship Id="rId95" Type="http://schemas.openxmlformats.org/officeDocument/2006/relationships/hyperlink" Target="http://www.consultant.ru/document/cons_doc_LAW_144624/be7f337d9b35705ac035531878c8d15c2b09b36d/?ysclid=l56tije7ra571939183" TargetMode="External"/><Relationship Id="rId22" Type="http://schemas.openxmlformats.org/officeDocument/2006/relationships/hyperlink" Target="http://www.consultant.ru/document/cons_doc_LAW_389913/e7d149b45dfea61ea4e7ba15acabe7ec8f20e3f0/" TargetMode="External"/><Relationship Id="rId27" Type="http://schemas.openxmlformats.org/officeDocument/2006/relationships/hyperlink" Target="http://www.consultant.ru/document/cons_doc_LAW_412702/a74ca4364cb5aa0d95db2b7636907af350ab52c8/" TargetMode="External"/><Relationship Id="rId43" Type="http://schemas.openxmlformats.org/officeDocument/2006/relationships/hyperlink" Target="http://www.consultant.ru/document/cons_doc_LAW_144624/be7f337d9b35705ac035531878c8d15c2b09b36d/?ysclid=l56tije7ra571939183" TargetMode="External"/><Relationship Id="rId48" Type="http://schemas.openxmlformats.org/officeDocument/2006/relationships/hyperlink" Target="http://www.consultant.ru/document/cons_doc_LAW_415004/" TargetMode="External"/><Relationship Id="rId64" Type="http://schemas.openxmlformats.org/officeDocument/2006/relationships/hyperlink" Target="http://www.consultant.ru/document/cons_doc_LAW_389970/be7f337d9b35705ac035531878c8d15c2b09b36d/" TargetMode="External"/><Relationship Id="rId69" Type="http://schemas.openxmlformats.org/officeDocument/2006/relationships/hyperlink" Target="http://www.consultant.ru/document/cons_doc_LAW_389970/be7f337d9b35705ac035531878c8d15c2b09b36d/" TargetMode="External"/><Relationship Id="rId113" Type="http://schemas.openxmlformats.org/officeDocument/2006/relationships/hyperlink" Target="http://www.consultant.ru/document/cons_doc_LAW_389970/be7f337d9b35705ac035531878c8d15c2b09b36d/" TargetMode="External"/><Relationship Id="rId118" Type="http://schemas.openxmlformats.org/officeDocument/2006/relationships/hyperlink" Target="http://www.consultant.ru/document/cons_doc_LAW_389970/d78379a4edd497c75f686d94b46ea03e5864f4a3/" TargetMode="External"/><Relationship Id="rId80" Type="http://schemas.openxmlformats.org/officeDocument/2006/relationships/hyperlink" Target="http://www.consultant.ru/document/cons_doc_LAW_389970/be7f337d9b35705ac035531878c8d15c2b09b36d/" TargetMode="External"/><Relationship Id="rId85" Type="http://schemas.openxmlformats.org/officeDocument/2006/relationships/hyperlink" Target="http://www.consultant.ru/document/cons_doc_LAW_389970/be7f337d9b35705ac035531878c8d15c2b09b36d/" TargetMode="External"/><Relationship Id="rId12" Type="http://schemas.openxmlformats.org/officeDocument/2006/relationships/hyperlink" Target="http://www.consultant.ru/document/cons_doc_LAW_414891/5bdc78bf7e3015a0ea0c0ea5bef708a6c79e2f0a/" TargetMode="External"/><Relationship Id="rId17" Type="http://schemas.openxmlformats.org/officeDocument/2006/relationships/hyperlink" Target="http://www.consultant.ru/document/cons_doc_LAW_406795/92c21101873860b815e2a0b883ec15dd4f6bebbe/" TargetMode="External"/><Relationship Id="rId33" Type="http://schemas.openxmlformats.org/officeDocument/2006/relationships/hyperlink" Target="http://www.consultant.ru/document/cons_doc_LAW_144624/be7f337d9b35705ac035531878c8d15c2b09b36d/?ysclid=l56tije7ra571939183" TargetMode="External"/><Relationship Id="rId38" Type="http://schemas.openxmlformats.org/officeDocument/2006/relationships/hyperlink" Target="http://www.consultant.ru/document/cons_doc_LAW_389970/8c12a3ec10bf313c4b2fb441eb21b9a04616fd9e/" TargetMode="External"/><Relationship Id="rId59" Type="http://schemas.openxmlformats.org/officeDocument/2006/relationships/hyperlink" Target="http://www.consultant.ru/document/cons_doc_LAW_414891/5bdc78bf7e3015a0ea0c0ea5bef708a6c79e2f0a/" TargetMode="External"/><Relationship Id="rId103" Type="http://schemas.openxmlformats.org/officeDocument/2006/relationships/hyperlink" Target="http://www.consultant.ru/document/cons_doc_LAW_413236/a80818c7d9593b31dbd0d3418aec02298bd57d6d/" TargetMode="External"/><Relationship Id="rId108" Type="http://schemas.openxmlformats.org/officeDocument/2006/relationships/hyperlink" Target="http://www.consultant.ru/document/cons_doc_LAW_389970/be7f337d9b35705ac035531878c8d15c2b09b36d/" TargetMode="External"/><Relationship Id="rId54" Type="http://schemas.openxmlformats.org/officeDocument/2006/relationships/hyperlink" Target="http://www.consultant.ru/document/cons_doc_LAW_389965/9f7a3cf53239eca2edd88f48abffaae436a17f68/" TargetMode="External"/><Relationship Id="rId70" Type="http://schemas.openxmlformats.org/officeDocument/2006/relationships/hyperlink" Target="http://www.consultant.ru/document/cons_doc_LAW_389970/be7f337d9b35705ac035531878c8d15c2b09b36d/" TargetMode="External"/><Relationship Id="rId75" Type="http://schemas.openxmlformats.org/officeDocument/2006/relationships/hyperlink" Target="http://www.consultant.ru/document/cons_doc_LAW_389970/be7f337d9b35705ac035531878c8d15c2b09b36d/" TargetMode="External"/><Relationship Id="rId91" Type="http://schemas.openxmlformats.org/officeDocument/2006/relationships/hyperlink" Target="http://www.consultant.ru/document/cons_doc_LAW_144624/be7f337d9b35705ac035531878c8d15c2b09b36d/?ysclid=l56tije7ra571939183" TargetMode="External"/><Relationship Id="rId96" Type="http://schemas.openxmlformats.org/officeDocument/2006/relationships/hyperlink" Target="http://www.consultant.ru/document/cons_doc_LAW_389970/be7f337d9b35705ac035531878c8d15c2b09b36d/" TargetMode="External"/><Relationship Id="rId1" Type="http://schemas.openxmlformats.org/officeDocument/2006/relationships/styles" Target="styles.xml"/><Relationship Id="rId6" Type="http://schemas.openxmlformats.org/officeDocument/2006/relationships/hyperlink" Target="http://www.consultant.ru/document/cons_doc_LAW_389970/ab3273e757a9e718cbb3741596bc36eb8138e4f6/" TargetMode="External"/><Relationship Id="rId23" Type="http://schemas.openxmlformats.org/officeDocument/2006/relationships/hyperlink" Target="http://www.consultant.ru/document/cons_doc_LAW_144624/be7f337d9b35705ac035531878c8d15c2b09b36d/?ysclid=l56tije7ra571939183" TargetMode="External"/><Relationship Id="rId28" Type="http://schemas.openxmlformats.org/officeDocument/2006/relationships/hyperlink" Target="http://www.consultant.ru/document/cons_doc_LAW_209864/" TargetMode="External"/><Relationship Id="rId49" Type="http://schemas.openxmlformats.org/officeDocument/2006/relationships/hyperlink" Target="http://www.consultant.ru/document/cons_doc_LAW_414891/5bdc78bf7e3015a0ea0c0ea5bef708a6c79e2f0a/" TargetMode="External"/><Relationship Id="rId114" Type="http://schemas.openxmlformats.org/officeDocument/2006/relationships/hyperlink" Target="http://www.consultant.ru/document/cons_doc_LAW_389800/3d0cac60971a511280cbba229d9b6329c07731f7/" TargetMode="External"/><Relationship Id="rId119" Type="http://schemas.openxmlformats.org/officeDocument/2006/relationships/fontTable" Target="fontTable.xml"/><Relationship Id="rId10" Type="http://schemas.openxmlformats.org/officeDocument/2006/relationships/hyperlink" Target="http://www.consultant.ru/document/cons_doc_LAW_389970/ab3273e757a9e718cbb3741596bc36eb8138e4f6/" TargetMode="External"/><Relationship Id="rId31" Type="http://schemas.openxmlformats.org/officeDocument/2006/relationships/hyperlink" Target="http://www.consultant.ru/document/cons_doc_LAW_209864/" TargetMode="External"/><Relationship Id="rId44" Type="http://schemas.openxmlformats.org/officeDocument/2006/relationships/hyperlink" Target="http://www.consultant.ru/document/cons_doc_LAW_417605/a6002dfaa89ec623cde6f1b64dab2dba1c88091d/" TargetMode="External"/><Relationship Id="rId52" Type="http://schemas.openxmlformats.org/officeDocument/2006/relationships/hyperlink" Target="http://www.consultant.ru/document/cons_doc_LAW_389970/be7f337d9b35705ac035531878c8d15c2b09b36d/" TargetMode="External"/><Relationship Id="rId60" Type="http://schemas.openxmlformats.org/officeDocument/2006/relationships/hyperlink" Target="http://www.consultant.ru/document/cons_doc_LAW_144624/be7f337d9b35705ac035531878c8d15c2b09b36d/?ysclid=l56tije7ra571939183" TargetMode="External"/><Relationship Id="rId65" Type="http://schemas.openxmlformats.org/officeDocument/2006/relationships/hyperlink" Target="http://www.consultant.ru/document/cons_doc_LAW_389724/3d0cac60971a511280cbba229d9b6329c07731f7/" TargetMode="External"/><Relationship Id="rId73" Type="http://schemas.openxmlformats.org/officeDocument/2006/relationships/hyperlink" Target="http://www.consultant.ru/document/cons_doc_LAW_389970/be7f337d9b35705ac035531878c8d15c2b09b36d/" TargetMode="External"/><Relationship Id="rId78" Type="http://schemas.openxmlformats.org/officeDocument/2006/relationships/hyperlink" Target="http://www.consultant.ru/document/cons_doc_LAW_389970/be7f337d9b35705ac035531878c8d15c2b09b36d/" TargetMode="External"/><Relationship Id="rId81" Type="http://schemas.openxmlformats.org/officeDocument/2006/relationships/hyperlink" Target="http://www.consultant.ru/document/cons_doc_LAW_389970/be7f337d9b35705ac035531878c8d15c2b09b36d/" TargetMode="External"/><Relationship Id="rId86" Type="http://schemas.openxmlformats.org/officeDocument/2006/relationships/hyperlink" Target="http://www.consultant.ru/document/cons_doc_LAW_389970/be7f337d9b35705ac035531878c8d15c2b09b36d/" TargetMode="External"/><Relationship Id="rId94" Type="http://schemas.openxmlformats.org/officeDocument/2006/relationships/hyperlink" Target="http://www.consultant.ru/document/cons_doc_LAW_414891/5bdc78bf7e3015a0ea0c0ea5bef708a6c79e2f0a/" TargetMode="External"/><Relationship Id="rId99" Type="http://schemas.openxmlformats.org/officeDocument/2006/relationships/hyperlink" Target="http://www.consultant.ru/document/cons_doc_LAW_389970/be7f337d9b35705ac035531878c8d15c2b09b36d/" TargetMode="External"/><Relationship Id="rId101" Type="http://schemas.openxmlformats.org/officeDocument/2006/relationships/hyperlink" Target="http://www.consultant.ru/document/cons_doc_LAW_389965/9f7a3cf53239eca2edd88f48abffaae436a17f68/" TargetMode="External"/><Relationship Id="rId4" Type="http://schemas.openxmlformats.org/officeDocument/2006/relationships/hyperlink" Target="http://www.consultant.ru/document/cons_doc_LAW_389970/ab3273e757a9e718cbb3741596bc36eb8138e4f6/" TargetMode="External"/><Relationship Id="rId9" Type="http://schemas.openxmlformats.org/officeDocument/2006/relationships/hyperlink" Target="http://www.consultant.ru/document/cons_doc_LAW_389970/ab3273e757a9e718cbb3741596bc36eb8138e4f6/" TargetMode="External"/><Relationship Id="rId13" Type="http://schemas.openxmlformats.org/officeDocument/2006/relationships/hyperlink" Target="http://www.consultant.ru/document/cons_doc_LAW_144624/be7f337d9b35705ac035531878c8d15c2b09b36d/?ysclid=l56tije7ra571939183" TargetMode="External"/><Relationship Id="rId18" Type="http://schemas.openxmlformats.org/officeDocument/2006/relationships/hyperlink" Target="http://www.consultant.ru/document/cons_doc_LAW_414891/5bdc78bf7e3015a0ea0c0ea5bef708a6c79e2f0a/" TargetMode="External"/><Relationship Id="rId39" Type="http://schemas.openxmlformats.org/officeDocument/2006/relationships/hyperlink" Target="http://www.consultant.ru/document/cons_doc_LAW_389970/5a18b3d46fe0fd48f2482cd6ec7ce419763efccd/" TargetMode="External"/><Relationship Id="rId109" Type="http://schemas.openxmlformats.org/officeDocument/2006/relationships/hyperlink" Target="http://www.consultant.ru/document/cons_doc_LAW_389970/8332d319c88593a187f8f24305e7ccce9e05059c/" TargetMode="External"/><Relationship Id="rId34" Type="http://schemas.openxmlformats.org/officeDocument/2006/relationships/hyperlink" Target="http://www.consultant.ru/document/cons_doc_LAW_389913/e7d149b45dfea61ea4e7ba15acabe7ec8f20e3f0/" TargetMode="External"/><Relationship Id="rId50" Type="http://schemas.openxmlformats.org/officeDocument/2006/relationships/hyperlink" Target="http://www.consultant.ru/document/cons_doc_LAW_144624/be7f337d9b35705ac035531878c8d15c2b09b36d/?ysclid=l56tije7ra571939183" TargetMode="External"/><Relationship Id="rId55" Type="http://schemas.openxmlformats.org/officeDocument/2006/relationships/hyperlink" Target="http://www.consultant.ru/document/cons_doc_LAW_414891/5bdc78bf7e3015a0ea0c0ea5bef708a6c79e2f0a/" TargetMode="External"/><Relationship Id="rId76" Type="http://schemas.openxmlformats.org/officeDocument/2006/relationships/hyperlink" Target="http://www.consultant.ru/document/cons_doc_LAW_389970/be7f337d9b35705ac035531878c8d15c2b09b36d/" TargetMode="External"/><Relationship Id="rId97" Type="http://schemas.openxmlformats.org/officeDocument/2006/relationships/hyperlink" Target="http://www.consultant.ru/document/cons_doc_LAW_389970/be7f337d9b35705ac035531878c8d15c2b09b36d/" TargetMode="External"/><Relationship Id="rId104" Type="http://schemas.openxmlformats.org/officeDocument/2006/relationships/hyperlink" Target="http://www.consultant.ru/document/cons_doc_LAW_389970/be7f337d9b35705ac035531878c8d15c2b09b36d/" TargetMode="External"/><Relationship Id="rId120" Type="http://schemas.openxmlformats.org/officeDocument/2006/relationships/theme" Target="theme/theme1.xml"/><Relationship Id="rId7" Type="http://schemas.openxmlformats.org/officeDocument/2006/relationships/hyperlink" Target="http://www.consultant.ru/document/cons_doc_LAW_389970/ab3273e757a9e718cbb3741596bc36eb8138e4f6/" TargetMode="External"/><Relationship Id="rId71" Type="http://schemas.openxmlformats.org/officeDocument/2006/relationships/hyperlink" Target="http://www.consultant.ru/document/cons_doc_LAW_389970/be7f337d9b35705ac035531878c8d15c2b09b36d/" TargetMode="External"/><Relationship Id="rId92" Type="http://schemas.openxmlformats.org/officeDocument/2006/relationships/hyperlink" Target="http://www.consultant.ru/document/cons_doc_LAW_389800/3d0cac60971a511280cbba229d9b6329c07731f7/" TargetMode="External"/><Relationship Id="rId2" Type="http://schemas.openxmlformats.org/officeDocument/2006/relationships/settings" Target="settings.xml"/><Relationship Id="rId29" Type="http://schemas.openxmlformats.org/officeDocument/2006/relationships/hyperlink" Target="http://www.consultant.ru/document/cons_doc_LAW_144624/be7f337d9b35705ac035531878c8d15c2b09b36d/?ysclid=l56tije7ra571939183" TargetMode="External"/><Relationship Id="rId24" Type="http://schemas.openxmlformats.org/officeDocument/2006/relationships/hyperlink" Target="http://www.consultant.ru/document/cons_doc_LAW_412702/7cb5d9b7f75fd72853e0610988cc9f6fdd08802e/" TargetMode="External"/><Relationship Id="rId40" Type="http://schemas.openxmlformats.org/officeDocument/2006/relationships/hyperlink" Target="http://www.consultant.ru/document/cons_doc_LAW_389913/e7d149b45dfea61ea4e7ba15acabe7ec8f20e3f0/" TargetMode="External"/><Relationship Id="rId45" Type="http://schemas.openxmlformats.org/officeDocument/2006/relationships/hyperlink" Target="http://www.consultant.ru/document/cons_doc_LAW_414891/5bdc78bf7e3015a0ea0c0ea5bef708a6c79e2f0a/" TargetMode="External"/><Relationship Id="rId66" Type="http://schemas.openxmlformats.org/officeDocument/2006/relationships/hyperlink" Target="http://www.consultant.ru/document/cons_doc_LAW_389965/9f7a3cf53239eca2edd88f48abffaae436a17f68/" TargetMode="External"/><Relationship Id="rId87" Type="http://schemas.openxmlformats.org/officeDocument/2006/relationships/hyperlink" Target="http://www.consultant.ru/document/cons_doc_LAW_389800/3d0cac60971a511280cbba229d9b6329c07731f7/" TargetMode="External"/><Relationship Id="rId110" Type="http://schemas.openxmlformats.org/officeDocument/2006/relationships/hyperlink" Target="http://www.consultant.ru/document/cons_doc_LAW_389795/3d0cac60971a511280cbba229d9b6329c07731f7/" TargetMode="External"/><Relationship Id="rId115" Type="http://schemas.openxmlformats.org/officeDocument/2006/relationships/hyperlink" Target="http://www.consultant.ru/document/cons_doc_LAW_389718/3d0cac60971a511280cbba229d9b6329c07731f7/" TargetMode="External"/><Relationship Id="rId61" Type="http://schemas.openxmlformats.org/officeDocument/2006/relationships/hyperlink" Target="http://www.consultant.ru/document/cons_doc_LAW_389970/be7f337d9b35705ac035531878c8d15c2b09b36d/" TargetMode="External"/><Relationship Id="rId82" Type="http://schemas.openxmlformats.org/officeDocument/2006/relationships/hyperlink" Target="http://www.consultant.ru/document/cons_doc_LAW_389970/be7f337d9b35705ac035531878c8d15c2b09b36d/" TargetMode="External"/><Relationship Id="rId19" Type="http://schemas.openxmlformats.org/officeDocument/2006/relationships/hyperlink" Target="http://www.consultant.ru/document/cons_doc_LAW_144624/be7f337d9b35705ac035531878c8d15c2b09b36d/?ysclid=l56tije7ra571939183" TargetMode="External"/><Relationship Id="rId14" Type="http://schemas.openxmlformats.org/officeDocument/2006/relationships/hyperlink" Target="http://www.consultant.ru/document/cons_doc_LAW_144624/be7f337d9b35705ac035531878c8d15c2b09b36d/?ysclid=l56tije7ra571939183" TargetMode="External"/><Relationship Id="rId30" Type="http://schemas.openxmlformats.org/officeDocument/2006/relationships/hyperlink" Target="http://www.consultant.ru/document/cons_doc_LAW_406795/f61ff313afecf81a91a43d729c2df55c1d6a1533/" TargetMode="External"/><Relationship Id="rId35" Type="http://schemas.openxmlformats.org/officeDocument/2006/relationships/hyperlink" Target="http://www.consultant.ru/document/cons_doc_LAW_414891/5bdc78bf7e3015a0ea0c0ea5bef708a6c79e2f0a/" TargetMode="External"/><Relationship Id="rId56" Type="http://schemas.openxmlformats.org/officeDocument/2006/relationships/hyperlink" Target="http://www.consultant.ru/document/cons_doc_LAW_144624/be7f337d9b35705ac035531878c8d15c2b09b36d/?ysclid=l56tije7ra571939183" TargetMode="External"/><Relationship Id="rId77" Type="http://schemas.openxmlformats.org/officeDocument/2006/relationships/hyperlink" Target="http://www.consultant.ru/document/cons_doc_LAW_389970/be7f337d9b35705ac035531878c8d15c2b09b36d/" TargetMode="External"/><Relationship Id="rId100" Type="http://schemas.openxmlformats.org/officeDocument/2006/relationships/hyperlink" Target="http://www.consultant.ru/document/cons_doc_LAW_389724/3d0cac60971a511280cbba229d9b6329c07731f7/" TargetMode="External"/><Relationship Id="rId105" Type="http://schemas.openxmlformats.org/officeDocument/2006/relationships/hyperlink" Target="http://www.consultant.ru/document/cons_doc_LAW_413236/a80818c7d9593b31dbd0d3418aec02298bd57d6d/" TargetMode="External"/><Relationship Id="rId8" Type="http://schemas.openxmlformats.org/officeDocument/2006/relationships/hyperlink" Target="http://www.consultant.ru/document/cons_doc_LAW_389970/ab3273e757a9e718cbb3741596bc36eb8138e4f6/" TargetMode="External"/><Relationship Id="rId51" Type="http://schemas.openxmlformats.org/officeDocument/2006/relationships/hyperlink" Target="http://www.consultant.ru/document/cons_doc_LAW_417605/92d969e26a4326c5d02fa79b8f9cf4994ee5633b/" TargetMode="External"/><Relationship Id="rId72" Type="http://schemas.openxmlformats.org/officeDocument/2006/relationships/hyperlink" Target="http://www.consultant.ru/document/cons_doc_LAW_389970/be7f337d9b35705ac035531878c8d15c2b09b36d/" TargetMode="External"/><Relationship Id="rId93" Type="http://schemas.openxmlformats.org/officeDocument/2006/relationships/hyperlink" Target="http://www.consultant.ru/document/cons_doc_LAW_144624/be7f337d9b35705ac035531878c8d15c2b09b36d/?ysclid=l56tije7ra571939183" TargetMode="External"/><Relationship Id="rId98" Type="http://schemas.openxmlformats.org/officeDocument/2006/relationships/hyperlink" Target="http://www.consultant.ru/document/cons_doc_LAW_389970/be7f337d9b35705ac035531878c8d15c2b09b36d/" TargetMode="External"/><Relationship Id="rId3" Type="http://schemas.openxmlformats.org/officeDocument/2006/relationships/webSettings" Target="webSettings.xml"/><Relationship Id="rId25" Type="http://schemas.openxmlformats.org/officeDocument/2006/relationships/hyperlink" Target="http://www.consultant.ru/document/cons_doc_LAW_412702/6411e005f539b666d6f360f202cb7b1c23fe27c3/" TargetMode="External"/><Relationship Id="rId46" Type="http://schemas.openxmlformats.org/officeDocument/2006/relationships/hyperlink" Target="http://www.consultant.ru/document/cons_doc_LAW_144624/be7f337d9b35705ac035531878c8d15c2b09b36d/?ysclid=l56tije7ra571939183" TargetMode="External"/><Relationship Id="rId67" Type="http://schemas.openxmlformats.org/officeDocument/2006/relationships/hyperlink" Target="http://www.consultant.ru/document/cons_doc_LAW_414891/5bdc78bf7e3015a0ea0c0ea5bef708a6c79e2f0a/" TargetMode="External"/><Relationship Id="rId116" Type="http://schemas.openxmlformats.org/officeDocument/2006/relationships/hyperlink" Target="http://www.consultant.ru/document/cons_doc_LAW_414891/5bdc78bf7e3015a0ea0c0ea5bef708a6c79e2f0a/" TargetMode="External"/><Relationship Id="rId20" Type="http://schemas.openxmlformats.org/officeDocument/2006/relationships/hyperlink" Target="http://www.consultant.ru/document/cons_doc_LAW_410372/159987976c47e793b9a535fdf16dbf0701c8a027/" TargetMode="External"/><Relationship Id="rId41" Type="http://schemas.openxmlformats.org/officeDocument/2006/relationships/hyperlink" Target="http://www.consultant.ru/document/cons_doc_LAW_372714/3d0cac60971a511280cbba229d9b6329c07731f7/" TargetMode="External"/><Relationship Id="rId62" Type="http://schemas.openxmlformats.org/officeDocument/2006/relationships/hyperlink" Target="http://www.consultant.ru/document/cons_doc_LAW_389970/be7f337d9b35705ac035531878c8d15c2b09b36d/" TargetMode="External"/><Relationship Id="rId83" Type="http://schemas.openxmlformats.org/officeDocument/2006/relationships/hyperlink" Target="http://www.consultant.ru/document/cons_doc_LAW_389970/be7f337d9b35705ac035531878c8d15c2b09b36d/" TargetMode="External"/><Relationship Id="rId88" Type="http://schemas.openxmlformats.org/officeDocument/2006/relationships/hyperlink" Target="http://www.consultant.ru/document/cons_doc_LAW_405641/3eeafbd3bdb64673818bd5cba64081209bddc7a4/" TargetMode="External"/><Relationship Id="rId111" Type="http://schemas.openxmlformats.org/officeDocument/2006/relationships/hyperlink" Target="http://www.consultant.ru/document/cons_doc_LAW_389970/be7f337d9b35705ac035531878c8d15c2b09b36d/" TargetMode="External"/><Relationship Id="rId15" Type="http://schemas.openxmlformats.org/officeDocument/2006/relationships/hyperlink" Target="http://www.consultant.ru/document/cons_doc_LAW_389724/3d0cac60971a511280cbba229d9b6329c07731f7/" TargetMode="External"/><Relationship Id="rId36" Type="http://schemas.openxmlformats.org/officeDocument/2006/relationships/hyperlink" Target="http://www.consultant.ru/document/cons_doc_LAW_144624/be7f337d9b35705ac035531878c8d15c2b09b36d/?ysclid=l56tije7ra571939183" TargetMode="External"/><Relationship Id="rId57" Type="http://schemas.openxmlformats.org/officeDocument/2006/relationships/hyperlink" Target="http://www.consultant.ru/document/cons_doc_LAW_389970/be7f337d9b35705ac035531878c8d15c2b09b36d/" TargetMode="External"/><Relationship Id="rId106" Type="http://schemas.openxmlformats.org/officeDocument/2006/relationships/hyperlink" Target="http://www.consultant.ru/document/cons_doc_LAW_191262/3d0cac60971a511280cbba229d9b6329c07731f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4642</Words>
  <Characters>26466</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Contract</cp:lastModifiedBy>
  <cp:revision>2</cp:revision>
  <dcterms:created xsi:type="dcterms:W3CDTF">2026-03-17T09:59:00Z</dcterms:created>
  <dcterms:modified xsi:type="dcterms:W3CDTF">2026-03-17T09:59:00Z</dcterms:modified>
</cp:coreProperties>
</file>