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офисной мебели для  руководителей Администрации городского округа Лобня (Лот 1)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80000" cy="432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77e16af11c8e4a1b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Стол для переговоров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91675" cy="432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976b4b347d244f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1675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Тумба для документов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54183" cy="4320000"/>
                  <wp:effectExtent l="0" t="0" r="0" b="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53ec9f18b069473f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183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Стул офисный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92934" cy="4320000"/>
                  <wp:effectExtent l="0" t="0" r="0" b="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467b5a7999f940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934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Креденция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95540" cy="4320000"/>
                  <wp:effectExtent l="0" t="0" r="0" b="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5373528622714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540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Шкаф для документов со стеклом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80000" cy="4320000"/>
                  <wp:effectExtent l="0" t="0" r="0" b="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8b82000f43ef4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Шкаф для одежды деревянный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из зоны приемки до места хранения Товара, указанного Заказчиком в пределах места поставки.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Relationship Type="http://schemas.openxmlformats.org/officeDocument/2006/relationships/image" Target="media/image_adbf3ffb3e7e42898274fac130a94021.jpg" Id="R77e16af11c8e4a1b" /><Relationship Type="http://schemas.openxmlformats.org/officeDocument/2006/relationships/image" Target="media/image_ee6358b9dbfe44d2b844a10dbea5bcd3.jpg" Id="R976b4b347d244f30" /><Relationship Type="http://schemas.openxmlformats.org/officeDocument/2006/relationships/image" Target="media/image_44522d89e99b4bd49c91aa9ce02c7681.jpg" Id="R53ec9f18b069473f" /><Relationship Type="http://schemas.openxmlformats.org/officeDocument/2006/relationships/image" Target="media/image_f7f17b331bcd413e9e765f7a9edc8877.jpg" Id="R467b5a7999f94088" /><Relationship Type="http://schemas.openxmlformats.org/officeDocument/2006/relationships/image" Target="media/image_2615e0acbcab45628f40ec50be9cd531.jpg" Id="R5373528622714149" /><Relationship Type="http://schemas.openxmlformats.org/officeDocument/2006/relationships/image" Target="media/image_709a4ca8a8534db39e5306d3461a4ad2.jpg" Id="R8b82000f43ef4219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