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D13AB" w14:textId="77777777" w:rsidR="00DB6E8E" w:rsidRPr="00AE7F0E" w:rsidRDefault="005C4BAF">
      <w:pPr>
        <w:pageBreakBefore/>
        <w:ind w:firstLine="709"/>
        <w:jc w:val="right"/>
        <w:rPr>
          <w:rFonts w:ascii="Times New Roman" w:hAnsi="Times New Roman"/>
        </w:rPr>
      </w:pPr>
      <w:r>
        <w:t xml:space="preserve"> </w:t>
      </w:r>
      <w:r w:rsidRPr="00AE7F0E">
        <w:rPr>
          <w:rFonts w:ascii="Times New Roman" w:hAnsi="Times New Roman"/>
        </w:rPr>
        <w:t>Приложение 5 к контракту</w:t>
      </w:r>
    </w:p>
    <w:p w14:paraId="7888672D" w14:textId="77777777" w:rsidR="00DB6E8E" w:rsidRPr="00AE7F0E" w:rsidRDefault="005C4BAF">
      <w:pPr>
        <w:widowControl w:val="0"/>
        <w:spacing w:after="0" w:line="240" w:lineRule="auto"/>
        <w:jc w:val="right"/>
        <w:rPr>
          <w:rFonts w:ascii="Times New Roman" w:hAnsi="Times New Roman"/>
        </w:rPr>
      </w:pPr>
      <w:r w:rsidRPr="00AE7F0E">
        <w:rPr>
          <w:rFonts w:ascii="Times New Roman" w:hAnsi="Times New Roman"/>
        </w:rPr>
        <w:t xml:space="preserve">от «____» ___________ 20___г. </w:t>
      </w:r>
    </w:p>
    <w:p w14:paraId="23EB244F" w14:textId="77777777" w:rsidR="00DB6E8E" w:rsidRDefault="00DB6E8E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14:paraId="0EDCA107" w14:textId="77777777" w:rsidR="00DB6E8E" w:rsidRDefault="005C4BA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ТЕХНИЧЕСКОЕ ЗАДАНИЕ</w:t>
      </w:r>
    </w:p>
    <w:p w14:paraId="411A311B" w14:textId="77777777" w:rsidR="00DB6E8E" w:rsidRDefault="005C4BA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(Описание объекта закупки)</w:t>
      </w:r>
    </w:p>
    <w:p w14:paraId="24DAAF0E" w14:textId="77777777" w:rsidR="00DB6E8E" w:rsidRDefault="00DB6E8E">
      <w:pPr>
        <w:pStyle w:val="26"/>
        <w:spacing w:after="0" w:line="240" w:lineRule="auto"/>
        <w:ind w:left="120"/>
        <w:jc w:val="center"/>
        <w:rPr>
          <w:sz w:val="28"/>
        </w:rPr>
      </w:pPr>
    </w:p>
    <w:p w14:paraId="747A622E" w14:textId="01C594D9" w:rsidR="00DB6E8E" w:rsidRPr="00B74173" w:rsidRDefault="005C4BAF">
      <w:pPr>
        <w:pStyle w:val="26"/>
        <w:spacing w:after="0" w:line="240" w:lineRule="auto"/>
        <w:ind w:left="120"/>
        <w:jc w:val="center"/>
        <w:rPr>
          <w:b/>
          <w:color w:val="000000" w:themeColor="text1"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Pr="00B74173">
        <w:rPr>
          <w:b/>
          <w:color w:val="000000" w:themeColor="text1"/>
          <w:sz w:val="24"/>
          <w:szCs w:val="24"/>
        </w:rPr>
        <w:t xml:space="preserve">Оказание услуг на аренду спецтехники (экскаватора) для восстановления гидротехнического сооружения (плотины) и условий для устойчивого существования и воспроизводства рыбных запасов </w:t>
      </w:r>
      <w:r w:rsidR="00B74173" w:rsidRPr="00B74173">
        <w:rPr>
          <w:b/>
          <w:color w:val="000000" w:themeColor="text1"/>
          <w:sz w:val="24"/>
          <w:szCs w:val="24"/>
        </w:rPr>
        <w:t xml:space="preserve">в районе с. Узуново на притоке р. Березня, </w:t>
      </w:r>
      <w:r w:rsidRPr="00B74173">
        <w:rPr>
          <w:b/>
          <w:color w:val="000000" w:themeColor="text1"/>
          <w:sz w:val="24"/>
          <w:szCs w:val="24"/>
        </w:rPr>
        <w:t>м. о. Серебряные Пруды Московской области 2026 год</w:t>
      </w:r>
    </w:p>
    <w:p w14:paraId="16158476" w14:textId="77777777" w:rsidR="00DB6E8E" w:rsidRDefault="00DB6E8E">
      <w:pPr>
        <w:pStyle w:val="26"/>
        <w:spacing w:after="0" w:line="240" w:lineRule="auto"/>
        <w:ind w:left="120"/>
        <w:jc w:val="center"/>
        <w:rPr>
          <w:b/>
          <w:sz w:val="24"/>
          <w:szCs w:val="24"/>
        </w:rPr>
      </w:pPr>
    </w:p>
    <w:p w14:paraId="52875F2F" w14:textId="410F7633" w:rsidR="000A3168" w:rsidRPr="00B74173" w:rsidRDefault="000A3168" w:rsidP="000A3168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A3168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="005C4BAF" w:rsidRPr="000A3168">
        <w:rPr>
          <w:rFonts w:ascii="Times New Roman" w:hAnsi="Times New Roman"/>
          <w:b/>
          <w:sz w:val="24"/>
          <w:szCs w:val="24"/>
        </w:rPr>
        <w:t xml:space="preserve">Наименование объекта закупки: </w:t>
      </w:r>
      <w:r w:rsidRPr="00B74173">
        <w:rPr>
          <w:rFonts w:ascii="Times New Roman" w:hAnsi="Times New Roman"/>
          <w:color w:val="000000" w:themeColor="text1"/>
          <w:sz w:val="24"/>
          <w:szCs w:val="24"/>
        </w:rPr>
        <w:t xml:space="preserve">Оказание услуг на аренду спецтехники (экскаватора) для восстановления гидротехнического сооружения (плотины) и условий для устойчивого существования и воспроизводства рыбных запасов в районе </w:t>
      </w:r>
      <w:r w:rsidR="00B74173" w:rsidRPr="00B74173">
        <w:rPr>
          <w:rFonts w:ascii="Times New Roman" w:hAnsi="Times New Roman"/>
          <w:color w:val="000000" w:themeColor="text1"/>
          <w:sz w:val="24"/>
          <w:szCs w:val="24"/>
        </w:rPr>
        <w:t xml:space="preserve">с. Узуново на притоке р. Березня </w:t>
      </w:r>
      <w:r w:rsidRPr="00B74173">
        <w:rPr>
          <w:rFonts w:ascii="Times New Roman" w:hAnsi="Times New Roman"/>
          <w:color w:val="000000" w:themeColor="text1"/>
          <w:sz w:val="24"/>
          <w:szCs w:val="24"/>
        </w:rPr>
        <w:t>м. о. Серебряные Пруды Московской области 2026 год</w:t>
      </w:r>
    </w:p>
    <w:p w14:paraId="2E5B7062" w14:textId="77777777" w:rsidR="00DB6E8E" w:rsidRPr="000A3168" w:rsidRDefault="000A3168" w:rsidP="000A316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5C4BAF" w:rsidRPr="000A3168">
        <w:rPr>
          <w:rFonts w:ascii="Times New Roman" w:hAnsi="Times New Roman"/>
          <w:b/>
          <w:sz w:val="24"/>
          <w:szCs w:val="24"/>
        </w:rPr>
        <w:t>Код по 0КПД</w:t>
      </w:r>
      <w:r w:rsidR="005C4BAF" w:rsidRPr="000A3168">
        <w:rPr>
          <w:rFonts w:ascii="Times New Roman" w:hAnsi="Times New Roman"/>
          <w:sz w:val="24"/>
          <w:szCs w:val="24"/>
        </w:rPr>
        <w:t xml:space="preserve"> 2: </w:t>
      </w:r>
      <w:r w:rsidR="005C4BAF" w:rsidRPr="000A3168">
        <w:rPr>
          <w:rFonts w:ascii="Times New Roman" w:hAnsi="Times New Roman"/>
          <w:b/>
          <w:bCs/>
          <w:sz w:val="24"/>
          <w:szCs w:val="24"/>
        </w:rPr>
        <w:t>77.32.10.000</w:t>
      </w:r>
      <w:r w:rsidR="005C4BAF" w:rsidRPr="000A3168">
        <w:rPr>
          <w:rFonts w:ascii="Times New Roman" w:hAnsi="Times New Roman"/>
          <w:sz w:val="24"/>
          <w:szCs w:val="24"/>
        </w:rPr>
        <w:t> «Услуги по аренде и лизингу строительных машин и оборудования для гражданского строительства»</w:t>
      </w:r>
      <w:r w:rsidR="005C4BAF" w:rsidRPr="000A3168">
        <w:rPr>
          <w:rFonts w:ascii="Times New Roman" w:hAnsi="Times New Roman"/>
          <w:b/>
          <w:sz w:val="24"/>
          <w:szCs w:val="24"/>
        </w:rPr>
        <w:t xml:space="preserve"> </w:t>
      </w:r>
    </w:p>
    <w:p w14:paraId="04F31F12" w14:textId="77777777" w:rsidR="00DB6E8E" w:rsidRDefault="000A3168" w:rsidP="00E92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5C4BAF">
        <w:rPr>
          <w:rFonts w:ascii="Times New Roman" w:hAnsi="Times New Roman"/>
          <w:b/>
          <w:sz w:val="24"/>
          <w:szCs w:val="24"/>
        </w:rPr>
        <w:t>Сведения о заказчике:</w:t>
      </w:r>
    </w:p>
    <w:p w14:paraId="7DFBA33E" w14:textId="77777777" w:rsidR="00DB6E8E" w:rsidRDefault="005C4BAF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Наименование: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МБУ «ЭО мо Серебряные Пруды» </w:t>
      </w:r>
    </w:p>
    <w:p w14:paraId="39B27A15" w14:textId="77777777" w:rsidR="00DB6E8E" w:rsidRDefault="005C4BAF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Адрес:</w:t>
      </w:r>
      <w:r>
        <w:rPr>
          <w:rFonts w:ascii="Times New Roman" w:hAnsi="Times New Roman"/>
          <w:sz w:val="24"/>
          <w:szCs w:val="24"/>
        </w:rPr>
        <w:t xml:space="preserve"> 142970, Московская область, </w:t>
      </w:r>
      <w:proofErr w:type="spellStart"/>
      <w:r>
        <w:rPr>
          <w:rFonts w:ascii="Times New Roman" w:hAnsi="Times New Roman"/>
          <w:sz w:val="24"/>
          <w:szCs w:val="24"/>
        </w:rPr>
        <w:t>м.о</w:t>
      </w:r>
      <w:proofErr w:type="spellEnd"/>
      <w:r>
        <w:rPr>
          <w:rFonts w:ascii="Times New Roman" w:hAnsi="Times New Roman"/>
          <w:sz w:val="24"/>
          <w:szCs w:val="24"/>
        </w:rPr>
        <w:t>.  Серебряные Пруды, ул. Ильи Садофьева, д. 15</w:t>
      </w:r>
    </w:p>
    <w:p w14:paraId="0F025B83" w14:textId="77777777" w:rsidR="00DB6E8E" w:rsidRDefault="005C4BAF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Тел.: </w:t>
      </w:r>
      <w:r>
        <w:rPr>
          <w:rFonts w:ascii="Times New Roman" w:hAnsi="Times New Roman"/>
          <w:sz w:val="24"/>
          <w:szCs w:val="24"/>
        </w:rPr>
        <w:t>8(49667) 312-24</w:t>
      </w:r>
    </w:p>
    <w:p w14:paraId="687D68EF" w14:textId="77777777" w:rsidR="00DB6E8E" w:rsidRDefault="005C4BAF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email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hyperlink r:id="rId7" w:tooltip="mailto:shserprud@bk.ru" w:history="1">
        <w:r>
          <w:rPr>
            <w:rStyle w:val="aff2"/>
            <w:rFonts w:ascii="Times New Roman" w:hAnsi="Times New Roman"/>
            <w:color w:val="000000"/>
            <w:sz w:val="24"/>
            <w:szCs w:val="24"/>
          </w:rPr>
          <w:t>shserprud@bk.ru</w:t>
        </w:r>
      </w:hyperlink>
    </w:p>
    <w:p w14:paraId="2E2F8971" w14:textId="77777777" w:rsidR="00DB6E8E" w:rsidRDefault="005C4BAF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Контактное лицо:</w:t>
      </w:r>
      <w:r>
        <w:rPr>
          <w:rFonts w:ascii="Times New Roman" w:hAnsi="Times New Roman"/>
          <w:sz w:val="24"/>
          <w:szCs w:val="24"/>
        </w:rPr>
        <w:t xml:space="preserve"> </w:t>
      </w:r>
      <w:r w:rsidR="00E9238C">
        <w:rPr>
          <w:rFonts w:ascii="Times New Roman" w:hAnsi="Times New Roman"/>
          <w:sz w:val="24"/>
          <w:szCs w:val="24"/>
        </w:rPr>
        <w:t>Бурцев А.</w:t>
      </w:r>
      <w:r w:rsidR="001D1E67">
        <w:rPr>
          <w:rFonts w:ascii="Times New Roman" w:hAnsi="Times New Roman"/>
          <w:sz w:val="24"/>
          <w:szCs w:val="24"/>
        </w:rPr>
        <w:t xml:space="preserve"> </w:t>
      </w:r>
      <w:r w:rsidR="00E9238C">
        <w:rPr>
          <w:rFonts w:ascii="Times New Roman" w:hAnsi="Times New Roman"/>
          <w:sz w:val="24"/>
          <w:szCs w:val="24"/>
        </w:rPr>
        <w:t>В</w:t>
      </w:r>
    </w:p>
    <w:p w14:paraId="70B88E1D" w14:textId="77777777" w:rsidR="00DB6E8E" w:rsidRDefault="005C4BAF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Источник финансирования</w:t>
      </w:r>
      <w:r>
        <w:rPr>
          <w:rFonts w:ascii="Times New Roman" w:hAnsi="Times New Roman"/>
          <w:sz w:val="24"/>
          <w:szCs w:val="24"/>
        </w:rPr>
        <w:t>: бюджет муниципального округа Серебряные Пруды Московской области</w:t>
      </w:r>
    </w:p>
    <w:p w14:paraId="7330D51C" w14:textId="77777777" w:rsidR="00DB6E8E" w:rsidRDefault="000A3168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5C4BAF">
        <w:rPr>
          <w:rFonts w:ascii="Times New Roman" w:hAnsi="Times New Roman"/>
          <w:b/>
          <w:sz w:val="24"/>
          <w:szCs w:val="24"/>
        </w:rPr>
        <w:t>Описание объекта закупки:</w:t>
      </w:r>
    </w:p>
    <w:p w14:paraId="336C86A3" w14:textId="77777777" w:rsidR="00E9238C" w:rsidRPr="00E9238C" w:rsidRDefault="005C4BAF" w:rsidP="00E9238C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 Функциональные, технические, качественные и эксплуатационные характеристики объекта закупки</w:t>
      </w:r>
    </w:p>
    <w:tbl>
      <w:tblPr>
        <w:tblW w:w="10490" w:type="dxa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9"/>
        <w:gridCol w:w="4937"/>
        <w:gridCol w:w="1701"/>
        <w:gridCol w:w="992"/>
        <w:gridCol w:w="1701"/>
      </w:tblGrid>
      <w:tr w:rsidR="00DB6E8E" w14:paraId="494B1FB6" w14:textId="77777777">
        <w:trPr>
          <w:trHeight w:hRule="exact" w:val="805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75F19B" w14:textId="77777777" w:rsidR="00DB6E8E" w:rsidRDefault="005C4BAF">
            <w:pPr>
              <w:widowControl w:val="0"/>
              <w:spacing w:after="0" w:line="25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№п/п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C2B1B4" w14:textId="77777777" w:rsidR="00DB6E8E" w:rsidRDefault="005C4BAF">
            <w:pPr>
              <w:widowControl w:val="0"/>
              <w:spacing w:after="0" w:line="250" w:lineRule="exact"/>
              <w:ind w:right="7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02843E5" w14:textId="77777777" w:rsidR="00DB6E8E" w:rsidRDefault="005C4BAF">
            <w:pPr>
              <w:widowControl w:val="0"/>
              <w:spacing w:after="120" w:line="25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Единица</w:t>
            </w:r>
          </w:p>
          <w:p w14:paraId="03C18BA0" w14:textId="77777777" w:rsidR="00DB6E8E" w:rsidRDefault="005C4BAF">
            <w:pPr>
              <w:widowControl w:val="0"/>
              <w:spacing w:before="120" w:after="0" w:line="25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162E07" w14:textId="77777777" w:rsidR="00DB6E8E" w:rsidRDefault="005C4BAF">
            <w:pPr>
              <w:widowControl w:val="0"/>
              <w:spacing w:after="0" w:line="25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F07F28" w14:textId="77777777" w:rsidR="00DB6E8E" w:rsidRDefault="005C4BAF">
            <w:pPr>
              <w:widowControl w:val="0"/>
              <w:spacing w:after="0" w:line="25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Примечание</w:t>
            </w:r>
          </w:p>
        </w:tc>
      </w:tr>
      <w:tr w:rsidR="00DB6E8E" w14:paraId="3B0DCF6F" w14:textId="77777777">
        <w:trPr>
          <w:trHeight w:hRule="exact" w:val="135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0C5E75" w14:textId="77777777" w:rsidR="00DB6E8E" w:rsidRDefault="00EA6447">
            <w:pPr>
              <w:widowControl w:val="0"/>
              <w:spacing w:after="0" w:line="23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90AA70" w14:textId="77777777" w:rsidR="00DB6E8E" w:rsidRDefault="005C4B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Расчистка водной акватории, выемка крупногабаритных предметов из воды, уборка прибрежной полосы зеркала воды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E74ECC" w14:textId="77777777" w:rsidR="00DB6E8E" w:rsidRDefault="005C4BAF">
            <w:pPr>
              <w:widowControl w:val="0"/>
              <w:spacing w:after="0" w:line="272" w:lineRule="exact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C6C638" w14:textId="77777777" w:rsidR="00DB6E8E" w:rsidRDefault="005C4BAF">
            <w:pPr>
              <w:widowControl w:val="0"/>
              <w:spacing w:after="0" w:line="230" w:lineRule="exact"/>
              <w:ind w:left="14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AF3193" w14:textId="77777777" w:rsidR="00DB6E8E" w:rsidRDefault="00DB6E8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E8E" w14:paraId="57571EDC" w14:textId="77777777">
        <w:trPr>
          <w:trHeight w:hRule="exact" w:val="497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DBB90E" w14:textId="77777777" w:rsidR="00DB6E8E" w:rsidRDefault="005C4BAF">
            <w:pPr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Подготовка к заполнению образуемых водохранилищ, обеспечивающих нагульную базу</w:t>
            </w:r>
          </w:p>
        </w:tc>
      </w:tr>
      <w:tr w:rsidR="00DB6E8E" w14:paraId="5A7FDB27" w14:textId="77777777">
        <w:trPr>
          <w:trHeight w:hRule="exact" w:val="1142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47B06B" w14:textId="77777777" w:rsidR="00DB6E8E" w:rsidRDefault="005C4BAF">
            <w:pPr>
              <w:widowControl w:val="0"/>
              <w:spacing w:after="0" w:line="25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47D230" w14:textId="77777777" w:rsidR="00DB6E8E" w:rsidRDefault="005C4BAF">
            <w:pPr>
              <w:widowControl w:val="0"/>
              <w:spacing w:after="0" w:line="230" w:lineRule="exact"/>
              <w:ind w:left="120" w:right="334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Погрузка в автотранспортное средство: мусор. </w:t>
            </w:r>
          </w:p>
          <w:p w14:paraId="175742B2" w14:textId="77777777" w:rsidR="00DB6E8E" w:rsidRDefault="005C4BAF">
            <w:pPr>
              <w:widowControl w:val="0"/>
              <w:spacing w:after="0" w:line="230" w:lineRule="exact"/>
              <w:ind w:left="120" w:right="334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Применительно для подъема деревьев               и бревен из воды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A6768B" w14:textId="77777777" w:rsidR="00DB6E8E" w:rsidRDefault="005C4BAF">
            <w:pPr>
              <w:widowControl w:val="0"/>
              <w:spacing w:after="0" w:line="272" w:lineRule="exact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1E57BC" w14:textId="77777777" w:rsidR="00DB6E8E" w:rsidRDefault="005C4BAF">
            <w:pPr>
              <w:widowControl w:val="0"/>
              <w:spacing w:after="0" w:line="230" w:lineRule="exact"/>
              <w:ind w:left="14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88,68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118ABB3" w14:textId="77777777" w:rsidR="00DB6E8E" w:rsidRDefault="00DB6E8E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B6E8E" w14:paraId="0DD61391" w14:textId="77777777">
        <w:trPr>
          <w:trHeight w:hRule="exact" w:val="763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073B02" w14:textId="77777777" w:rsidR="00DB6E8E" w:rsidRDefault="00EA6447">
            <w:pPr>
              <w:widowControl w:val="0"/>
              <w:spacing w:after="0" w:line="25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6FC5BF" w14:textId="77777777" w:rsidR="00DB6E8E" w:rsidRDefault="005C4BAF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Погрузка в автотранспортное средство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01FA57" w14:textId="77777777" w:rsidR="00DB6E8E" w:rsidRDefault="005C4BAF">
            <w:pPr>
              <w:widowControl w:val="0"/>
              <w:spacing w:after="0" w:line="272" w:lineRule="exact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EDC028" w14:textId="77777777" w:rsidR="00DB6E8E" w:rsidRDefault="005C4BAF">
            <w:pPr>
              <w:widowControl w:val="0"/>
              <w:spacing w:after="0" w:line="230" w:lineRule="exact"/>
              <w:ind w:left="14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88,68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2F1B5BF" w14:textId="77777777" w:rsidR="00DB6E8E" w:rsidRDefault="00DB6E8E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B6E8E" w14:paraId="6A3ECE7D" w14:textId="77777777" w:rsidTr="00FE282F">
        <w:trPr>
          <w:trHeight w:hRule="exact" w:val="1737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B95779" w14:textId="77777777" w:rsidR="00DB6E8E" w:rsidRDefault="00EA6447">
            <w:pPr>
              <w:widowControl w:val="0"/>
              <w:spacing w:after="0" w:line="25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5DBDD6" w14:textId="77777777" w:rsidR="00DB6E8E" w:rsidRDefault="005C4BAF">
            <w:pPr>
              <w:spacing w:after="0" w:line="240" w:lineRule="auto"/>
              <w:ind w:left="25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Расчистка водной акватории, выемка крупногабаритных предметов, уборка прибрежной полосы зеркала воды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487E68" w14:textId="77777777" w:rsidR="00DB6E8E" w:rsidRDefault="005C4BAF">
            <w:pPr>
              <w:widowControl w:val="0"/>
              <w:spacing w:after="0" w:line="272" w:lineRule="exact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261015" w14:textId="77777777" w:rsidR="00DB6E8E" w:rsidRDefault="005C4BAF">
            <w:pPr>
              <w:widowControl w:val="0"/>
              <w:spacing w:after="0" w:line="230" w:lineRule="exact"/>
              <w:ind w:left="14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43C73A" w14:textId="77777777" w:rsidR="00DB6E8E" w:rsidRDefault="00DB6E8E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B6E8E" w14:paraId="25B392A4" w14:textId="77777777">
        <w:trPr>
          <w:trHeight w:hRule="exact" w:val="555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848A20" w14:textId="77777777" w:rsidR="00DB6E8E" w:rsidRDefault="005C4BAF">
            <w:pPr>
              <w:widowControl w:val="0"/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Заполнение водохранилища до нормального подпорного уровня</w:t>
            </w:r>
          </w:p>
        </w:tc>
      </w:tr>
      <w:tr w:rsidR="00DB6E8E" w14:paraId="6D25C5B7" w14:textId="77777777">
        <w:trPr>
          <w:trHeight w:hRule="exact" w:val="1076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0D6D13" w14:textId="77777777" w:rsidR="00DB6E8E" w:rsidRDefault="00EA6447">
            <w:pPr>
              <w:widowControl w:val="0"/>
              <w:spacing w:after="0" w:line="25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1E6764" w14:textId="77777777" w:rsidR="00DB6E8E" w:rsidRDefault="005C4BAF">
            <w:pPr>
              <w:widowControl w:val="0"/>
              <w:spacing w:after="0" w:line="267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Расчистка водной акватории, выемка крупногабаритных предметов из воды средним весом до 60кг, уборка прибрежной полосы зеркала воды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7139F9" w14:textId="77777777" w:rsidR="00DB6E8E" w:rsidRDefault="005C4BAF">
            <w:pPr>
              <w:widowControl w:val="0"/>
              <w:spacing w:after="0" w:line="272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EC9ECB5" w14:textId="77777777" w:rsidR="00DB6E8E" w:rsidRDefault="005C4BAF">
            <w:pPr>
              <w:widowControl w:val="0"/>
              <w:spacing w:after="0" w:line="230" w:lineRule="exact"/>
              <w:ind w:left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38AC148" w14:textId="77777777" w:rsidR="00DB6E8E" w:rsidRDefault="00DB6E8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D1EE029" w14:textId="77777777" w:rsidR="00DB6E8E" w:rsidRDefault="00DB6E8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48A6748" w14:textId="77777777" w:rsidR="00DB6E8E" w:rsidRDefault="005C4BAF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 </w:t>
      </w:r>
      <w:r>
        <w:rPr>
          <w:rFonts w:ascii="Times New Roman" w:hAnsi="Times New Roman"/>
          <w:sz w:val="24"/>
          <w:szCs w:val="24"/>
        </w:rPr>
        <w:tab/>
        <w:t>Количество оказанных услуг для каждой позиции и вида, номенклатуры или ассортимента</w:t>
      </w:r>
    </w:p>
    <w:p w14:paraId="4CA8D53A" w14:textId="77777777" w:rsidR="00DB6E8E" w:rsidRDefault="005C4BAF">
      <w:pPr>
        <w:pStyle w:val="af2"/>
        <w:widowControl w:val="0"/>
        <w:spacing w:after="0" w:line="240" w:lineRule="auto"/>
        <w:ind w:left="0" w:firstLine="3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технической документацией (п.5.1. Технического задания).</w:t>
      </w:r>
    </w:p>
    <w:p w14:paraId="0408E206" w14:textId="77777777" w:rsidR="00DB6E8E" w:rsidRDefault="005C4BAF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 Ссылки на ГОСТы, СНиПы, технические регламенты, стандарты и иные требования, предусмотренные законодательством Российской Федерации о техническом регулировании</w:t>
      </w:r>
    </w:p>
    <w:p w14:paraId="63D3AC63" w14:textId="77777777" w:rsidR="00DB6E8E" w:rsidRDefault="005C4BA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Правила технической эксплуатации сооружений инженерной защиты населенных пунктов, утвержденным приказом N 17-139 Министерства строительства РФ от 29 декабря 1995 г.</w:t>
      </w:r>
    </w:p>
    <w:p w14:paraId="4A89323F" w14:textId="77777777" w:rsidR="00DB6E8E" w:rsidRDefault="005C4BA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Федеральный закон от 21.07.1997 N 117-ФЗ (ред. от 28.12.2013) "О безопасности гидротехнических сооружений".</w:t>
      </w:r>
    </w:p>
    <w:p w14:paraId="0C598464" w14:textId="77777777" w:rsidR="00DB6E8E" w:rsidRDefault="005C4BA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СНиП 3.07.01-85 «Гидротехнические сооружения речные»</w:t>
      </w:r>
    </w:p>
    <w:p w14:paraId="61389A36" w14:textId="77777777" w:rsidR="00DB6E8E" w:rsidRDefault="005C4BA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eastAsia="Open Sans" w:hAnsi="Times New Roman"/>
          <w:sz w:val="24"/>
          <w:szCs w:val="24"/>
          <w:highlight w:val="white"/>
        </w:rPr>
        <w:t>ГОСТ Р 22.0.05-2020</w:t>
      </w:r>
    </w:p>
    <w:p w14:paraId="5380F810" w14:textId="77777777" w:rsidR="00DB6E8E" w:rsidRDefault="005C4BAF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 Спецификации, планы, чертежи, эскизы, фотографии, результаты работы, тестирования, требования, в том числе в отношении проведения испытаний, методов испытаний, упаковки в соответствии с требованиями Гражданского кодекса Российской Федерации, маркировки, этикеток, подтверждения соответствия, процессов и методов производства в соответствии с требованиями технических регламентов, стандартов, технических условий, а также в отношении условных обозначений и терминологии</w:t>
      </w:r>
    </w:p>
    <w:p w14:paraId="15B94D9D" w14:textId="77777777" w:rsidR="00DB6E8E" w:rsidRDefault="005C4BAF">
      <w:pPr>
        <w:widowControl w:val="0"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технической документацией – (п.4.1 Технического задания).</w:t>
      </w:r>
    </w:p>
    <w:p w14:paraId="00E344AC" w14:textId="77777777" w:rsidR="00DB6E8E" w:rsidRDefault="005C4BAF">
      <w:pPr>
        <w:pStyle w:val="af2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Требования:</w:t>
      </w:r>
    </w:p>
    <w:p w14:paraId="29CE3CA6" w14:textId="77777777" w:rsidR="00DB6E8E" w:rsidRDefault="005C4BAF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 В соответствии с требованиями технической документации (п.4.1 технического задания) муниципального контракта, действующей, на момент производства работ, нормативной документации.</w:t>
      </w:r>
    </w:p>
    <w:p w14:paraId="67F96EB1" w14:textId="1A3A62F7" w:rsidR="00DB6E8E" w:rsidRDefault="005C4BAF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 Оформление акта приемки выполненных работ </w:t>
      </w:r>
      <w:r w:rsidRPr="00B74173">
        <w:rPr>
          <w:rFonts w:ascii="Times New Roman" w:hAnsi="Times New Roman"/>
          <w:color w:val="000000" w:themeColor="text1"/>
          <w:sz w:val="24"/>
          <w:szCs w:val="24"/>
        </w:rPr>
        <w:t xml:space="preserve">по предупреждению и ликвидации последствий природных и антропогенных воздействий, восстановление условий для устойчивого существования и воспроизводства рыбных запасов в районе </w:t>
      </w:r>
      <w:r w:rsidR="00B74173" w:rsidRPr="00B74173">
        <w:rPr>
          <w:rFonts w:ascii="Times New Roman" w:hAnsi="Times New Roman"/>
          <w:color w:val="000000" w:themeColor="text1"/>
          <w:sz w:val="24"/>
          <w:szCs w:val="24"/>
        </w:rPr>
        <w:t xml:space="preserve">с. Узуново на притоке р. Березня </w:t>
      </w:r>
      <w:r w:rsidRPr="00B74173">
        <w:rPr>
          <w:rFonts w:ascii="Times New Roman" w:hAnsi="Times New Roman"/>
          <w:color w:val="000000" w:themeColor="text1"/>
          <w:sz w:val="24"/>
          <w:szCs w:val="24"/>
        </w:rPr>
        <w:t xml:space="preserve">м. о. Серебряные Пруды Московской области. </w:t>
      </w:r>
      <w:r>
        <w:rPr>
          <w:rFonts w:ascii="Times New Roman" w:hAnsi="Times New Roman"/>
          <w:sz w:val="24"/>
          <w:szCs w:val="24"/>
        </w:rPr>
        <w:t>(п.11 Технического задания).</w:t>
      </w:r>
    </w:p>
    <w:p w14:paraId="67185F17" w14:textId="77777777" w:rsidR="00DB6E8E" w:rsidRDefault="005C4BAF">
      <w:pPr>
        <w:pStyle w:val="af2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 При прохождении сбросных расходов проведение каких-либо ремонтных работ в нижнем бьефе водосбросов недопустимо.  Не допускается также использование лодок и других плавательных средств для проведения ремонтных работ вблизи входных оголовков водосбросов.</w:t>
      </w:r>
    </w:p>
    <w:p w14:paraId="2D04F556" w14:textId="18E8532A" w:rsidR="00DB6E8E" w:rsidRPr="00B74173" w:rsidRDefault="005C4BAF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6. Место оказания услуг</w:t>
      </w:r>
      <w:r>
        <w:rPr>
          <w:rFonts w:ascii="Times New Roman" w:hAnsi="Times New Roman"/>
          <w:sz w:val="24"/>
          <w:szCs w:val="24"/>
        </w:rPr>
        <w:t xml:space="preserve">: 142970, Московская область, муниципальный округ Серебряные Пруды, </w:t>
      </w:r>
      <w:r w:rsidRPr="00B74173">
        <w:rPr>
          <w:rFonts w:ascii="Times New Roman" w:hAnsi="Times New Roman"/>
          <w:color w:val="000000" w:themeColor="text1"/>
          <w:sz w:val="24"/>
          <w:szCs w:val="24"/>
        </w:rPr>
        <w:t>в районе</w:t>
      </w:r>
      <w:r w:rsidR="00B74173" w:rsidRPr="00B74173">
        <w:rPr>
          <w:rFonts w:ascii="Times New Roman" w:hAnsi="Times New Roman"/>
          <w:color w:val="000000" w:themeColor="text1"/>
          <w:sz w:val="24"/>
          <w:szCs w:val="24"/>
        </w:rPr>
        <w:t xml:space="preserve"> с. Узуново на притоке р. Березня</w:t>
      </w:r>
    </w:p>
    <w:p w14:paraId="3244A103" w14:textId="77777777" w:rsidR="00DB6E8E" w:rsidRDefault="005C4BAF">
      <w:pPr>
        <w:widowControl w:val="0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Сроки выполнения услуг: </w:t>
      </w:r>
    </w:p>
    <w:p w14:paraId="0DE1AF7C" w14:textId="725E5B4D" w:rsidR="00DB6E8E" w:rsidRDefault="005C4BAF">
      <w:pPr>
        <w:widowControl w:val="0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оказание услуг с момента заключения контракта по </w:t>
      </w:r>
      <w:r w:rsidRPr="00B74173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B74173" w:rsidRPr="00B74173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Pr="00B74173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B74173" w:rsidRPr="00B74173">
        <w:rPr>
          <w:rFonts w:ascii="Times New Roman" w:hAnsi="Times New Roman"/>
          <w:b/>
          <w:color w:val="000000" w:themeColor="text1"/>
          <w:sz w:val="24"/>
          <w:szCs w:val="24"/>
        </w:rPr>
        <w:t>10</w:t>
      </w:r>
      <w:r w:rsidRPr="00B74173">
        <w:rPr>
          <w:rFonts w:ascii="Times New Roman" w:hAnsi="Times New Roman"/>
          <w:b/>
          <w:color w:val="000000" w:themeColor="text1"/>
          <w:sz w:val="24"/>
          <w:szCs w:val="24"/>
        </w:rPr>
        <w:t>.2026 г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ab/>
      </w:r>
    </w:p>
    <w:p w14:paraId="2615CEC9" w14:textId="1EAEE7AB" w:rsidR="00DB6E8E" w:rsidRPr="00B74173" w:rsidRDefault="005C4BAF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пропуска вод, создание условий образования мест нереста. Подготовка к заполнению образуемых водохранилищ, обеспечивающих нагульную базу – с момента заключения по </w:t>
      </w:r>
      <w:r w:rsidRPr="00B74173">
        <w:rPr>
          <w:rFonts w:ascii="Times New Roman" w:hAnsi="Times New Roman"/>
          <w:color w:val="000000" w:themeColor="text1"/>
          <w:sz w:val="24"/>
          <w:szCs w:val="24"/>
        </w:rPr>
        <w:t>30.</w:t>
      </w:r>
      <w:r w:rsidR="00B74173" w:rsidRPr="00B74173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Pr="00B74173">
        <w:rPr>
          <w:rFonts w:ascii="Times New Roman" w:hAnsi="Times New Roman"/>
          <w:color w:val="000000" w:themeColor="text1"/>
          <w:sz w:val="24"/>
          <w:szCs w:val="24"/>
        </w:rPr>
        <w:t xml:space="preserve">.2026 г. </w:t>
      </w:r>
    </w:p>
    <w:p w14:paraId="2DAACB57" w14:textId="77777777" w:rsidR="00DB6E8E" w:rsidRDefault="005C4BA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4173">
        <w:rPr>
          <w:rFonts w:ascii="Times New Roman" w:hAnsi="Times New Roman"/>
          <w:color w:val="000000" w:themeColor="text1"/>
          <w:sz w:val="24"/>
          <w:szCs w:val="24"/>
        </w:rPr>
        <w:t xml:space="preserve">        Приступить к услугам не </w:t>
      </w:r>
      <w:r>
        <w:rPr>
          <w:rFonts w:ascii="Times New Roman" w:hAnsi="Times New Roman"/>
          <w:sz w:val="24"/>
          <w:szCs w:val="24"/>
        </w:rPr>
        <w:t xml:space="preserve">позднее двух дней с момента направления заявки по электронной почте.   </w:t>
      </w:r>
    </w:p>
    <w:p w14:paraId="0C4785AD" w14:textId="77777777" w:rsidR="00DB6E8E" w:rsidRDefault="005C4BAF" w:rsidP="00FE282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 xml:space="preserve">Требования к участнику закупки. </w:t>
      </w:r>
    </w:p>
    <w:p w14:paraId="2EDFF2C0" w14:textId="77777777" w:rsidR="00DB6E8E" w:rsidRDefault="005C4BAF">
      <w:pPr>
        <w:widowControl w:val="0"/>
        <w:ind w:right="-26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соответствии с планируемыми работами, Исполнитель должен иметь технику, необходимую для выполнения данного вида работ, а именно экскаватор гусеничный, с </w:t>
      </w:r>
      <w:r>
        <w:rPr>
          <w:rFonts w:ascii="Times New Roman" w:hAnsi="Times New Roman"/>
          <w:b/>
          <w:sz w:val="24"/>
          <w:szCs w:val="24"/>
          <w:highlight w:val="white"/>
        </w:rPr>
        <w:t>мощностью двигателя не менее 156 л/с</w:t>
      </w:r>
      <w:r>
        <w:rPr>
          <w:rFonts w:ascii="Times New Roman" w:hAnsi="Times New Roman"/>
          <w:b/>
          <w:sz w:val="24"/>
          <w:szCs w:val="24"/>
        </w:rPr>
        <w:t>. Исходя из этого, Исполнитель обязан предоставить, по запросу Заказчика, посредством электронной почты, в течении двух рабочих дней с момента получения запроса, копии следующих документов:</w:t>
      </w:r>
    </w:p>
    <w:p w14:paraId="60706C5E" w14:textId="77777777" w:rsidR="00DB6E8E" w:rsidRDefault="005C4BAF">
      <w:pPr>
        <w:widowControl w:val="0"/>
        <w:ind w:right="-2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- Свидетельство о государственной регистрации самоходной машины и других видов техники, </w:t>
      </w:r>
      <w:r>
        <w:rPr>
          <w:rFonts w:ascii="Times New Roman" w:hAnsi="Times New Roman"/>
          <w:sz w:val="24"/>
          <w:szCs w:val="24"/>
        </w:rPr>
        <w:lastRenderedPageBreak/>
        <w:t>либо Паспорт самоходной машины и других видов техники.</w:t>
      </w:r>
    </w:p>
    <w:p w14:paraId="53FA29F7" w14:textId="77777777" w:rsidR="00DB6E8E" w:rsidRDefault="005C4BAF">
      <w:pPr>
        <w:widowControl w:val="0"/>
        <w:ind w:right="-26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9. Требования к исполнителю.</w:t>
      </w:r>
    </w:p>
    <w:p w14:paraId="3F28BE13" w14:textId="77777777" w:rsidR="00DB6E8E" w:rsidRDefault="005C4BAF">
      <w:pPr>
        <w:pStyle w:val="af2"/>
        <w:widowControl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обязан выполнить работы своими материалами, силами и средствами в соответствии с действующими нормативными и правовыми актами законодательства РФ. В случае обнаружения дефектов после приемки объекта в эксплуатацию – исправление дефектов проводится за счет Исполнителя.</w:t>
      </w:r>
    </w:p>
    <w:p w14:paraId="1910B479" w14:textId="77777777" w:rsidR="00DB6E8E" w:rsidRDefault="005C4BAF">
      <w:pPr>
        <w:pStyle w:val="af2"/>
        <w:widowControl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Показатели, позволяющие определить соответствие закупаемых товаров, работ, услуг установленным Заказчиком требованиям, при этом указываются максимальные и (или) минимальные значения таких показателей, а также значения показателей, которые не могут изменяться</w:t>
      </w:r>
    </w:p>
    <w:p w14:paraId="30E84A11" w14:textId="77777777" w:rsidR="00DB6E8E" w:rsidRDefault="005C4BAF">
      <w:pPr>
        <w:pStyle w:val="af2"/>
        <w:widowControl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bookmarkStart w:id="0" w:name="_Hlk64552827"/>
      <w:r>
        <w:rPr>
          <w:rFonts w:ascii="Times New Roman" w:hAnsi="Times New Roman"/>
          <w:sz w:val="24"/>
          <w:szCs w:val="24"/>
        </w:rPr>
        <w:t>В соответствии с п.4.1 настоящего Технического задания (ООЗ)</w:t>
      </w:r>
      <w:bookmarkEnd w:id="0"/>
    </w:p>
    <w:p w14:paraId="5A6E4C49" w14:textId="77777777" w:rsidR="000853B7" w:rsidRDefault="000853B7" w:rsidP="000853B7">
      <w:pPr>
        <w:widowControl w:val="0"/>
        <w:tabs>
          <w:tab w:val="left" w:pos="426"/>
          <w:tab w:val="left" w:pos="993"/>
          <w:tab w:val="left" w:pos="1843"/>
          <w:tab w:val="left" w:pos="2268"/>
          <w:tab w:val="left" w:pos="354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пропуска паводковых вод, создание условий образования мест нереста. </w:t>
      </w:r>
    </w:p>
    <w:p w14:paraId="54716BC1" w14:textId="77777777" w:rsidR="000853B7" w:rsidRDefault="000853B7" w:rsidP="000853B7">
      <w:pPr>
        <w:widowControl w:val="0"/>
        <w:numPr>
          <w:ilvl w:val="1"/>
          <w:numId w:val="7"/>
        </w:numPr>
        <w:tabs>
          <w:tab w:val="left" w:pos="426"/>
          <w:tab w:val="left" w:pos="993"/>
          <w:tab w:val="left" w:pos="1418"/>
          <w:tab w:val="left" w:pos="3544"/>
        </w:tabs>
        <w:spacing w:after="0" w:line="240" w:lineRule="auto"/>
        <w:ind w:left="374" w:hanging="3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Подготовка к заполнению образуемых водохранилищ, обеспечивающих нагульную. </w:t>
      </w:r>
    </w:p>
    <w:p w14:paraId="1E3F9FC9" w14:textId="77777777" w:rsidR="000853B7" w:rsidRDefault="000853B7" w:rsidP="000853B7">
      <w:pPr>
        <w:widowControl w:val="0"/>
        <w:numPr>
          <w:ilvl w:val="1"/>
          <w:numId w:val="7"/>
        </w:numPr>
        <w:tabs>
          <w:tab w:val="left" w:pos="426"/>
          <w:tab w:val="left" w:pos="993"/>
          <w:tab w:val="left" w:pos="1418"/>
          <w:tab w:val="left" w:pos="3544"/>
        </w:tabs>
        <w:spacing w:after="0" w:line="240" w:lineRule="auto"/>
        <w:ind w:left="374" w:hanging="3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Заполнение водохранилища до нормального подпорного уровня.</w:t>
      </w:r>
    </w:p>
    <w:p w14:paraId="09E19F3D" w14:textId="77777777" w:rsidR="00E9238C" w:rsidRDefault="00E9238C">
      <w:pPr>
        <w:pStyle w:val="af2"/>
        <w:widowControl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2FA6A9FF" w14:textId="77777777" w:rsidR="00E9238C" w:rsidRPr="00E9238C" w:rsidRDefault="005C4BAF" w:rsidP="00E9238C">
      <w:pPr>
        <w:pStyle w:val="af2"/>
        <w:widowControl w:val="0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10.Порядок и срок приемки.</w:t>
      </w:r>
    </w:p>
    <w:p w14:paraId="27D47660" w14:textId="77777777" w:rsidR="00DB6E8E" w:rsidRDefault="005C4BAF">
      <w:pPr>
        <w:widowControl w:val="0"/>
        <w:spacing w:after="0" w:line="240" w:lineRule="auto"/>
        <w:ind w:left="37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п.7 настоящего Технического задания (ООЗ)</w:t>
      </w:r>
    </w:p>
    <w:p w14:paraId="1CCE1971" w14:textId="77777777" w:rsidR="00E9238C" w:rsidRDefault="00E9238C">
      <w:pPr>
        <w:widowControl w:val="0"/>
        <w:spacing w:after="0" w:line="240" w:lineRule="auto"/>
        <w:ind w:left="374"/>
        <w:jc w:val="both"/>
        <w:rPr>
          <w:rFonts w:ascii="Times New Roman" w:hAnsi="Times New Roman"/>
          <w:sz w:val="24"/>
          <w:szCs w:val="24"/>
        </w:rPr>
      </w:pPr>
    </w:p>
    <w:p w14:paraId="29B2D25A" w14:textId="77777777" w:rsidR="00DB6E8E" w:rsidRDefault="005C4BAF">
      <w:pPr>
        <w:numPr>
          <w:ilvl w:val="0"/>
          <w:numId w:val="6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документам при оказании услуг.</w:t>
      </w:r>
    </w:p>
    <w:p w14:paraId="4C3C996A" w14:textId="77777777" w:rsidR="00DB6E8E" w:rsidRDefault="005C4BAF">
      <w:pPr>
        <w:pStyle w:val="affd"/>
      </w:pPr>
      <w:r>
        <w:t>В течение 7 (семи) рабочих дней после завершения оказания услуг, предусмотренных Контрактом, Исполнитель представляет Заказчику Акт (ДОП), формат УПД, утвержденный приказом ФНС России и счет на оплату .</w:t>
      </w:r>
    </w:p>
    <w:p w14:paraId="4BD665BA" w14:textId="77777777" w:rsidR="00DB6E8E" w:rsidRDefault="005C4BAF">
      <w:pPr>
        <w:widowControl w:val="0"/>
        <w:tabs>
          <w:tab w:val="left" w:pos="426"/>
          <w:tab w:val="left" w:pos="993"/>
          <w:tab w:val="left" w:pos="1418"/>
          <w:tab w:val="left" w:pos="3544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Оплата выполненных работ производится на основании направленного </w:t>
      </w:r>
      <w:r w:rsidR="00E9238C">
        <w:rPr>
          <w:rFonts w:ascii="Times New Roman" w:hAnsi="Times New Roman"/>
          <w:sz w:val="24"/>
          <w:szCs w:val="24"/>
        </w:rPr>
        <w:t>Исполнительном</w:t>
      </w:r>
      <w:r>
        <w:rPr>
          <w:rFonts w:ascii="Times New Roman" w:hAnsi="Times New Roman"/>
          <w:sz w:val="24"/>
          <w:szCs w:val="24"/>
        </w:rPr>
        <w:t xml:space="preserve"> Заказчику счета после подписания Заказчиком Акта (ДОП), формат УПД, утвержденный приказом ФНС России, посредством Портала исполнения контрактов Единой автоматизированной системы управления закупками Московской области (далее – ПИК ЕАСУЗ), путем безналичного перечисления на расчетный счет Исполнитель денежных средств в срок, не превышающий 5 рабочих дней со дня подписания Заказчиком Акт (ДОП).</w:t>
      </w:r>
    </w:p>
    <w:p w14:paraId="7B0971D3" w14:textId="77777777" w:rsidR="00DB6E8E" w:rsidRDefault="00DB6E8E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60A304" w14:textId="77777777" w:rsidR="00DB6E8E" w:rsidRDefault="00DB6E8E">
      <w:pPr>
        <w:widowControl w:val="0"/>
        <w:tabs>
          <w:tab w:val="left" w:pos="1276"/>
        </w:tabs>
        <w:spacing w:after="0" w:line="240" w:lineRule="auto"/>
        <w:rPr>
          <w:rFonts w:ascii="Times New Roman" w:hAnsi="Times New Roman"/>
          <w:sz w:val="26"/>
        </w:rPr>
      </w:pPr>
    </w:p>
    <w:p w14:paraId="7A5A9190" w14:textId="77777777" w:rsidR="00DB6E8E" w:rsidRPr="000853B7" w:rsidRDefault="00DB6E8E" w:rsidP="000853B7">
      <w:pPr>
        <w:widowControl w:val="0"/>
        <w:tabs>
          <w:tab w:val="left" w:pos="2070"/>
        </w:tabs>
        <w:spacing w:after="0" w:line="240" w:lineRule="auto"/>
        <w:rPr>
          <w:rFonts w:ascii="Times New Roman" w:hAnsi="Times New Roman"/>
          <w:sz w:val="26"/>
        </w:rPr>
      </w:pPr>
    </w:p>
    <w:sectPr w:rsidR="00DB6E8E" w:rsidRPr="000853B7">
      <w:pgSz w:w="11906" w:h="16838"/>
      <w:pgMar w:top="1134" w:right="851" w:bottom="709" w:left="1134" w:header="720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D85F5" w14:textId="77777777" w:rsidR="00056810" w:rsidRDefault="00056810">
      <w:pPr>
        <w:spacing w:after="0" w:line="240" w:lineRule="auto"/>
      </w:pPr>
      <w:r>
        <w:separator/>
      </w:r>
    </w:p>
  </w:endnote>
  <w:endnote w:type="continuationSeparator" w:id="0">
    <w:p w14:paraId="51869610" w14:textId="77777777" w:rsidR="00056810" w:rsidRDefault="0005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Webdings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03608" w14:textId="77777777" w:rsidR="00056810" w:rsidRDefault="00056810">
      <w:pPr>
        <w:spacing w:after="0" w:line="240" w:lineRule="auto"/>
      </w:pPr>
      <w:r>
        <w:separator/>
      </w:r>
    </w:p>
  </w:footnote>
  <w:footnote w:type="continuationSeparator" w:id="0">
    <w:p w14:paraId="52109CA5" w14:textId="77777777" w:rsidR="00056810" w:rsidRDefault="000568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E6138"/>
    <w:multiLevelType w:val="multilevel"/>
    <w:tmpl w:val="4EBE1D1E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eastAsiaTheme="minorEastAsia" w:hAnsi="Times New Roman" w:cs="Times New Roman" w:hint="default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ascii="Helvetica" w:eastAsiaTheme="minorEastAsia" w:hAnsi="Helvetica" w:cs="Helvetica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ascii="Helvetica" w:eastAsiaTheme="minorEastAsia" w:hAnsi="Helvetica" w:cs="Helvetica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ascii="Helvetica" w:eastAsiaTheme="minorEastAsia" w:hAnsi="Helvetica" w:cs="Helvetica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ascii="Helvetica" w:eastAsiaTheme="minorEastAsia" w:hAnsi="Helvetica" w:cs="Helvetica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ascii="Helvetica" w:eastAsiaTheme="minorEastAsia" w:hAnsi="Helvetica" w:cs="Helvetica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ascii="Helvetica" w:eastAsiaTheme="minorEastAsia" w:hAnsi="Helvetica" w:cs="Helvetica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ascii="Helvetica" w:eastAsiaTheme="minorEastAsia" w:hAnsi="Helvetica" w:cs="Helvetica" w:hint="default"/>
        <w:color w:val="auto"/>
        <w:sz w:val="22"/>
      </w:rPr>
    </w:lvl>
  </w:abstractNum>
  <w:abstractNum w:abstractNumId="1" w15:restartNumberingAfterBreak="0">
    <w:nsid w:val="15A927F8"/>
    <w:multiLevelType w:val="hybridMultilevel"/>
    <w:tmpl w:val="FD487BF0"/>
    <w:lvl w:ilvl="0" w:tplc="04268E1A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/>
        <w:color w:val="000000"/>
      </w:rPr>
    </w:lvl>
    <w:lvl w:ilvl="1" w:tplc="21365A86">
      <w:start w:val="1"/>
      <w:numFmt w:val="lowerLetter"/>
      <w:lvlText w:val="%2."/>
      <w:lvlJc w:val="left"/>
      <w:pPr>
        <w:ind w:left="1440" w:hanging="360"/>
      </w:pPr>
    </w:lvl>
    <w:lvl w:ilvl="2" w:tplc="1F02D1AA">
      <w:start w:val="1"/>
      <w:numFmt w:val="lowerRoman"/>
      <w:lvlText w:val="%3."/>
      <w:lvlJc w:val="right"/>
      <w:pPr>
        <w:ind w:left="2160" w:hanging="180"/>
      </w:pPr>
    </w:lvl>
    <w:lvl w:ilvl="3" w:tplc="07324602">
      <w:start w:val="1"/>
      <w:numFmt w:val="decimal"/>
      <w:lvlText w:val="%4."/>
      <w:lvlJc w:val="left"/>
      <w:pPr>
        <w:ind w:left="2880" w:hanging="360"/>
      </w:pPr>
    </w:lvl>
    <w:lvl w:ilvl="4" w:tplc="08EA31F4">
      <w:start w:val="1"/>
      <w:numFmt w:val="lowerLetter"/>
      <w:lvlText w:val="%5."/>
      <w:lvlJc w:val="left"/>
      <w:pPr>
        <w:ind w:left="3600" w:hanging="360"/>
      </w:pPr>
    </w:lvl>
    <w:lvl w:ilvl="5" w:tplc="B4C0A1AC">
      <w:start w:val="1"/>
      <w:numFmt w:val="lowerRoman"/>
      <w:lvlText w:val="%6."/>
      <w:lvlJc w:val="right"/>
      <w:pPr>
        <w:ind w:left="4320" w:hanging="180"/>
      </w:pPr>
    </w:lvl>
    <w:lvl w:ilvl="6" w:tplc="AD841EB6">
      <w:start w:val="1"/>
      <w:numFmt w:val="decimal"/>
      <w:lvlText w:val="%7."/>
      <w:lvlJc w:val="left"/>
      <w:pPr>
        <w:ind w:left="5040" w:hanging="360"/>
      </w:pPr>
    </w:lvl>
    <w:lvl w:ilvl="7" w:tplc="A9F2259C">
      <w:start w:val="1"/>
      <w:numFmt w:val="lowerLetter"/>
      <w:lvlText w:val="%8."/>
      <w:lvlJc w:val="left"/>
      <w:pPr>
        <w:ind w:left="5760" w:hanging="360"/>
      </w:pPr>
    </w:lvl>
    <w:lvl w:ilvl="8" w:tplc="574EDFC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B6A66"/>
    <w:multiLevelType w:val="hybridMultilevel"/>
    <w:tmpl w:val="9B3CBB74"/>
    <w:lvl w:ilvl="0" w:tplc="D8A0EC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56E3F"/>
    <w:multiLevelType w:val="hybridMultilevel"/>
    <w:tmpl w:val="4D10C6AE"/>
    <w:lvl w:ilvl="0" w:tplc="B38C82FC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/>
        <w:color w:val="000000"/>
      </w:rPr>
    </w:lvl>
    <w:lvl w:ilvl="1" w:tplc="5BBEE2C8">
      <w:start w:val="1"/>
      <w:numFmt w:val="lowerLetter"/>
      <w:lvlText w:val="%2."/>
      <w:lvlJc w:val="left"/>
      <w:pPr>
        <w:ind w:left="1440" w:hanging="360"/>
      </w:pPr>
    </w:lvl>
    <w:lvl w:ilvl="2" w:tplc="9D8A66DE">
      <w:start w:val="1"/>
      <w:numFmt w:val="lowerRoman"/>
      <w:lvlText w:val="%3."/>
      <w:lvlJc w:val="right"/>
      <w:pPr>
        <w:ind w:left="2160" w:hanging="180"/>
      </w:pPr>
    </w:lvl>
    <w:lvl w:ilvl="3" w:tplc="E8ACB296">
      <w:start w:val="1"/>
      <w:numFmt w:val="decimal"/>
      <w:lvlText w:val="%4."/>
      <w:lvlJc w:val="left"/>
      <w:pPr>
        <w:ind w:left="2880" w:hanging="360"/>
      </w:pPr>
    </w:lvl>
    <w:lvl w:ilvl="4" w:tplc="A6C0C758">
      <w:start w:val="1"/>
      <w:numFmt w:val="lowerLetter"/>
      <w:lvlText w:val="%5."/>
      <w:lvlJc w:val="left"/>
      <w:pPr>
        <w:ind w:left="3600" w:hanging="360"/>
      </w:pPr>
    </w:lvl>
    <w:lvl w:ilvl="5" w:tplc="00AAB282">
      <w:start w:val="1"/>
      <w:numFmt w:val="lowerRoman"/>
      <w:lvlText w:val="%6."/>
      <w:lvlJc w:val="right"/>
      <w:pPr>
        <w:ind w:left="4320" w:hanging="180"/>
      </w:pPr>
    </w:lvl>
    <w:lvl w:ilvl="6" w:tplc="B0B47BEC">
      <w:start w:val="1"/>
      <w:numFmt w:val="decimal"/>
      <w:lvlText w:val="%7."/>
      <w:lvlJc w:val="left"/>
      <w:pPr>
        <w:ind w:left="5040" w:hanging="360"/>
      </w:pPr>
    </w:lvl>
    <w:lvl w:ilvl="7" w:tplc="75B29144">
      <w:start w:val="1"/>
      <w:numFmt w:val="lowerLetter"/>
      <w:lvlText w:val="%8."/>
      <w:lvlJc w:val="left"/>
      <w:pPr>
        <w:ind w:left="5760" w:hanging="360"/>
      </w:pPr>
    </w:lvl>
    <w:lvl w:ilvl="8" w:tplc="55C27AB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C7C35"/>
    <w:multiLevelType w:val="hybridMultilevel"/>
    <w:tmpl w:val="C76056B4"/>
    <w:lvl w:ilvl="0" w:tplc="CF464070">
      <w:start w:val="8"/>
      <w:numFmt w:val="decimal"/>
      <w:lvlText w:val="%1."/>
      <w:lvlJc w:val="left"/>
      <w:pPr>
        <w:ind w:left="720" w:hanging="360"/>
      </w:pPr>
    </w:lvl>
    <w:lvl w:ilvl="1" w:tplc="7144981A">
      <w:start w:val="1"/>
      <w:numFmt w:val="lowerLetter"/>
      <w:lvlText w:val="%2."/>
      <w:lvlJc w:val="left"/>
      <w:pPr>
        <w:ind w:left="1440" w:hanging="360"/>
      </w:pPr>
    </w:lvl>
    <w:lvl w:ilvl="2" w:tplc="C7CED4CA">
      <w:start w:val="1"/>
      <w:numFmt w:val="lowerRoman"/>
      <w:lvlText w:val="%3."/>
      <w:lvlJc w:val="right"/>
      <w:pPr>
        <w:ind w:left="2160" w:hanging="180"/>
      </w:pPr>
    </w:lvl>
    <w:lvl w:ilvl="3" w:tplc="F8242164">
      <w:start w:val="1"/>
      <w:numFmt w:val="decimal"/>
      <w:lvlText w:val="%4."/>
      <w:lvlJc w:val="left"/>
      <w:pPr>
        <w:ind w:left="2880" w:hanging="360"/>
      </w:pPr>
    </w:lvl>
    <w:lvl w:ilvl="4" w:tplc="67F6B61E">
      <w:start w:val="1"/>
      <w:numFmt w:val="lowerLetter"/>
      <w:lvlText w:val="%5."/>
      <w:lvlJc w:val="left"/>
      <w:pPr>
        <w:ind w:left="3600" w:hanging="360"/>
      </w:pPr>
    </w:lvl>
    <w:lvl w:ilvl="5" w:tplc="4A96CEA8">
      <w:start w:val="1"/>
      <w:numFmt w:val="lowerRoman"/>
      <w:lvlText w:val="%6."/>
      <w:lvlJc w:val="right"/>
      <w:pPr>
        <w:ind w:left="4320" w:hanging="180"/>
      </w:pPr>
    </w:lvl>
    <w:lvl w:ilvl="6" w:tplc="BBA659C6">
      <w:start w:val="1"/>
      <w:numFmt w:val="decimal"/>
      <w:lvlText w:val="%7."/>
      <w:lvlJc w:val="left"/>
      <w:pPr>
        <w:ind w:left="5040" w:hanging="360"/>
      </w:pPr>
    </w:lvl>
    <w:lvl w:ilvl="7" w:tplc="95F0A118">
      <w:start w:val="1"/>
      <w:numFmt w:val="lowerLetter"/>
      <w:lvlText w:val="%8."/>
      <w:lvlJc w:val="left"/>
      <w:pPr>
        <w:ind w:left="5760" w:hanging="360"/>
      </w:pPr>
    </w:lvl>
    <w:lvl w:ilvl="8" w:tplc="A0E4E0C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04169"/>
    <w:multiLevelType w:val="multilevel"/>
    <w:tmpl w:val="7B74B66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1.%2."/>
      <w:lvlJc w:val="left"/>
      <w:pPr>
        <w:tabs>
          <w:tab w:val="left" w:pos="426"/>
        </w:tabs>
        <w:ind w:left="1473" w:hanging="480"/>
      </w:pPr>
      <w:rPr>
        <w:rFonts w:ascii="Times New Roman" w:hAnsi="Times New Roman"/>
        <w:b/>
        <w:sz w:val="24"/>
      </w:rPr>
    </w:lvl>
    <w:lvl w:ilvl="2">
      <w:start w:val="1"/>
      <w:numFmt w:val="decimal"/>
      <w:lvlText w:val="%1.%2.%3."/>
      <w:lvlJc w:val="left"/>
      <w:pPr>
        <w:tabs>
          <w:tab w:val="left" w:pos="426"/>
        </w:tabs>
        <w:ind w:left="1920" w:hanging="720"/>
      </w:pPr>
      <w:rPr>
        <w:rFonts w:ascii="Times New Roman" w:hAnsi="Times New Roman"/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left" w:pos="426"/>
        </w:tabs>
        <w:ind w:left="2127" w:hanging="720"/>
      </w:pPr>
      <w:rPr>
        <w:rFonts w:ascii="Times New Roman" w:hAnsi="Times New Roman"/>
        <w:b/>
        <w:sz w:val="24"/>
      </w:rPr>
    </w:lvl>
    <w:lvl w:ilvl="4">
      <w:start w:val="1"/>
      <w:numFmt w:val="decimal"/>
      <w:lvlText w:val="%1.%2.%3.%4.%5."/>
      <w:lvlJc w:val="left"/>
      <w:pPr>
        <w:tabs>
          <w:tab w:val="left" w:pos="426"/>
        </w:tabs>
        <w:ind w:left="2694" w:hanging="1080"/>
      </w:pPr>
      <w:rPr>
        <w:rFonts w:ascii="Times New Roman" w:hAnsi="Times New Roman"/>
        <w:b/>
        <w:sz w:val="24"/>
      </w:rPr>
    </w:lvl>
    <w:lvl w:ilvl="5">
      <w:start w:val="1"/>
      <w:numFmt w:val="decimal"/>
      <w:lvlText w:val="%1.%2.%3.%4.%5.%6."/>
      <w:lvlJc w:val="left"/>
      <w:pPr>
        <w:tabs>
          <w:tab w:val="left" w:pos="426"/>
        </w:tabs>
        <w:ind w:left="2901" w:hanging="1080"/>
      </w:pPr>
      <w:rPr>
        <w:rFonts w:ascii="Times New Roman" w:hAnsi="Times New Roman"/>
        <w:b/>
        <w:sz w:val="24"/>
      </w:rPr>
    </w:lvl>
    <w:lvl w:ilvl="6">
      <w:start w:val="1"/>
      <w:numFmt w:val="decimal"/>
      <w:lvlText w:val="%1.%2.%3.%4.%5.%6.%7."/>
      <w:lvlJc w:val="left"/>
      <w:pPr>
        <w:tabs>
          <w:tab w:val="left" w:pos="426"/>
        </w:tabs>
        <w:ind w:left="3468" w:hanging="1440"/>
      </w:pPr>
      <w:rPr>
        <w:rFonts w:ascii="Times New Roman" w:hAnsi="Times New Roman"/>
        <w:b/>
        <w:sz w:val="24"/>
      </w:rPr>
    </w:lvl>
    <w:lvl w:ilvl="7">
      <w:start w:val="1"/>
      <w:numFmt w:val="decimal"/>
      <w:lvlText w:val="%1.%2.%3.%4.%5.%6.%7.%8."/>
      <w:lvlJc w:val="left"/>
      <w:pPr>
        <w:tabs>
          <w:tab w:val="left" w:pos="426"/>
        </w:tabs>
        <w:ind w:left="3675" w:hanging="1440"/>
      </w:pPr>
      <w:rPr>
        <w:rFonts w:ascii="Times New Roman" w:hAnsi="Times New Roman"/>
        <w:b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left" w:pos="426"/>
        </w:tabs>
        <w:ind w:left="4242" w:hanging="1800"/>
      </w:pPr>
      <w:rPr>
        <w:rFonts w:ascii="Times New Roman" w:hAnsi="Times New Roman"/>
        <w:b/>
        <w:sz w:val="24"/>
      </w:rPr>
    </w:lvl>
  </w:abstractNum>
  <w:abstractNum w:abstractNumId="6" w15:restartNumberingAfterBreak="0">
    <w:nsid w:val="513777E4"/>
    <w:multiLevelType w:val="hybridMultilevel"/>
    <w:tmpl w:val="59EAD798"/>
    <w:lvl w:ilvl="0" w:tplc="8CD07844">
      <w:start w:val="11"/>
      <w:numFmt w:val="decimal"/>
      <w:lvlText w:val="%1."/>
      <w:lvlJc w:val="left"/>
      <w:pPr>
        <w:ind w:left="720" w:hanging="360"/>
      </w:pPr>
    </w:lvl>
    <w:lvl w:ilvl="1" w:tplc="537E8CE2">
      <w:start w:val="1"/>
      <w:numFmt w:val="lowerLetter"/>
      <w:lvlText w:val="%2."/>
      <w:lvlJc w:val="left"/>
      <w:pPr>
        <w:ind w:left="1440" w:hanging="360"/>
      </w:pPr>
    </w:lvl>
    <w:lvl w:ilvl="2" w:tplc="256C2AE8">
      <w:start w:val="1"/>
      <w:numFmt w:val="lowerRoman"/>
      <w:lvlText w:val="%3."/>
      <w:lvlJc w:val="right"/>
      <w:pPr>
        <w:ind w:left="2160" w:hanging="180"/>
      </w:pPr>
    </w:lvl>
    <w:lvl w:ilvl="3" w:tplc="6AD03D58">
      <w:start w:val="1"/>
      <w:numFmt w:val="decimal"/>
      <w:lvlText w:val="%4."/>
      <w:lvlJc w:val="left"/>
      <w:pPr>
        <w:ind w:left="2880" w:hanging="360"/>
      </w:pPr>
    </w:lvl>
    <w:lvl w:ilvl="4" w:tplc="E5C67004">
      <w:start w:val="1"/>
      <w:numFmt w:val="lowerLetter"/>
      <w:lvlText w:val="%5."/>
      <w:lvlJc w:val="left"/>
      <w:pPr>
        <w:ind w:left="3600" w:hanging="360"/>
      </w:pPr>
    </w:lvl>
    <w:lvl w:ilvl="5" w:tplc="E348EFF6">
      <w:start w:val="1"/>
      <w:numFmt w:val="lowerRoman"/>
      <w:lvlText w:val="%6."/>
      <w:lvlJc w:val="right"/>
      <w:pPr>
        <w:ind w:left="4320" w:hanging="180"/>
      </w:pPr>
    </w:lvl>
    <w:lvl w:ilvl="6" w:tplc="385A1F6A">
      <w:start w:val="1"/>
      <w:numFmt w:val="decimal"/>
      <w:lvlText w:val="%7."/>
      <w:lvlJc w:val="left"/>
      <w:pPr>
        <w:ind w:left="5040" w:hanging="360"/>
      </w:pPr>
    </w:lvl>
    <w:lvl w:ilvl="7" w:tplc="A7BC805E">
      <w:start w:val="1"/>
      <w:numFmt w:val="lowerLetter"/>
      <w:lvlText w:val="%8."/>
      <w:lvlJc w:val="left"/>
      <w:pPr>
        <w:ind w:left="5760" w:hanging="360"/>
      </w:pPr>
    </w:lvl>
    <w:lvl w:ilvl="8" w:tplc="1D0CA25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A10FB"/>
    <w:multiLevelType w:val="hybridMultilevel"/>
    <w:tmpl w:val="62D02688"/>
    <w:lvl w:ilvl="0" w:tplc="84CCF590">
      <w:start w:val="1"/>
      <w:numFmt w:val="decimal"/>
      <w:lvlText w:val="%1."/>
      <w:lvlJc w:val="left"/>
      <w:pPr>
        <w:ind w:left="720" w:hanging="360"/>
      </w:pPr>
    </w:lvl>
    <w:lvl w:ilvl="1" w:tplc="285843A8">
      <w:start w:val="1"/>
      <w:numFmt w:val="lowerLetter"/>
      <w:lvlText w:val="%2."/>
      <w:lvlJc w:val="left"/>
      <w:pPr>
        <w:ind w:left="1440" w:hanging="360"/>
      </w:pPr>
    </w:lvl>
    <w:lvl w:ilvl="2" w:tplc="17FEEBFE">
      <w:start w:val="1"/>
      <w:numFmt w:val="lowerRoman"/>
      <w:lvlText w:val="%3."/>
      <w:lvlJc w:val="right"/>
      <w:pPr>
        <w:ind w:left="2160" w:hanging="180"/>
      </w:pPr>
    </w:lvl>
    <w:lvl w:ilvl="3" w:tplc="018EDF20">
      <w:start w:val="1"/>
      <w:numFmt w:val="decimal"/>
      <w:lvlText w:val="%4."/>
      <w:lvlJc w:val="left"/>
      <w:pPr>
        <w:ind w:left="2880" w:hanging="360"/>
      </w:pPr>
    </w:lvl>
    <w:lvl w:ilvl="4" w:tplc="80FCE90C">
      <w:start w:val="1"/>
      <w:numFmt w:val="lowerLetter"/>
      <w:lvlText w:val="%5."/>
      <w:lvlJc w:val="left"/>
      <w:pPr>
        <w:ind w:left="3600" w:hanging="360"/>
      </w:pPr>
    </w:lvl>
    <w:lvl w:ilvl="5" w:tplc="33303B70">
      <w:start w:val="1"/>
      <w:numFmt w:val="lowerRoman"/>
      <w:lvlText w:val="%6."/>
      <w:lvlJc w:val="right"/>
      <w:pPr>
        <w:ind w:left="4320" w:hanging="180"/>
      </w:pPr>
    </w:lvl>
    <w:lvl w:ilvl="6" w:tplc="9A7607C2">
      <w:start w:val="1"/>
      <w:numFmt w:val="decimal"/>
      <w:lvlText w:val="%7."/>
      <w:lvlJc w:val="left"/>
      <w:pPr>
        <w:ind w:left="5040" w:hanging="360"/>
      </w:pPr>
    </w:lvl>
    <w:lvl w:ilvl="7" w:tplc="188C336C">
      <w:start w:val="1"/>
      <w:numFmt w:val="lowerLetter"/>
      <w:lvlText w:val="%8."/>
      <w:lvlJc w:val="left"/>
      <w:pPr>
        <w:ind w:left="5760" w:hanging="360"/>
      </w:pPr>
    </w:lvl>
    <w:lvl w:ilvl="8" w:tplc="FDAE931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686B75"/>
    <w:multiLevelType w:val="hybridMultilevel"/>
    <w:tmpl w:val="72CC90EC"/>
    <w:lvl w:ilvl="0" w:tplc="313064FC">
      <w:start w:val="1"/>
      <w:numFmt w:val="decimal"/>
      <w:lvlText w:val="%1."/>
      <w:lvlJc w:val="left"/>
      <w:pPr>
        <w:ind w:left="2281" w:hanging="360"/>
      </w:pPr>
    </w:lvl>
    <w:lvl w:ilvl="1" w:tplc="9F9A897E">
      <w:start w:val="1"/>
      <w:numFmt w:val="decimal"/>
      <w:lvlText w:val="%2."/>
      <w:lvlJc w:val="left"/>
      <w:pPr>
        <w:ind w:left="1211" w:hanging="360"/>
      </w:pPr>
    </w:lvl>
    <w:lvl w:ilvl="2" w:tplc="4FC00704">
      <w:start w:val="1"/>
      <w:numFmt w:val="lowerRoman"/>
      <w:lvlText w:val="%3."/>
      <w:lvlJc w:val="right"/>
      <w:pPr>
        <w:ind w:left="2870" w:hanging="180"/>
      </w:pPr>
    </w:lvl>
    <w:lvl w:ilvl="3" w:tplc="91BE96C0">
      <w:start w:val="1"/>
      <w:numFmt w:val="decimal"/>
      <w:lvlText w:val="%4."/>
      <w:lvlJc w:val="left"/>
      <w:pPr>
        <w:ind w:left="3590" w:hanging="360"/>
      </w:pPr>
    </w:lvl>
    <w:lvl w:ilvl="4" w:tplc="B2784C7E">
      <w:start w:val="1"/>
      <w:numFmt w:val="lowerLetter"/>
      <w:lvlText w:val="%5."/>
      <w:lvlJc w:val="left"/>
      <w:pPr>
        <w:ind w:left="4310" w:hanging="360"/>
      </w:pPr>
    </w:lvl>
    <w:lvl w:ilvl="5" w:tplc="D3809064">
      <w:start w:val="1"/>
      <w:numFmt w:val="lowerRoman"/>
      <w:lvlText w:val="%6."/>
      <w:lvlJc w:val="right"/>
      <w:pPr>
        <w:ind w:left="5030" w:hanging="180"/>
      </w:pPr>
    </w:lvl>
    <w:lvl w:ilvl="6" w:tplc="DC4E39E6">
      <w:start w:val="1"/>
      <w:numFmt w:val="decimal"/>
      <w:lvlText w:val="%7."/>
      <w:lvlJc w:val="left"/>
      <w:pPr>
        <w:ind w:left="5750" w:hanging="360"/>
      </w:pPr>
    </w:lvl>
    <w:lvl w:ilvl="7" w:tplc="8DA22C1E">
      <w:start w:val="1"/>
      <w:numFmt w:val="lowerLetter"/>
      <w:lvlText w:val="%8."/>
      <w:lvlJc w:val="left"/>
      <w:pPr>
        <w:ind w:left="6470" w:hanging="360"/>
      </w:pPr>
    </w:lvl>
    <w:lvl w:ilvl="8" w:tplc="FE0CC150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E8E"/>
    <w:rsid w:val="00056810"/>
    <w:rsid w:val="000853B7"/>
    <w:rsid w:val="000A3168"/>
    <w:rsid w:val="001D1E67"/>
    <w:rsid w:val="0046597E"/>
    <w:rsid w:val="00532D50"/>
    <w:rsid w:val="005C4BAF"/>
    <w:rsid w:val="008D0908"/>
    <w:rsid w:val="00AE7F0E"/>
    <w:rsid w:val="00B74173"/>
    <w:rsid w:val="00C83609"/>
    <w:rsid w:val="00DB6E8E"/>
    <w:rsid w:val="00DD747F"/>
    <w:rsid w:val="00E9238C"/>
    <w:rsid w:val="00EA6447"/>
    <w:rsid w:val="00F3308E"/>
    <w:rsid w:val="00FE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E44A"/>
  <w15:docId w15:val="{CE3E9F11-FA7F-467E-B343-78A7233D6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uiPriority w:val="99"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customStyle="1" w:styleId="WW8Num11z8">
    <w:name w:val="WW8Num11z8"/>
    <w:link w:val="WW8Num11z80"/>
  </w:style>
  <w:style w:type="character" w:customStyle="1" w:styleId="WW8Num11z80">
    <w:name w:val="WW8Num11z8"/>
    <w:link w:val="WW8Num11z8"/>
  </w:style>
  <w:style w:type="paragraph" w:customStyle="1" w:styleId="WW8Num10z1">
    <w:name w:val="WW8Num10z1"/>
    <w:link w:val="WW8Num10z10"/>
  </w:style>
  <w:style w:type="character" w:customStyle="1" w:styleId="WW8Num10z10">
    <w:name w:val="WW8Num10z1"/>
    <w:link w:val="WW8Num10z1"/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customStyle="1" w:styleId="WW8Num10z7">
    <w:name w:val="WW8Num10z7"/>
    <w:link w:val="WW8Num10z70"/>
  </w:style>
  <w:style w:type="character" w:customStyle="1" w:styleId="WW8Num10z70">
    <w:name w:val="WW8Num10z7"/>
    <w:link w:val="WW8Num10z7"/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10z3">
    <w:name w:val="WW8Num10z3"/>
    <w:link w:val="WW8Num10z30"/>
  </w:style>
  <w:style w:type="character" w:customStyle="1" w:styleId="WW8Num10z30">
    <w:name w:val="WW8Num10z3"/>
    <w:link w:val="WW8Num10z3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styleId="af">
    <w:name w:val="Balloon Text"/>
    <w:basedOn w:val="a"/>
    <w:link w:val="12"/>
    <w:pPr>
      <w:spacing w:after="0" w:line="240" w:lineRule="auto"/>
    </w:pPr>
    <w:rPr>
      <w:rFonts w:ascii="Tahoma" w:hAnsi="Tahoma"/>
      <w:sz w:val="16"/>
    </w:rPr>
  </w:style>
  <w:style w:type="character" w:customStyle="1" w:styleId="12">
    <w:name w:val="Текст выноски Знак1"/>
    <w:basedOn w:val="1"/>
    <w:link w:val="af"/>
    <w:rPr>
      <w:rFonts w:ascii="Tahoma" w:hAnsi="Tahoma"/>
      <w:sz w:val="16"/>
    </w:rPr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"/>
    <w:link w:val="af0"/>
    <w:rPr>
      <w:rFonts w:ascii="Calibri" w:hAnsi="Calibri"/>
      <w:sz w:val="22"/>
    </w:rPr>
  </w:style>
  <w:style w:type="paragraph" w:customStyle="1" w:styleId="WW8Num11z3">
    <w:name w:val="WW8Num11z3"/>
    <w:link w:val="WW8Num11z30"/>
  </w:style>
  <w:style w:type="character" w:customStyle="1" w:styleId="WW8Num11z30">
    <w:name w:val="WW8Num11z3"/>
    <w:link w:val="WW8Num11z3"/>
  </w:style>
  <w:style w:type="paragraph" w:styleId="af2">
    <w:name w:val="List Paragraph"/>
    <w:basedOn w:val="a"/>
    <w:link w:val="af3"/>
    <w:pPr>
      <w:ind w:left="720"/>
    </w:pPr>
  </w:style>
  <w:style w:type="character" w:customStyle="1" w:styleId="13">
    <w:name w:val="Абзац списка1"/>
    <w:basedOn w:val="1"/>
    <w:rPr>
      <w:rFonts w:ascii="Calibri" w:hAnsi="Calibri"/>
      <w:sz w:val="22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af3">
    <w:name w:val="Абзац списка Знак"/>
    <w:basedOn w:val="1"/>
    <w:link w:val="af2"/>
    <w:rPr>
      <w:rFonts w:ascii="Calibri" w:hAnsi="Calibri"/>
      <w:sz w:val="22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Standard">
    <w:name w:val="Standard"/>
    <w:link w:val="Standard0"/>
    <w:pPr>
      <w:spacing w:after="200" w:line="276" w:lineRule="auto"/>
    </w:pPr>
    <w:rPr>
      <w:rFonts w:ascii="Calibri" w:hAnsi="Calibri"/>
      <w:sz w:val="22"/>
    </w:rPr>
  </w:style>
  <w:style w:type="character" w:customStyle="1" w:styleId="Standard0">
    <w:name w:val="Standard"/>
    <w:link w:val="Standard"/>
    <w:rPr>
      <w:rFonts w:ascii="Calibri" w:hAnsi="Calibri"/>
      <w:sz w:val="22"/>
    </w:rPr>
  </w:style>
  <w:style w:type="paragraph" w:customStyle="1" w:styleId="WW8Num11z6">
    <w:name w:val="WW8Num11z6"/>
    <w:link w:val="WW8Num11z60"/>
  </w:style>
  <w:style w:type="character" w:customStyle="1" w:styleId="WW8Num11z60">
    <w:name w:val="WW8Num11z6"/>
    <w:link w:val="WW8Num11z6"/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WW8Num11z5">
    <w:name w:val="WW8Num11z5"/>
    <w:link w:val="WW8Num11z50"/>
  </w:style>
  <w:style w:type="character" w:customStyle="1" w:styleId="WW8Num11z50">
    <w:name w:val="WW8Num11z5"/>
    <w:link w:val="WW8Num11z5"/>
  </w:style>
  <w:style w:type="paragraph" w:customStyle="1" w:styleId="WW8Num9z0">
    <w:name w:val="WW8Num9z0"/>
    <w:link w:val="WW8Num9z00"/>
    <w:rPr>
      <w:b/>
      <w:sz w:val="24"/>
    </w:rPr>
  </w:style>
  <w:style w:type="character" w:customStyle="1" w:styleId="WW8Num9z00">
    <w:name w:val="WW8Num9z0"/>
    <w:link w:val="WW8Num9z0"/>
    <w:rPr>
      <w:rFonts w:ascii="Times New Roman" w:hAnsi="Times New Roman"/>
      <w:b/>
      <w:sz w:val="24"/>
    </w:rPr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11z4">
    <w:name w:val="WW8Num11z4"/>
    <w:link w:val="WW8Num11z40"/>
  </w:style>
  <w:style w:type="character" w:customStyle="1" w:styleId="WW8Num11z40">
    <w:name w:val="WW8Num11z4"/>
    <w:link w:val="WW8Num11z4"/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14">
    <w:name w:val="Основной шрифт абзаца1"/>
  </w:style>
  <w:style w:type="paragraph" w:customStyle="1" w:styleId="af4">
    <w:name w:val="Текст выноски Знак"/>
    <w:link w:val="af5"/>
    <w:rPr>
      <w:rFonts w:ascii="Tahoma" w:hAnsi="Tahoma"/>
      <w:sz w:val="16"/>
    </w:rPr>
  </w:style>
  <w:style w:type="character" w:customStyle="1" w:styleId="af5">
    <w:name w:val="Текст выноски Знак"/>
    <w:link w:val="af4"/>
    <w:rPr>
      <w:rFonts w:ascii="Tahoma" w:hAnsi="Tahoma"/>
      <w:sz w:val="16"/>
    </w:rPr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WW8Num10z5">
    <w:name w:val="WW8Num10z5"/>
    <w:link w:val="WW8Num10z50"/>
  </w:style>
  <w:style w:type="character" w:customStyle="1" w:styleId="WW8Num10z50">
    <w:name w:val="WW8Num10z5"/>
    <w:link w:val="WW8Num10z5"/>
  </w:style>
  <w:style w:type="paragraph" w:customStyle="1" w:styleId="af6">
    <w:name w:val="Содержимое таблицы"/>
    <w:basedOn w:val="a"/>
    <w:link w:val="af7"/>
  </w:style>
  <w:style w:type="character" w:customStyle="1" w:styleId="af7">
    <w:name w:val="Содержимое таблицы"/>
    <w:basedOn w:val="1"/>
    <w:link w:val="af6"/>
    <w:rPr>
      <w:rFonts w:ascii="Calibri" w:hAnsi="Calibri"/>
      <w:sz w:val="22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WW8Num10z2">
    <w:name w:val="WW8Num10z2"/>
    <w:link w:val="WW8Num10z20"/>
  </w:style>
  <w:style w:type="character" w:customStyle="1" w:styleId="WW8Num10z20">
    <w:name w:val="WW8Num10z2"/>
    <w:link w:val="WW8Num10z2"/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af8">
    <w:name w:val="Пункт"/>
    <w:basedOn w:val="af9"/>
    <w:link w:val="afa"/>
    <w:pPr>
      <w:spacing w:line="240" w:lineRule="auto"/>
    </w:pPr>
    <w:rPr>
      <w:rFonts w:ascii="Times New Roman" w:hAnsi="Times New Roman"/>
      <w:sz w:val="24"/>
    </w:rPr>
  </w:style>
  <w:style w:type="character" w:customStyle="1" w:styleId="afa">
    <w:name w:val="Пункт"/>
    <w:basedOn w:val="afb"/>
    <w:link w:val="af8"/>
    <w:rPr>
      <w:rFonts w:ascii="Times New Roman" w:hAnsi="Times New Roman"/>
      <w:sz w:val="24"/>
    </w:rPr>
  </w:style>
  <w:style w:type="paragraph" w:styleId="afc">
    <w:name w:val="No Spacing"/>
    <w:link w:val="afd"/>
    <w:rPr>
      <w:rFonts w:ascii="Calibri" w:hAnsi="Calibri"/>
      <w:sz w:val="22"/>
    </w:rPr>
  </w:style>
  <w:style w:type="character" w:customStyle="1" w:styleId="afd">
    <w:name w:val="Без интервала Знак"/>
    <w:link w:val="afc"/>
    <w:rPr>
      <w:rFonts w:ascii="Calibri" w:hAnsi="Calibri"/>
      <w:sz w:val="22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afe">
    <w:name w:val="Заголовок таблицы"/>
    <w:basedOn w:val="af6"/>
    <w:link w:val="aff"/>
    <w:pPr>
      <w:jc w:val="center"/>
    </w:pPr>
    <w:rPr>
      <w:b/>
    </w:rPr>
  </w:style>
  <w:style w:type="character" w:customStyle="1" w:styleId="aff">
    <w:name w:val="Заголовок таблицы"/>
    <w:basedOn w:val="af7"/>
    <w:link w:val="afe"/>
    <w:rPr>
      <w:rFonts w:ascii="Calibri" w:hAnsi="Calibri"/>
      <w:b/>
      <w:sz w:val="22"/>
    </w:rPr>
  </w:style>
  <w:style w:type="paragraph" w:customStyle="1" w:styleId="WW8Num8z1">
    <w:name w:val="WW8Num8z1"/>
    <w:link w:val="WW8Num8z10"/>
  </w:style>
  <w:style w:type="character" w:customStyle="1" w:styleId="WW8Num8z10">
    <w:name w:val="WW8Num8z1"/>
    <w:link w:val="WW8Num8z1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WW8Num10z6">
    <w:name w:val="WW8Num10z6"/>
    <w:link w:val="WW8Num10z60"/>
  </w:style>
  <w:style w:type="character" w:customStyle="1" w:styleId="WW8Num10z60">
    <w:name w:val="WW8Num10z6"/>
    <w:link w:val="WW8Num10z6"/>
  </w:style>
  <w:style w:type="paragraph" w:customStyle="1" w:styleId="WW8Num9z1">
    <w:name w:val="WW8Num9z1"/>
    <w:link w:val="WW8Num9z10"/>
    <w:rPr>
      <w:b/>
      <w:sz w:val="24"/>
    </w:rPr>
  </w:style>
  <w:style w:type="character" w:customStyle="1" w:styleId="WW8Num9z10">
    <w:name w:val="WW8Num9z1"/>
    <w:link w:val="WW8Num9z1"/>
    <w:rPr>
      <w:rFonts w:ascii="Times New Roman" w:hAnsi="Times New Roman"/>
      <w:b/>
      <w:sz w:val="24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5">
    <w:name w:val="Название1"/>
    <w:basedOn w:val="a"/>
    <w:link w:val="16"/>
    <w:pPr>
      <w:spacing w:before="120" w:after="120"/>
    </w:pPr>
    <w:rPr>
      <w:i/>
      <w:sz w:val="24"/>
    </w:rPr>
  </w:style>
  <w:style w:type="character" w:customStyle="1" w:styleId="16">
    <w:name w:val="Название1"/>
    <w:basedOn w:val="1"/>
    <w:link w:val="15"/>
    <w:rPr>
      <w:rFonts w:ascii="Calibri" w:hAnsi="Calibri"/>
      <w:i/>
      <w:sz w:val="24"/>
    </w:rPr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styleId="aff0">
    <w:name w:val="List"/>
    <w:basedOn w:val="af9"/>
    <w:link w:val="aff1"/>
  </w:style>
  <w:style w:type="character" w:customStyle="1" w:styleId="aff1">
    <w:name w:val="Список Знак"/>
    <w:basedOn w:val="afb"/>
    <w:link w:val="aff0"/>
    <w:rPr>
      <w:rFonts w:ascii="Calibri" w:hAnsi="Calibri"/>
      <w:sz w:val="22"/>
    </w:rPr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</w:style>
  <w:style w:type="paragraph" w:customStyle="1" w:styleId="17">
    <w:name w:val="Гиперссылка1"/>
    <w:link w:val="aff2"/>
    <w:rPr>
      <w:color w:val="0563C1"/>
      <w:u w:val="single"/>
    </w:rPr>
  </w:style>
  <w:style w:type="character" w:styleId="aff2">
    <w:name w:val="Hyperlink"/>
    <w:link w:val="17"/>
    <w:rPr>
      <w:color w:val="0563C1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WW8Num8z0">
    <w:name w:val="WW8Num8z0"/>
    <w:link w:val="WW8Num8z00"/>
  </w:style>
  <w:style w:type="character" w:customStyle="1" w:styleId="WW8Num8z00">
    <w:name w:val="WW8Num8z0"/>
    <w:link w:val="WW8Num8z0"/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styleId="af9">
    <w:name w:val="Body Text"/>
    <w:basedOn w:val="a"/>
    <w:link w:val="afb"/>
    <w:pPr>
      <w:spacing w:after="120"/>
    </w:pPr>
  </w:style>
  <w:style w:type="character" w:customStyle="1" w:styleId="afb">
    <w:name w:val="Основной текст Знак"/>
    <w:basedOn w:val="1"/>
    <w:link w:val="af9"/>
    <w:rPr>
      <w:rFonts w:ascii="Calibri" w:hAnsi="Calibri"/>
      <w:sz w:val="22"/>
    </w:rPr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paragraph" w:customStyle="1" w:styleId="1a">
    <w:name w:val="Неразрешенное упоминание1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link w:val="1a"/>
    <w:rPr>
      <w:color w:val="605E5C"/>
      <w:shd w:val="clear" w:color="auto" w:fill="E1DFDD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WW8Num11z2">
    <w:name w:val="WW8Num11z2"/>
    <w:link w:val="WW8Num11z20"/>
  </w:style>
  <w:style w:type="character" w:customStyle="1" w:styleId="WW8Num11z20">
    <w:name w:val="WW8Num11z2"/>
    <w:link w:val="WW8Num11z2"/>
  </w:style>
  <w:style w:type="paragraph" w:customStyle="1" w:styleId="WW8Num2z0">
    <w:name w:val="WW8Num2z0"/>
    <w:link w:val="WW8Num2z00"/>
    <w:rPr>
      <w:b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b/>
      <w:sz w:val="24"/>
    </w:rPr>
  </w:style>
  <w:style w:type="paragraph" w:customStyle="1" w:styleId="26">
    <w:name w:val="Основной текст (2)"/>
    <w:basedOn w:val="a"/>
    <w:link w:val="27"/>
    <w:pPr>
      <w:spacing w:after="300" w:line="240" w:lineRule="atLeast"/>
    </w:pPr>
    <w:rPr>
      <w:rFonts w:ascii="Times New Roman" w:hAnsi="Times New Roman"/>
      <w:sz w:val="23"/>
    </w:rPr>
  </w:style>
  <w:style w:type="character" w:customStyle="1" w:styleId="27">
    <w:name w:val="Основной текст (2)"/>
    <w:basedOn w:val="1"/>
    <w:link w:val="26"/>
    <w:rPr>
      <w:rFonts w:ascii="Times New Roman" w:hAnsi="Times New Roman"/>
      <w:sz w:val="23"/>
    </w:rPr>
  </w:style>
  <w:style w:type="paragraph" w:styleId="aff3">
    <w:name w:val="header"/>
    <w:basedOn w:val="a"/>
    <w:link w:val="aff4"/>
    <w:pPr>
      <w:tabs>
        <w:tab w:val="center" w:pos="4677"/>
        <w:tab w:val="right" w:pos="9355"/>
      </w:tabs>
    </w:pPr>
  </w:style>
  <w:style w:type="character" w:customStyle="1" w:styleId="aff4">
    <w:name w:val="Верхний колонтитул Знак"/>
    <w:basedOn w:val="1"/>
    <w:link w:val="aff3"/>
    <w:rPr>
      <w:rFonts w:ascii="Calibri" w:hAnsi="Calibri"/>
      <w:sz w:val="22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aff5">
    <w:name w:val="Гипертекстовая ссылка"/>
    <w:link w:val="aff6"/>
    <w:rPr>
      <w:color w:val="106BBE"/>
    </w:rPr>
  </w:style>
  <w:style w:type="character" w:customStyle="1" w:styleId="aff6">
    <w:name w:val="Гипертекстовая ссылка"/>
    <w:link w:val="aff5"/>
    <w:rPr>
      <w:color w:val="106BBE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customStyle="1" w:styleId="WW8Num10z8">
    <w:name w:val="WW8Num10z8"/>
    <w:link w:val="WW8Num10z80"/>
  </w:style>
  <w:style w:type="character" w:customStyle="1" w:styleId="WW8Num10z80">
    <w:name w:val="WW8Num10z8"/>
    <w:link w:val="WW8Num10z8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customStyle="1" w:styleId="1d">
    <w:name w:val="Указатель1"/>
    <w:basedOn w:val="a"/>
    <w:link w:val="1e"/>
  </w:style>
  <w:style w:type="character" w:customStyle="1" w:styleId="1e">
    <w:name w:val="Указатель1"/>
    <w:basedOn w:val="1"/>
    <w:link w:val="1d"/>
    <w:rPr>
      <w:rFonts w:ascii="Calibri" w:hAnsi="Calibri"/>
      <w:sz w:val="22"/>
    </w:rPr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styleId="aff7">
    <w:name w:val="Subtitle"/>
    <w:next w:val="a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customStyle="1" w:styleId="WW8Num11z7">
    <w:name w:val="WW8Num11z7"/>
    <w:link w:val="WW8Num11z70"/>
  </w:style>
  <w:style w:type="character" w:customStyle="1" w:styleId="WW8Num11z70">
    <w:name w:val="WW8Num11z7"/>
    <w:link w:val="WW8Num11z7"/>
  </w:style>
  <w:style w:type="paragraph" w:styleId="aff9">
    <w:name w:val="Title"/>
    <w:basedOn w:val="a"/>
    <w:next w:val="af9"/>
    <w:link w:val="affa"/>
    <w:uiPriority w:val="10"/>
    <w:qFormat/>
    <w:pPr>
      <w:keepNext/>
      <w:spacing w:before="240" w:after="120"/>
    </w:pPr>
    <w:rPr>
      <w:rFonts w:ascii="Arial" w:hAnsi="Arial"/>
      <w:sz w:val="28"/>
    </w:rPr>
  </w:style>
  <w:style w:type="character" w:customStyle="1" w:styleId="affa">
    <w:name w:val="Заголовок Знак"/>
    <w:basedOn w:val="1"/>
    <w:link w:val="aff9"/>
    <w:rPr>
      <w:rFonts w:ascii="Arial" w:hAnsi="Arial"/>
      <w:sz w:val="28"/>
    </w:rPr>
  </w:style>
  <w:style w:type="paragraph" w:customStyle="1" w:styleId="affb">
    <w:name w:val="Символ нумерации"/>
    <w:link w:val="affc"/>
  </w:style>
  <w:style w:type="character" w:customStyle="1" w:styleId="affc">
    <w:name w:val="Символ нумерации"/>
    <w:link w:val="affb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WW8Num10z4">
    <w:name w:val="WW8Num10z4"/>
    <w:link w:val="WW8Num10z40"/>
  </w:style>
  <w:style w:type="character" w:customStyle="1" w:styleId="WW8Num10z40">
    <w:name w:val="WW8Num10z4"/>
    <w:link w:val="WW8Num10z4"/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p6">
    <w:name w:val="p6"/>
    <w:basedOn w:val="a"/>
    <w:link w:val="p60"/>
    <w:pPr>
      <w:spacing w:before="280" w:after="280" w:line="240" w:lineRule="auto"/>
    </w:pPr>
    <w:rPr>
      <w:rFonts w:ascii="Times New Roman" w:hAnsi="Times New Roman"/>
      <w:sz w:val="24"/>
    </w:rPr>
  </w:style>
  <w:style w:type="character" w:customStyle="1" w:styleId="p60">
    <w:name w:val="p6"/>
    <w:basedOn w:val="1"/>
    <w:link w:val="p6"/>
    <w:rPr>
      <w:rFonts w:ascii="Times New Roman" w:hAnsi="Times New Roman"/>
      <w:sz w:val="24"/>
    </w:rPr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customStyle="1" w:styleId="headertext">
    <w:name w:val="headertext"/>
    <w:basedOn w:val="a"/>
    <w:link w:val="headertext0"/>
    <w:pPr>
      <w:spacing w:before="280" w:after="280" w:line="240" w:lineRule="auto"/>
    </w:pPr>
    <w:rPr>
      <w:rFonts w:ascii="Times New Roman" w:hAnsi="Times New Roman"/>
      <w:sz w:val="24"/>
    </w:rPr>
  </w:style>
  <w:style w:type="character" w:customStyle="1" w:styleId="headertext0">
    <w:name w:val="headertext"/>
    <w:basedOn w:val="1"/>
    <w:link w:val="headertext"/>
    <w:rPr>
      <w:rFonts w:ascii="Times New Roman" w:hAnsi="Times New Roman"/>
      <w:sz w:val="24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affd">
    <w:name w:val="Тест таблицы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auto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serprud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Ларин</dc:creator>
  <cp:lastModifiedBy>Win10</cp:lastModifiedBy>
  <cp:revision>18</cp:revision>
  <dcterms:created xsi:type="dcterms:W3CDTF">2026-05-18T11:26:00Z</dcterms:created>
  <dcterms:modified xsi:type="dcterms:W3CDTF">2026-10-14T05:34:00Z</dcterms:modified>
</cp:coreProperties>
</file>