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28.25.20.111-Вентиляторы осевые/28.25.20.000-00000001-Вентиляторы, кроме настольных, напольных, настенных, оконных, потолочных или вентиляторов для крыш/11.209.01.10.09.05.001-Вентилятор осевой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Вентилятор осевой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вентилятора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Вентилятор VCP-60-30/28-GQ/4D-1,7/1500/380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28.25.20.111-Вентиляторы осевые/28.25.20.000-00000001-Вентиляторы, кроме настольных, напольных, настенных, оконных, потолочных или вентиляторов для крыш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