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31.09.11.190-Мебель металлическая хозяйственно-бытового назначения прочая, не включенная в другие группировки/31.09.12.131-00000005-Стол обеденный/11.107.04.01.02.01.004-Стол обеденный металлический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Поставка обеденного стола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столешницы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Массив дерева, МДФ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 до столешницы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≥750&lt; 800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столешницы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Раскладная конструкция стола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каркаса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Металлический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столешницы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Прямоугольная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столешницы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31.09.11.190-Мебель металлическая хозяйственно-бытового назначения прочая, не включенная в другие группировки/31.09.12.131-00000005-Стол обеденный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