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60EBB" w14:textId="212A9AE9" w:rsidR="003C0A0B" w:rsidRPr="003C0A0B" w:rsidRDefault="003C0A0B" w:rsidP="003C0A0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Описание объекта закупки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 на</w:t>
      </w:r>
      <w:r w:rsidRPr="003C0A0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 оказание услуг по изготовлению, монтажу и подключению ретро</w:t>
      </w:r>
      <w:r w:rsidRPr="003C0A0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noBreakHyphen/>
        <w:t xml:space="preserve">вывески «МФЦ» 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 </w:t>
      </w:r>
    </w:p>
    <w:p w14:paraId="707FF8EB" w14:textId="77777777" w:rsidR="003C0A0B" w:rsidRPr="003C0A0B" w:rsidRDefault="003C0A0B" w:rsidP="003C0A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1. Наименование и цель оказания услуг</w:t>
      </w:r>
    </w:p>
    <w:p w14:paraId="787D392B" w14:textId="723018D6" w:rsidR="003C0A0B" w:rsidRPr="003C0A0B" w:rsidRDefault="003C0A0B" w:rsidP="003C0A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Оказание услуг по изготовлению, монтажу и подключению ретро</w:t>
      </w: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вывески «МФЦ» размером 950×90 для размещения на фасаде здания Муниципального казенного учреждения «Многофункциональный центр предоставления государственных и муниципальных услуг муниципального округа Зарайск».</w:t>
      </w:r>
    </w:p>
    <w:p w14:paraId="770712BD" w14:textId="77777777" w:rsidR="003C0A0B" w:rsidRPr="003C0A0B" w:rsidRDefault="003C0A0B" w:rsidP="003C0A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Цель: оформление фасада здания в ретро</w:t>
      </w: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стиле с обеспечением долговечности, пожарной и эксплуатационной безопасности, а также соответствия нормативным требованиям и эстетическим ожиданиям заказчика.</w:t>
      </w:r>
    </w:p>
    <w:p w14:paraId="6566E10E" w14:textId="77777777" w:rsidR="003C0A0B" w:rsidRPr="003C0A0B" w:rsidRDefault="003C0A0B" w:rsidP="003C0A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2. Место и график оказания услуг</w:t>
      </w:r>
    </w:p>
    <w:p w14:paraId="36D4D4CA" w14:textId="77777777" w:rsidR="003C0A0B" w:rsidRPr="003C0A0B" w:rsidRDefault="003C0A0B" w:rsidP="003C0A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Адрес оказания услуг:</w:t>
      </w: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140600, Московская область, г. Зарайск, ул. Советская, дом 23, офис 1.</w:t>
      </w:r>
    </w:p>
    <w:p w14:paraId="1DF42925" w14:textId="77777777" w:rsidR="003C0A0B" w:rsidRPr="003C0A0B" w:rsidRDefault="003C0A0B" w:rsidP="003C0A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График оказания услуг:</w:t>
      </w: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рабочие дни, понедельник — пятница с 08:00 до 17:00 без перерыва на обед; суббота, воскресенье — выходной.</w:t>
      </w:r>
    </w:p>
    <w:p w14:paraId="3ADB292A" w14:textId="3A35AE5F" w:rsidR="003C0A0B" w:rsidRPr="003C0A0B" w:rsidRDefault="003C0A0B" w:rsidP="003C0A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Доступ на объект и проведение работ — строго в согласованное с заказчиком время, с соблюдением правил охраны труда на объекте.</w:t>
      </w:r>
    </w:p>
    <w:p w14:paraId="04C6F6FE" w14:textId="77777777" w:rsidR="003C0A0B" w:rsidRPr="003C0A0B" w:rsidRDefault="003C0A0B" w:rsidP="003C0A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3. Срок оказания услуг</w:t>
      </w:r>
    </w:p>
    <w:p w14:paraId="5FFE33BB" w14:textId="77777777" w:rsidR="003C0A0B" w:rsidRPr="003C0A0B" w:rsidRDefault="003C0A0B" w:rsidP="003C0A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Срок оказания услуг — в течение 20 (двадцати) рабочих дней с момента заключения контракта. В срок включены все этапы: согласование эскизов и материалов, изготовление, транспортировка, монтаж, подключение, пусконаладка, демонстрация работоспособности, устранение замечаний и сдача результата.</w:t>
      </w:r>
    </w:p>
    <w:p w14:paraId="36137562" w14:textId="77777777" w:rsidR="003C0A0B" w:rsidRPr="003C0A0B" w:rsidRDefault="003C0A0B" w:rsidP="003C0A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4. Требования к результату и нормативная база</w:t>
      </w:r>
    </w:p>
    <w:p w14:paraId="238B1263" w14:textId="77777777" w:rsidR="003C0A0B" w:rsidRPr="003C0A0B" w:rsidRDefault="003C0A0B" w:rsidP="003C0A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Вывеска должна соответствовать:</w:t>
      </w:r>
    </w:p>
    <w:p w14:paraId="294D1504" w14:textId="7A085C99" w:rsidR="003C0A0B" w:rsidRPr="003C0A0B" w:rsidRDefault="003C0A0B" w:rsidP="003C0A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Постановлению № 1250/9 от 02.09.2025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г.</w:t>
      </w:r>
    </w:p>
    <w:p w14:paraId="0D2C0503" w14:textId="77777777" w:rsidR="003C0A0B" w:rsidRPr="003C0A0B" w:rsidRDefault="003C0A0B" w:rsidP="003C0A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Требованиям пожарной безопасности (огнезащитная обработка всех деревянных элементов, применение негорючих/</w:t>
      </w:r>
      <w:proofErr w:type="spellStart"/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слабогорючих</w:t>
      </w:r>
      <w:proofErr w:type="spellEnd"/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материалов там, где это предусмотрено нормативами).</w:t>
      </w:r>
    </w:p>
    <w:p w14:paraId="6CC8ED4C" w14:textId="77777777" w:rsidR="003C0A0B" w:rsidRPr="003C0A0B" w:rsidRDefault="003C0A0B" w:rsidP="003C0A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Требованиям электробезопасности при монтаже и подключении светодиодной подсветки.</w:t>
      </w:r>
    </w:p>
    <w:p w14:paraId="73447910" w14:textId="77777777" w:rsidR="003C0A0B" w:rsidRPr="003C0A0B" w:rsidRDefault="003C0A0B" w:rsidP="003C0A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Монтаж должен быть согласован с заказчиком на каждом ключевом этапе (эскиз, узлы крепления, схема подключения, финальный вид).</w:t>
      </w:r>
    </w:p>
    <w:p w14:paraId="24E54FC7" w14:textId="77777777" w:rsidR="003C0A0B" w:rsidRPr="003C0A0B" w:rsidRDefault="003C0A0B" w:rsidP="003C0A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5. Технические требования к конструкции и материалам</w:t>
      </w:r>
    </w:p>
    <w:p w14:paraId="0C324D9A" w14:textId="77777777" w:rsidR="003C0A0B" w:rsidRPr="003C0A0B" w:rsidRDefault="003C0A0B" w:rsidP="003C0A0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Каркас</w:t>
      </w:r>
    </w:p>
    <w:p w14:paraId="00D7CB4A" w14:textId="77777777" w:rsidR="003C0A0B" w:rsidRPr="003C0A0B" w:rsidRDefault="003C0A0B" w:rsidP="003C0A0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Материал: древесина твёрдых пород.</w:t>
      </w:r>
    </w:p>
    <w:p w14:paraId="719E8E27" w14:textId="77777777" w:rsidR="003C0A0B" w:rsidRPr="003C0A0B" w:rsidRDefault="003C0A0B" w:rsidP="003C0A0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Обработка: огне</w:t>
      </w: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 xml:space="preserve"> и биозащита (сертифицированные составы).</w:t>
      </w:r>
    </w:p>
    <w:p w14:paraId="6AC057D1" w14:textId="77777777" w:rsidR="003C0A0B" w:rsidRPr="003C0A0B" w:rsidRDefault="003C0A0B" w:rsidP="003C0A0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Крепление и сборка: в соответствии с проектной документацией, обеспечивающей жёсткость конструкции и устойчивость к ветровым нагрузкам.</w:t>
      </w:r>
    </w:p>
    <w:p w14:paraId="6FF5D6A6" w14:textId="77777777" w:rsidR="003C0A0B" w:rsidRPr="003C0A0B" w:rsidRDefault="003C0A0B" w:rsidP="003C0A0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Подложка</w:t>
      </w:r>
    </w:p>
    <w:p w14:paraId="45388375" w14:textId="77777777" w:rsidR="003C0A0B" w:rsidRPr="003C0A0B" w:rsidRDefault="003C0A0B" w:rsidP="003C0A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Материал: водостойкая фанера.</w:t>
      </w:r>
    </w:p>
    <w:p w14:paraId="241801BD" w14:textId="77777777" w:rsidR="003C0A0B" w:rsidRPr="003C0A0B" w:rsidRDefault="003C0A0B" w:rsidP="003C0A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Обработка: огне</w:t>
      </w: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 xml:space="preserve"> и биозащита.</w:t>
      </w:r>
    </w:p>
    <w:p w14:paraId="48076828" w14:textId="77777777" w:rsidR="003C0A0B" w:rsidRPr="003C0A0B" w:rsidRDefault="003C0A0B" w:rsidP="003C0A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Армирование: Х/Б холст и клей ПВА D4.</w:t>
      </w:r>
    </w:p>
    <w:p w14:paraId="5F339EB8" w14:textId="77777777" w:rsidR="003C0A0B" w:rsidRPr="003C0A0B" w:rsidRDefault="003C0A0B" w:rsidP="003C0A0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Финишная обработка: лессирующий септик в 2 слоя.</w:t>
      </w:r>
    </w:p>
    <w:p w14:paraId="5A5CF107" w14:textId="77777777" w:rsidR="003C0A0B" w:rsidRPr="003C0A0B" w:rsidRDefault="003C0A0B" w:rsidP="003C0A0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Символы («МФЦ»)</w:t>
      </w:r>
    </w:p>
    <w:p w14:paraId="3A9780DF" w14:textId="77777777" w:rsidR="003C0A0B" w:rsidRPr="003C0A0B" w:rsidRDefault="003C0A0B" w:rsidP="003C0A0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Материал: твёрдые породы древесины.</w:t>
      </w:r>
    </w:p>
    <w:p w14:paraId="6137B0FE" w14:textId="77777777" w:rsidR="003C0A0B" w:rsidRPr="003C0A0B" w:rsidRDefault="003C0A0B" w:rsidP="003C0A0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Обработка: огне</w:t>
      </w: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 xml:space="preserve"> и биозащита, лессирующий септик в 2 слоя.</w:t>
      </w:r>
    </w:p>
    <w:p w14:paraId="308DF324" w14:textId="77777777" w:rsidR="003C0A0B" w:rsidRPr="003C0A0B" w:rsidRDefault="003C0A0B" w:rsidP="003C0A0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Крепление к подложке: </w:t>
      </w:r>
      <w:proofErr w:type="spellStart"/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нейлер</w:t>
      </w:r>
      <w:proofErr w:type="spellEnd"/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клей ПВА D4 (комбинированное крепление для надёжности).</w:t>
      </w:r>
    </w:p>
    <w:p w14:paraId="50B57103" w14:textId="77777777" w:rsidR="003C0A0B" w:rsidRPr="003C0A0B" w:rsidRDefault="003C0A0B" w:rsidP="003C0A0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Багет</w:t>
      </w:r>
    </w:p>
    <w:p w14:paraId="5BBD5E20" w14:textId="77777777" w:rsidR="003C0A0B" w:rsidRPr="003C0A0B" w:rsidRDefault="003C0A0B" w:rsidP="003C0A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Материал: древесина твёрдых пород.</w:t>
      </w:r>
    </w:p>
    <w:p w14:paraId="0AD0C9E5" w14:textId="77777777" w:rsidR="003C0A0B" w:rsidRPr="003C0A0B" w:rsidRDefault="003C0A0B" w:rsidP="003C0A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Обработка: огне</w:t>
      </w: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 xml:space="preserve"> и биозащита, лессирующий септик в 2 слоя.</w:t>
      </w:r>
    </w:p>
    <w:p w14:paraId="06DE089F" w14:textId="77777777" w:rsidR="003C0A0B" w:rsidRPr="003C0A0B" w:rsidRDefault="003C0A0B" w:rsidP="003C0A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Конструктив: в багет врезан скрытый алюминиевый профиль с радиаторами </w:t>
      </w:r>
      <w:proofErr w:type="spellStart"/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теплоотведения</w:t>
      </w:r>
      <w:proofErr w:type="spellEnd"/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для скрытой подсветки.</w:t>
      </w:r>
    </w:p>
    <w:p w14:paraId="0EFD789B" w14:textId="77777777" w:rsidR="003C0A0B" w:rsidRPr="003C0A0B" w:rsidRDefault="003C0A0B" w:rsidP="003C0A0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Подсветка</w:t>
      </w:r>
    </w:p>
    <w:p w14:paraId="2D0898AB" w14:textId="77777777" w:rsidR="003C0A0B" w:rsidRPr="003C0A0B" w:rsidRDefault="003C0A0B" w:rsidP="003C0A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Тип: светодиодная.</w:t>
      </w:r>
    </w:p>
    <w:p w14:paraId="3DD5A11A" w14:textId="77777777" w:rsidR="003C0A0B" w:rsidRPr="003C0A0B" w:rsidRDefault="003C0A0B" w:rsidP="003C0A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Исполнение: LED</w:t>
      </w: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модули с линзой тёплого свечения.</w:t>
      </w:r>
    </w:p>
    <w:p w14:paraId="47923923" w14:textId="77777777" w:rsidR="003C0A0B" w:rsidRPr="003C0A0B" w:rsidRDefault="003C0A0B" w:rsidP="003C0A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Защита: закрыты рассеивателем.</w:t>
      </w:r>
    </w:p>
    <w:p w14:paraId="4FA6D39F" w14:textId="77777777" w:rsidR="003C0A0B" w:rsidRPr="003C0A0B" w:rsidRDefault="003C0A0B" w:rsidP="003C0A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Электропитание и подключение: в соответствии с ПУЭ, с применением герметичных соединений и защитой от влаги (не ниже IP65 для наружных элементов).</w:t>
      </w:r>
    </w:p>
    <w:p w14:paraId="4E1167C8" w14:textId="77777777" w:rsidR="003C0A0B" w:rsidRPr="003C0A0B" w:rsidRDefault="003C0A0B" w:rsidP="003C0A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Управление: подключение к сети заказчика по согласованной схеме; при необходимости — установка отдельного автоматического выключателя и устройства защитного отключения (УЗО).</w:t>
      </w:r>
    </w:p>
    <w:p w14:paraId="0CC74883" w14:textId="77777777" w:rsidR="003C0A0B" w:rsidRPr="003C0A0B" w:rsidRDefault="003C0A0B" w:rsidP="003C0A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6. Требования к выполнению работ</w:t>
      </w:r>
    </w:p>
    <w:p w14:paraId="54358FCC" w14:textId="77777777" w:rsidR="003C0A0B" w:rsidRPr="003C0A0B" w:rsidRDefault="003C0A0B" w:rsidP="003C0A0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Изготовление</w:t>
      </w:r>
    </w:p>
    <w:p w14:paraId="25DA6685" w14:textId="77777777" w:rsidR="003C0A0B" w:rsidRPr="003C0A0B" w:rsidRDefault="003C0A0B" w:rsidP="003C0A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Все деревянные элементы должны пройти камерную сушку до эксплуатационной влажности, исключающей коробление и растрескивание.</w:t>
      </w:r>
    </w:p>
    <w:p w14:paraId="469BB4E3" w14:textId="77777777" w:rsidR="003C0A0B" w:rsidRPr="003C0A0B" w:rsidRDefault="003C0A0B" w:rsidP="003C0A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Контроль геометрии: отклонения по габаритам не более ±3 мм.</w:t>
      </w:r>
    </w:p>
    <w:p w14:paraId="5E77479F" w14:textId="77777777" w:rsidR="003C0A0B" w:rsidRPr="003C0A0B" w:rsidRDefault="003C0A0B" w:rsidP="003C0A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Качество отделки: отсутствие сколов, заусенцев, </w:t>
      </w:r>
      <w:proofErr w:type="spellStart"/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непрокрасов</w:t>
      </w:r>
      <w:proofErr w:type="spellEnd"/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 равномерное нанесение защитных составов и лессирующего антисептика.</w:t>
      </w:r>
    </w:p>
    <w:p w14:paraId="210392D4" w14:textId="77777777" w:rsidR="003C0A0B" w:rsidRPr="003C0A0B" w:rsidRDefault="003C0A0B" w:rsidP="003C0A0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Транспортировка</w:t>
      </w:r>
    </w:p>
    <w:p w14:paraId="2124905B" w14:textId="77777777" w:rsidR="003C0A0B" w:rsidRPr="003C0A0B" w:rsidRDefault="003C0A0B" w:rsidP="003C0A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Упаковка, исключающая механические повреждения и воздействие влаги.</w:t>
      </w:r>
    </w:p>
    <w:p w14:paraId="12C2B586" w14:textId="77777777" w:rsidR="003C0A0B" w:rsidRPr="003C0A0B" w:rsidRDefault="003C0A0B" w:rsidP="003C0A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Перевозка в крытом транспорте.</w:t>
      </w:r>
    </w:p>
    <w:p w14:paraId="52BA8D93" w14:textId="77777777" w:rsidR="003C0A0B" w:rsidRPr="003C0A0B" w:rsidRDefault="003C0A0B" w:rsidP="003C0A0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Монтаж</w:t>
      </w:r>
    </w:p>
    <w:p w14:paraId="59D62D92" w14:textId="77777777" w:rsidR="003C0A0B" w:rsidRPr="003C0A0B" w:rsidRDefault="003C0A0B" w:rsidP="003C0A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Крепление вывески к фасаду — только после согласования с заказчиком схемы крепления и точек фиксации.</w:t>
      </w:r>
    </w:p>
    <w:p w14:paraId="089F2CD5" w14:textId="77777777" w:rsidR="003C0A0B" w:rsidRPr="003C0A0B" w:rsidRDefault="003C0A0B" w:rsidP="003C0A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Узлы крепления должны быть рассчитаны на ветровую нагрузку и обеспечивать отсутствие вибраций и люфтов.</w:t>
      </w:r>
    </w:p>
    <w:p w14:paraId="5D87A558" w14:textId="77777777" w:rsidR="003C0A0B" w:rsidRPr="003C0A0B" w:rsidRDefault="003C0A0B" w:rsidP="003C0A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Работы на высоте выполняются квалифицированными специалистами с соблюдением правил охраны труда и техники безопасности.</w:t>
      </w:r>
    </w:p>
    <w:p w14:paraId="37DF0320" w14:textId="77777777" w:rsidR="003C0A0B" w:rsidRPr="003C0A0B" w:rsidRDefault="003C0A0B" w:rsidP="003C0A0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Подключение и пусконаладка</w:t>
      </w:r>
    </w:p>
    <w:p w14:paraId="0187BA85" w14:textId="77777777" w:rsidR="003C0A0B" w:rsidRPr="003C0A0B" w:rsidRDefault="003C0A0B" w:rsidP="003C0A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Проверка работоспособности подсветки, измерение напряжения и тока, контроль температуры светодиодов.</w:t>
      </w:r>
    </w:p>
    <w:p w14:paraId="4F0B3644" w14:textId="77777777" w:rsidR="003C0A0B" w:rsidRPr="003C0A0B" w:rsidRDefault="003C0A0B" w:rsidP="003C0A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Демонстрация заказчику в дневное и вечернее время.</w:t>
      </w:r>
    </w:p>
    <w:p w14:paraId="7C2DA026" w14:textId="77777777" w:rsidR="003C0A0B" w:rsidRPr="003C0A0B" w:rsidRDefault="003C0A0B" w:rsidP="003C0A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Предоставление исполнительной документации (схема подключения, сертификаты на электрооборудование, протоколы испытаний при наличии).</w:t>
      </w:r>
    </w:p>
    <w:p w14:paraId="7D65C81D" w14:textId="77777777" w:rsidR="003C0A0B" w:rsidRPr="003C0A0B" w:rsidRDefault="003C0A0B" w:rsidP="003C0A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7. Порядок согласования и приёмки</w:t>
      </w:r>
    </w:p>
    <w:p w14:paraId="44BAF98B" w14:textId="77777777" w:rsidR="003C0A0B" w:rsidRPr="003C0A0B" w:rsidRDefault="003C0A0B" w:rsidP="003C0A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этапе «до изготовления» исполнитель предоставляет заказчику эскиз (визуализацию) и спецификацию материалов.</w:t>
      </w:r>
    </w:p>
    <w:p w14:paraId="540430D2" w14:textId="77777777" w:rsidR="003C0A0B" w:rsidRPr="003C0A0B" w:rsidRDefault="003C0A0B" w:rsidP="003C0A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После согласования эскиза и материалов приступают к изготовлению.</w:t>
      </w:r>
    </w:p>
    <w:p w14:paraId="3FD1D4A3" w14:textId="77777777" w:rsidR="003C0A0B" w:rsidRPr="003C0A0B" w:rsidRDefault="003C0A0B" w:rsidP="003C0A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готовности изделия — предварительный осмотр на площадке исполнителя (по согласованию).</w:t>
      </w:r>
    </w:p>
    <w:p w14:paraId="6FD73DB7" w14:textId="77777777" w:rsidR="003C0A0B" w:rsidRPr="003C0A0B" w:rsidRDefault="003C0A0B" w:rsidP="003C0A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После монтажа — совместный осмотр, проверка работоспособности, подписание акта сдачи</w:t>
      </w: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приёмки.</w:t>
      </w:r>
    </w:p>
    <w:p w14:paraId="2F6780C7" w14:textId="77777777" w:rsidR="003C0A0B" w:rsidRPr="003C0A0B" w:rsidRDefault="003C0A0B" w:rsidP="003C0A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случае замечаний — устранение в срок не более 3 рабочих дней без дополнительной оплаты.</w:t>
      </w:r>
    </w:p>
    <w:p w14:paraId="30C43054" w14:textId="77777777" w:rsidR="003C0A0B" w:rsidRPr="003C0A0B" w:rsidRDefault="003C0A0B" w:rsidP="003C0A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8. Гарантийные обязательства</w:t>
      </w:r>
    </w:p>
    <w:p w14:paraId="717EDEC7" w14:textId="77777777" w:rsidR="003C0A0B" w:rsidRPr="003C0A0B" w:rsidRDefault="003C0A0B" w:rsidP="003C0A0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Гарантийный срок на изделие и выполненные работы — не менее 12 месяцев с даты подписания акта сдачи</w:t>
      </w: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приёмки.</w:t>
      </w:r>
    </w:p>
    <w:p w14:paraId="2B357773" w14:textId="77777777" w:rsidR="003C0A0B" w:rsidRPr="003C0A0B" w:rsidRDefault="003C0A0B" w:rsidP="003C0A0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Гарантия распространяется на отсутствие дефектов материалов и сборки, работоспособность подсветки, отсутствие отслоений и растрескивания покрытий.</w:t>
      </w:r>
    </w:p>
    <w:p w14:paraId="3D3433B2" w14:textId="77777777" w:rsidR="003C0A0B" w:rsidRDefault="003C0A0B" w:rsidP="003C0A0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Устранение дефектов в гарантийный период — за счёт исполнителя.</w:t>
      </w:r>
    </w:p>
    <w:p w14:paraId="67C479FC" w14:textId="63798617" w:rsidR="00844C01" w:rsidRDefault="00844C01" w:rsidP="00844C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Приложение: </w:t>
      </w:r>
    </w:p>
    <w:p w14:paraId="4F90DA1B" w14:textId="467281F5" w:rsidR="00844C01" w:rsidRDefault="00844C01" w:rsidP="00844C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макет </w:t>
      </w:r>
    </w:p>
    <w:p w14:paraId="72284CD1" w14:textId="2E2B1123" w:rsidR="00844C01" w:rsidRPr="003C0A0B" w:rsidRDefault="00844C01" w:rsidP="00844C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постановление </w:t>
      </w:r>
      <w:r w:rsidRPr="003C0A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№ 1250/9 от 02.09.2025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г.</w:t>
      </w:r>
    </w:p>
    <w:p w14:paraId="3DF7A749" w14:textId="77777777" w:rsidR="007E5511" w:rsidRDefault="007E5511"/>
    <w:sectPr w:rsidR="007E5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02ED3"/>
    <w:multiLevelType w:val="multilevel"/>
    <w:tmpl w:val="2D767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D5C32"/>
    <w:multiLevelType w:val="multilevel"/>
    <w:tmpl w:val="8D080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23D30"/>
    <w:multiLevelType w:val="multilevel"/>
    <w:tmpl w:val="18EC8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957748"/>
    <w:multiLevelType w:val="multilevel"/>
    <w:tmpl w:val="BC4AD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0043F"/>
    <w:multiLevelType w:val="multilevel"/>
    <w:tmpl w:val="3C586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574A73"/>
    <w:multiLevelType w:val="multilevel"/>
    <w:tmpl w:val="A4F03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F32C92"/>
    <w:multiLevelType w:val="multilevel"/>
    <w:tmpl w:val="EEF6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2E277C"/>
    <w:multiLevelType w:val="multilevel"/>
    <w:tmpl w:val="F12C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022BE2"/>
    <w:multiLevelType w:val="multilevel"/>
    <w:tmpl w:val="8E560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9C5869"/>
    <w:multiLevelType w:val="multilevel"/>
    <w:tmpl w:val="0A98C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D37F85"/>
    <w:multiLevelType w:val="multilevel"/>
    <w:tmpl w:val="CB0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C944CE"/>
    <w:multiLevelType w:val="multilevel"/>
    <w:tmpl w:val="C6FC5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C15D59"/>
    <w:multiLevelType w:val="multilevel"/>
    <w:tmpl w:val="D7405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8C530B"/>
    <w:multiLevelType w:val="multilevel"/>
    <w:tmpl w:val="2D80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473186"/>
    <w:multiLevelType w:val="multilevel"/>
    <w:tmpl w:val="1AA45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3881996">
    <w:abstractNumId w:val="6"/>
  </w:num>
  <w:num w:numId="2" w16cid:durableId="138739925">
    <w:abstractNumId w:val="1"/>
  </w:num>
  <w:num w:numId="3" w16cid:durableId="210579693">
    <w:abstractNumId w:val="2"/>
  </w:num>
  <w:num w:numId="4" w16cid:durableId="1145659196">
    <w:abstractNumId w:val="7"/>
  </w:num>
  <w:num w:numId="5" w16cid:durableId="1559248413">
    <w:abstractNumId w:val="11"/>
  </w:num>
  <w:num w:numId="6" w16cid:durableId="1899971716">
    <w:abstractNumId w:val="5"/>
  </w:num>
  <w:num w:numId="7" w16cid:durableId="24603448">
    <w:abstractNumId w:val="8"/>
  </w:num>
  <w:num w:numId="8" w16cid:durableId="1103956621">
    <w:abstractNumId w:val="4"/>
  </w:num>
  <w:num w:numId="9" w16cid:durableId="741222905">
    <w:abstractNumId w:val="12"/>
  </w:num>
  <w:num w:numId="10" w16cid:durableId="1754551407">
    <w:abstractNumId w:val="13"/>
  </w:num>
  <w:num w:numId="11" w16cid:durableId="1837378549">
    <w:abstractNumId w:val="14"/>
  </w:num>
  <w:num w:numId="12" w16cid:durableId="1476870456">
    <w:abstractNumId w:val="0"/>
  </w:num>
  <w:num w:numId="13" w16cid:durableId="1349791591">
    <w:abstractNumId w:val="9"/>
  </w:num>
  <w:num w:numId="14" w16cid:durableId="2140806169">
    <w:abstractNumId w:val="10"/>
  </w:num>
  <w:num w:numId="15" w16cid:durableId="17658028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A0B"/>
    <w:rsid w:val="003C0A0B"/>
    <w:rsid w:val="005E76AD"/>
    <w:rsid w:val="007E5511"/>
    <w:rsid w:val="00844C01"/>
    <w:rsid w:val="00AB159D"/>
    <w:rsid w:val="00CC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4D88E"/>
  <w15:chartTrackingRefBased/>
  <w15:docId w15:val="{89BA298F-4FCF-4A9E-A784-EF76F869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0A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A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A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0A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0A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0A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0A0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0A0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0A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0A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0A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0A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0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0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0A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0A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0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0A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0A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0A0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0A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0A0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0A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762</Words>
  <Characters>4348</Characters>
  <Application>Microsoft Office Word</Application>
  <DocSecurity>0</DocSecurity>
  <Lines>36</Lines>
  <Paragraphs>10</Paragraphs>
  <ScaleCrop>false</ScaleCrop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baevavv</dc:creator>
  <cp:keywords/>
  <dc:description/>
  <cp:lastModifiedBy>baevavv</cp:lastModifiedBy>
  <cp:revision>2</cp:revision>
  <dcterms:created xsi:type="dcterms:W3CDTF">2026-10-14T07:17:00Z</dcterms:created>
  <dcterms:modified xsi:type="dcterms:W3CDTF">2026-10-14T07:39:00Z</dcterms:modified>
</cp:coreProperties>
</file>