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36D17" w14:textId="77777777" w:rsidR="006D7C9C" w:rsidRPr="00966143" w:rsidRDefault="006D7C9C" w:rsidP="006D7C9C">
      <w:pPr>
        <w:jc w:val="right"/>
        <w:rPr>
          <w:sz w:val="22"/>
          <w:szCs w:val="22"/>
        </w:rPr>
      </w:pPr>
      <w:r w:rsidRPr="00966143">
        <w:rPr>
          <w:sz w:val="22"/>
          <w:szCs w:val="22"/>
        </w:rPr>
        <w:t>Приложение №5 к контракту</w:t>
      </w:r>
    </w:p>
    <w:p w14:paraId="12CD0857" w14:textId="0BCBFDA7" w:rsidR="006D7C9C" w:rsidRPr="00966143" w:rsidRDefault="006D7C9C" w:rsidP="006D7C9C">
      <w:pPr>
        <w:jc w:val="right"/>
        <w:rPr>
          <w:sz w:val="22"/>
          <w:szCs w:val="22"/>
        </w:rPr>
      </w:pPr>
      <w:r w:rsidRPr="00966143">
        <w:rPr>
          <w:sz w:val="22"/>
          <w:szCs w:val="22"/>
        </w:rPr>
        <w:t>№ от «»  2026г.</w:t>
      </w:r>
    </w:p>
    <w:p w14:paraId="5EC5A42E" w14:textId="77777777" w:rsidR="006D7C9C" w:rsidRPr="00966143" w:rsidRDefault="006D7C9C" w:rsidP="006D7C9C">
      <w:pPr>
        <w:rPr>
          <w:sz w:val="22"/>
          <w:szCs w:val="22"/>
        </w:rPr>
      </w:pPr>
    </w:p>
    <w:p w14:paraId="5F3869DA" w14:textId="77777777" w:rsidR="006D7C9C" w:rsidRPr="00966143" w:rsidRDefault="006D7C9C" w:rsidP="006D7C9C">
      <w:pPr>
        <w:jc w:val="center"/>
        <w:rPr>
          <w:sz w:val="22"/>
          <w:szCs w:val="22"/>
        </w:rPr>
      </w:pPr>
      <w:r w:rsidRPr="00966143">
        <w:rPr>
          <w:sz w:val="22"/>
          <w:szCs w:val="22"/>
        </w:rPr>
        <w:t>Описание объекта закупки</w:t>
      </w:r>
    </w:p>
    <w:p w14:paraId="1241B4AD" w14:textId="77777777" w:rsidR="006D7C9C" w:rsidRPr="00966143" w:rsidRDefault="006D7C9C" w:rsidP="006D7C9C">
      <w:pPr>
        <w:jc w:val="center"/>
        <w:rPr>
          <w:sz w:val="22"/>
          <w:szCs w:val="22"/>
        </w:rPr>
      </w:pPr>
    </w:p>
    <w:p w14:paraId="3386D0DF" w14:textId="6CB43DB0" w:rsidR="00645729" w:rsidRPr="00645729" w:rsidRDefault="006D7C9C" w:rsidP="006D7C9C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645729">
        <w:rPr>
          <w:b/>
          <w:sz w:val="22"/>
          <w:szCs w:val="22"/>
        </w:rPr>
        <w:t>Наименование объекта закупки:</w:t>
      </w:r>
      <w:r w:rsidRPr="00645729">
        <w:rPr>
          <w:sz w:val="22"/>
          <w:szCs w:val="22"/>
        </w:rPr>
        <w:t xml:space="preserve"> </w:t>
      </w:r>
      <w:r w:rsidR="004B1A7C" w:rsidRPr="004B1A7C">
        <w:rPr>
          <w:sz w:val="22"/>
          <w:szCs w:val="22"/>
        </w:rPr>
        <w:t>Закупка и поставка дверей межкомнатных</w:t>
      </w:r>
    </w:p>
    <w:p w14:paraId="5AB16F6A" w14:textId="1B4B519E" w:rsidR="006D7C9C" w:rsidRPr="00645729" w:rsidRDefault="006D7C9C" w:rsidP="006D7C9C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645729">
        <w:rPr>
          <w:b/>
          <w:sz w:val="22"/>
          <w:szCs w:val="22"/>
        </w:rPr>
        <w:t>ОКПД2 / КОЗ, КОЗ 2, объем:</w:t>
      </w:r>
    </w:p>
    <w:tbl>
      <w:tblPr>
        <w:tblStyle w:val="ad"/>
        <w:tblW w:w="10625" w:type="dxa"/>
        <w:tblLook w:val="04A0" w:firstRow="1" w:lastRow="0" w:firstColumn="1" w:lastColumn="0" w:noHBand="0" w:noVBand="1"/>
      </w:tblPr>
      <w:tblGrid>
        <w:gridCol w:w="2135"/>
        <w:gridCol w:w="1971"/>
        <w:gridCol w:w="2835"/>
        <w:gridCol w:w="1950"/>
        <w:gridCol w:w="873"/>
        <w:gridCol w:w="861"/>
      </w:tblGrid>
      <w:tr w:rsidR="006D7C9C" w:rsidRPr="00966143" w14:paraId="4A46DEBC" w14:textId="77777777" w:rsidTr="00645729">
        <w:trPr>
          <w:trHeight w:val="324"/>
        </w:trPr>
        <w:tc>
          <w:tcPr>
            <w:tcW w:w="2135" w:type="dxa"/>
          </w:tcPr>
          <w:p w14:paraId="640C12A4" w14:textId="77777777" w:rsidR="006D7C9C" w:rsidRPr="00966143" w:rsidRDefault="006D7C9C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ОКПД2</w:t>
            </w:r>
          </w:p>
        </w:tc>
        <w:tc>
          <w:tcPr>
            <w:tcW w:w="1971" w:type="dxa"/>
          </w:tcPr>
          <w:p w14:paraId="3E341550" w14:textId="77777777" w:rsidR="006D7C9C" w:rsidRPr="00966143" w:rsidRDefault="006D7C9C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КТРУ</w:t>
            </w:r>
          </w:p>
        </w:tc>
        <w:tc>
          <w:tcPr>
            <w:tcW w:w="2835" w:type="dxa"/>
          </w:tcPr>
          <w:p w14:paraId="6F2281F0" w14:textId="77777777" w:rsidR="006D7C9C" w:rsidRPr="00966143" w:rsidRDefault="006D7C9C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КО32</w:t>
            </w:r>
          </w:p>
        </w:tc>
        <w:tc>
          <w:tcPr>
            <w:tcW w:w="1950" w:type="dxa"/>
          </w:tcPr>
          <w:p w14:paraId="19DFD943" w14:textId="77777777" w:rsidR="006D7C9C" w:rsidRPr="00966143" w:rsidRDefault="006D7C9C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873" w:type="dxa"/>
          </w:tcPr>
          <w:p w14:paraId="3B9EA998" w14:textId="77777777" w:rsidR="006D7C9C" w:rsidRPr="00966143" w:rsidRDefault="006D7C9C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Ед.изм</w:t>
            </w:r>
          </w:p>
        </w:tc>
        <w:tc>
          <w:tcPr>
            <w:tcW w:w="861" w:type="dxa"/>
          </w:tcPr>
          <w:p w14:paraId="50DD0648" w14:textId="77777777" w:rsidR="006D7C9C" w:rsidRPr="00966143" w:rsidRDefault="006D7C9C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Кол-во</w:t>
            </w:r>
          </w:p>
        </w:tc>
      </w:tr>
      <w:tr w:rsidR="006D7C9C" w:rsidRPr="00966143" w14:paraId="7B75ED40" w14:textId="77777777" w:rsidTr="00645729">
        <w:trPr>
          <w:trHeight w:val="1254"/>
        </w:trPr>
        <w:tc>
          <w:tcPr>
            <w:tcW w:w="2135" w:type="dxa"/>
          </w:tcPr>
          <w:p w14:paraId="1BDB9F53" w14:textId="6CB7E104" w:rsidR="006D7C9C" w:rsidRPr="00966143" w:rsidRDefault="004B1A7C" w:rsidP="004B1A7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16.23.11.130-Двери, их коробки и пороги деревянные</w:t>
            </w:r>
          </w:p>
        </w:tc>
        <w:tc>
          <w:tcPr>
            <w:tcW w:w="1971" w:type="dxa"/>
          </w:tcPr>
          <w:p w14:paraId="537C0280" w14:textId="678F14E7" w:rsidR="006D7C9C" w:rsidRPr="00966143" w:rsidRDefault="004B1A7C" w:rsidP="0064572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16.23.11.130-00000002-Блок дверной</w:t>
            </w:r>
          </w:p>
        </w:tc>
        <w:tc>
          <w:tcPr>
            <w:tcW w:w="2835" w:type="dxa"/>
          </w:tcPr>
          <w:p w14:paraId="5778D00D" w14:textId="0FE1866A" w:rsidR="006D7C9C" w:rsidRPr="00966143" w:rsidRDefault="004B1A7C" w:rsidP="0064572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11.201.05.02.08.02.007 - Блок дверной деревянный (межкомнатная дверь)</w:t>
            </w:r>
          </w:p>
        </w:tc>
        <w:tc>
          <w:tcPr>
            <w:tcW w:w="1950" w:type="dxa"/>
          </w:tcPr>
          <w:p w14:paraId="50D25D9C" w14:textId="7CA299AC" w:rsidR="006D7C9C" w:rsidRPr="00966143" w:rsidRDefault="004B1A7C" w:rsidP="00645729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Дверь межкомнатная 200*70</w:t>
            </w:r>
          </w:p>
        </w:tc>
        <w:tc>
          <w:tcPr>
            <w:tcW w:w="873" w:type="dxa"/>
          </w:tcPr>
          <w:p w14:paraId="315E102D" w14:textId="77777777" w:rsidR="006D7C9C" w:rsidRPr="00966143" w:rsidRDefault="006D7C9C" w:rsidP="003A7D9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шт</w:t>
            </w:r>
          </w:p>
        </w:tc>
        <w:tc>
          <w:tcPr>
            <w:tcW w:w="861" w:type="dxa"/>
          </w:tcPr>
          <w:p w14:paraId="009F5469" w14:textId="04EE67E7" w:rsidR="006D7C9C" w:rsidRPr="00966143" w:rsidRDefault="006D7C9C" w:rsidP="003A7D9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1</w:t>
            </w:r>
          </w:p>
        </w:tc>
      </w:tr>
      <w:tr w:rsidR="00645729" w:rsidRPr="00966143" w14:paraId="00A7D125" w14:textId="77777777" w:rsidTr="00645729">
        <w:trPr>
          <w:trHeight w:val="1116"/>
        </w:trPr>
        <w:tc>
          <w:tcPr>
            <w:tcW w:w="2135" w:type="dxa"/>
          </w:tcPr>
          <w:p w14:paraId="75EFD8B4" w14:textId="0CF4E23E" w:rsidR="004B1A7C" w:rsidRPr="00645729" w:rsidRDefault="004B1A7C" w:rsidP="004B1A7C">
            <w:pPr>
              <w:ind w:firstLine="0"/>
              <w:jc w:val="center"/>
              <w:rPr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16.23.11.130-Двери, их коробки и пороги деревянные</w:t>
            </w:r>
          </w:p>
          <w:p w14:paraId="6B8B1FD6" w14:textId="54964FD9" w:rsidR="00645729" w:rsidRPr="00645729" w:rsidRDefault="00645729" w:rsidP="004B1A7C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535140DD" w14:textId="09FB09DE" w:rsidR="00645729" w:rsidRPr="00645729" w:rsidRDefault="004B1A7C" w:rsidP="00645729">
            <w:pPr>
              <w:ind w:firstLine="0"/>
              <w:jc w:val="center"/>
              <w:rPr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16.23.11.130-00000002-Блок дверной</w:t>
            </w:r>
          </w:p>
        </w:tc>
        <w:tc>
          <w:tcPr>
            <w:tcW w:w="2835" w:type="dxa"/>
          </w:tcPr>
          <w:p w14:paraId="6F323C51" w14:textId="7A7D70AE" w:rsidR="00645729" w:rsidRPr="00645729" w:rsidRDefault="004B1A7C" w:rsidP="00645729">
            <w:pPr>
              <w:ind w:firstLine="0"/>
              <w:jc w:val="center"/>
              <w:rPr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11.201.05.02.08.02.007 - Блок дверной деревянный (межкомнатная дверь)</w:t>
            </w:r>
          </w:p>
        </w:tc>
        <w:tc>
          <w:tcPr>
            <w:tcW w:w="1950" w:type="dxa"/>
          </w:tcPr>
          <w:p w14:paraId="7540EE0D" w14:textId="1BCA8EF8" w:rsidR="00645729" w:rsidRPr="00645729" w:rsidRDefault="004B1A7C" w:rsidP="00645729">
            <w:pPr>
              <w:ind w:firstLine="0"/>
              <w:jc w:val="center"/>
              <w:rPr>
                <w:sz w:val="22"/>
                <w:szCs w:val="22"/>
              </w:rPr>
            </w:pPr>
            <w:r w:rsidRPr="004B1A7C">
              <w:rPr>
                <w:sz w:val="22"/>
                <w:szCs w:val="22"/>
              </w:rPr>
              <w:t>Дверь межкомнатная 200*80</w:t>
            </w:r>
          </w:p>
        </w:tc>
        <w:tc>
          <w:tcPr>
            <w:tcW w:w="873" w:type="dxa"/>
          </w:tcPr>
          <w:p w14:paraId="56F96806" w14:textId="7B0C8AF5" w:rsidR="00645729" w:rsidRPr="00966143" w:rsidRDefault="00645729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шт</w:t>
            </w:r>
          </w:p>
        </w:tc>
        <w:tc>
          <w:tcPr>
            <w:tcW w:w="861" w:type="dxa"/>
          </w:tcPr>
          <w:p w14:paraId="39189F66" w14:textId="4914CBAE" w:rsidR="00645729" w:rsidRPr="00966143" w:rsidRDefault="00645729" w:rsidP="003A7D97">
            <w:pPr>
              <w:ind w:firstLine="0"/>
              <w:jc w:val="center"/>
              <w:rPr>
                <w:sz w:val="22"/>
                <w:szCs w:val="22"/>
              </w:rPr>
            </w:pPr>
            <w:r w:rsidRPr="00966143">
              <w:rPr>
                <w:sz w:val="22"/>
                <w:szCs w:val="22"/>
              </w:rPr>
              <w:t>1</w:t>
            </w:r>
          </w:p>
        </w:tc>
      </w:tr>
    </w:tbl>
    <w:p w14:paraId="761B976D" w14:textId="77777777" w:rsidR="006D7C9C" w:rsidRPr="00966143" w:rsidRDefault="006D7C9C" w:rsidP="006D7C9C">
      <w:pPr>
        <w:ind w:firstLine="0"/>
        <w:rPr>
          <w:b/>
          <w:sz w:val="22"/>
          <w:szCs w:val="22"/>
        </w:rPr>
      </w:pPr>
    </w:p>
    <w:p w14:paraId="0F432081" w14:textId="0866D963" w:rsidR="006D7C9C" w:rsidRPr="00966143" w:rsidRDefault="006D7C9C" w:rsidP="006D7C9C">
      <w:pPr>
        <w:pStyle w:val="a7"/>
        <w:numPr>
          <w:ilvl w:val="0"/>
          <w:numId w:val="1"/>
        </w:numPr>
        <w:rPr>
          <w:sz w:val="22"/>
          <w:szCs w:val="22"/>
        </w:rPr>
      </w:pPr>
      <w:r w:rsidRPr="00966143">
        <w:rPr>
          <w:b/>
          <w:sz w:val="22"/>
          <w:szCs w:val="22"/>
        </w:rPr>
        <w:t>Источник финансирования</w:t>
      </w:r>
      <w:r w:rsidRPr="00966143">
        <w:rPr>
          <w:sz w:val="22"/>
          <w:szCs w:val="22"/>
        </w:rPr>
        <w:t xml:space="preserve">: </w:t>
      </w:r>
      <w:r w:rsidR="00966143">
        <w:rPr>
          <w:sz w:val="22"/>
          <w:szCs w:val="22"/>
        </w:rPr>
        <w:t>в соответствии с приложением 2.4 к Контракту</w:t>
      </w:r>
    </w:p>
    <w:p w14:paraId="2110057A" w14:textId="18908096" w:rsidR="006D7C9C" w:rsidRPr="00966143" w:rsidRDefault="006D7C9C" w:rsidP="006D7C9C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966143">
        <w:rPr>
          <w:b/>
          <w:sz w:val="22"/>
          <w:szCs w:val="22"/>
        </w:rPr>
        <w:t>Место поставки товара</w:t>
      </w:r>
      <w:r w:rsidRPr="00966143">
        <w:rPr>
          <w:sz w:val="22"/>
          <w:szCs w:val="22"/>
        </w:rPr>
        <w:t>: Московская область, г. Коломна, ул. Луговая, д. 10</w:t>
      </w:r>
    </w:p>
    <w:p w14:paraId="7EAEEC0A" w14:textId="77777777" w:rsidR="006D7C9C" w:rsidRPr="00966143" w:rsidRDefault="006D7C9C" w:rsidP="006D7C9C">
      <w:pPr>
        <w:pStyle w:val="a7"/>
        <w:numPr>
          <w:ilvl w:val="0"/>
          <w:numId w:val="1"/>
        </w:numPr>
        <w:rPr>
          <w:b/>
          <w:sz w:val="22"/>
          <w:szCs w:val="22"/>
        </w:rPr>
      </w:pPr>
      <w:r w:rsidRPr="00966143">
        <w:rPr>
          <w:b/>
          <w:sz w:val="22"/>
          <w:szCs w:val="22"/>
        </w:rPr>
        <w:t>Срок начала поставки товара Поставщиком: 0 дн. от даты заключения контракта;</w:t>
      </w:r>
    </w:p>
    <w:p w14:paraId="17A229DB" w14:textId="77777777" w:rsidR="006D7C9C" w:rsidRPr="00966143" w:rsidRDefault="006D7C9C" w:rsidP="006D7C9C">
      <w:pPr>
        <w:pStyle w:val="a7"/>
        <w:ind w:left="0" w:firstLine="0"/>
        <w:rPr>
          <w:b/>
          <w:sz w:val="22"/>
          <w:szCs w:val="22"/>
        </w:rPr>
      </w:pPr>
      <w:r w:rsidRPr="00966143">
        <w:rPr>
          <w:b/>
          <w:sz w:val="22"/>
          <w:szCs w:val="22"/>
        </w:rPr>
        <w:t>Срок окончания поставки товара Поставщиком: 14 дн. от даты заключения контракта</w:t>
      </w:r>
    </w:p>
    <w:p w14:paraId="432C7187" w14:textId="77777777" w:rsidR="006D7C9C" w:rsidRPr="00966143" w:rsidRDefault="006D7C9C" w:rsidP="006D7C9C">
      <w:pPr>
        <w:pStyle w:val="a7"/>
        <w:numPr>
          <w:ilvl w:val="0"/>
          <w:numId w:val="1"/>
        </w:numPr>
        <w:rPr>
          <w:rFonts w:eastAsia="Calibri"/>
          <w:bCs/>
          <w:sz w:val="22"/>
          <w:szCs w:val="22"/>
          <w:lang w:eastAsia="en-US"/>
        </w:rPr>
      </w:pPr>
      <w:r w:rsidRPr="00966143">
        <w:rPr>
          <w:rFonts w:eastAsia="Calibri"/>
          <w:b/>
          <w:sz w:val="22"/>
          <w:szCs w:val="22"/>
          <w:lang w:eastAsia="en-US"/>
        </w:rPr>
        <w:t>Условия поставки:</w:t>
      </w:r>
      <w:r w:rsidRPr="00966143">
        <w:rPr>
          <w:rFonts w:eastAsia="Calibri"/>
          <w:sz w:val="22"/>
          <w:szCs w:val="22"/>
          <w:lang w:eastAsia="en-US"/>
        </w:rPr>
        <w:t xml:space="preserve"> Доставка Товара осуществляется силами и средствами Поставщика. Заказчик организует приёмку Товара в рабочие дни (с понедельника по четверг) с 8-00 до 16-00 часов (время местное); (в пятницу) с 8-00 до 15-00 часов (время местное) в соответствии с приложением 3 к Контракту.</w:t>
      </w:r>
    </w:p>
    <w:p w14:paraId="1B0C2003" w14:textId="77777777" w:rsidR="006D7C9C" w:rsidRPr="00966143" w:rsidRDefault="006D7C9C" w:rsidP="006D7C9C">
      <w:pPr>
        <w:suppressAutoHyphens w:val="0"/>
        <w:spacing w:after="200"/>
        <w:ind w:firstLine="0"/>
        <w:contextualSpacing/>
        <w:jc w:val="left"/>
        <w:rPr>
          <w:rFonts w:eastAsia="Calibri"/>
          <w:sz w:val="22"/>
          <w:szCs w:val="22"/>
          <w:lang w:eastAsia="en-US"/>
        </w:rPr>
      </w:pPr>
      <w:r w:rsidRPr="00966143">
        <w:rPr>
          <w:rFonts w:eastAsia="Calibri"/>
          <w:sz w:val="22"/>
          <w:szCs w:val="22"/>
          <w:lang w:eastAsia="en-US"/>
        </w:rPr>
        <w:t>9.</w:t>
      </w:r>
      <w:r w:rsidRPr="00966143">
        <w:rPr>
          <w:rFonts w:eastAsia="Calibri"/>
          <w:b/>
          <w:sz w:val="22"/>
          <w:szCs w:val="22"/>
          <w:lang w:eastAsia="en-US"/>
        </w:rPr>
        <w:t xml:space="preserve"> Требования к товару:</w:t>
      </w:r>
      <w:r w:rsidRPr="00966143">
        <w:rPr>
          <w:rFonts w:eastAsia="Calibri"/>
          <w:sz w:val="22"/>
          <w:szCs w:val="22"/>
          <w:lang w:eastAsia="en-US"/>
        </w:rPr>
        <w:t xml:space="preserve"> </w:t>
      </w:r>
    </w:p>
    <w:p w14:paraId="3B34D002" w14:textId="77777777" w:rsidR="006D7C9C" w:rsidRPr="00966143" w:rsidRDefault="006D7C9C" w:rsidP="006D7C9C">
      <w:pPr>
        <w:suppressAutoHyphens w:val="0"/>
        <w:spacing w:after="200"/>
        <w:ind w:firstLine="0"/>
        <w:contextualSpacing/>
        <w:rPr>
          <w:bCs/>
          <w:sz w:val="22"/>
          <w:szCs w:val="22"/>
        </w:rPr>
      </w:pPr>
      <w:r w:rsidRPr="00966143">
        <w:rPr>
          <w:rFonts w:eastAsia="Calibri"/>
          <w:sz w:val="22"/>
          <w:szCs w:val="22"/>
          <w:lang w:eastAsia="en-US"/>
        </w:rPr>
        <w:t xml:space="preserve">- </w:t>
      </w:r>
      <w:r w:rsidRPr="00966143">
        <w:rPr>
          <w:bCs/>
          <w:sz w:val="22"/>
          <w:szCs w:val="22"/>
        </w:rPr>
        <w:t xml:space="preserve">товар должен соответствовать требованиям к качеству, устанавливаемым техническими регламентами, документами в области стандартизации, государственными стандартами, применяемыми для Товаров такого рода. Товар должен быть новым (который не был в употреблении, в том числе восстановление, восстановление потребительских свойств). </w:t>
      </w:r>
    </w:p>
    <w:p w14:paraId="741CAA0D" w14:textId="77777777" w:rsidR="006D7C9C" w:rsidRPr="00966143" w:rsidRDefault="006D7C9C" w:rsidP="006D7C9C">
      <w:pPr>
        <w:suppressAutoHyphens w:val="0"/>
        <w:spacing w:after="200"/>
        <w:ind w:firstLine="0"/>
        <w:contextualSpacing/>
        <w:rPr>
          <w:rFonts w:eastAsia="Calibri"/>
          <w:sz w:val="22"/>
          <w:szCs w:val="22"/>
          <w:lang w:eastAsia="en-US"/>
        </w:rPr>
      </w:pPr>
      <w:r w:rsidRPr="00966143">
        <w:rPr>
          <w:bCs/>
          <w:sz w:val="22"/>
          <w:szCs w:val="22"/>
        </w:rPr>
        <w:t>- товар должен соответствовать требованиям безопасности, установленными действующим законодательством. Безопасность Товара – это безопасность Товара для жизни, здоровья, имущества потребителя и окружающей среды при обычных условиях его использования, хранения, транспортировки и утилизации (Закон Российской Федерации от 07.02.1992 N 2300-1 «О защите прав потребителей»).</w:t>
      </w:r>
    </w:p>
    <w:p w14:paraId="0AB49FF3" w14:textId="77777777" w:rsidR="006D7C9C" w:rsidRPr="00966143" w:rsidRDefault="006D7C9C" w:rsidP="006D7C9C">
      <w:pPr>
        <w:suppressAutoHyphens w:val="0"/>
        <w:spacing w:after="200"/>
        <w:ind w:firstLine="0"/>
        <w:contextualSpacing/>
        <w:rPr>
          <w:rFonts w:eastAsia="Calibri"/>
          <w:sz w:val="22"/>
          <w:szCs w:val="22"/>
          <w:lang w:eastAsia="en-US"/>
        </w:rPr>
      </w:pPr>
      <w:r w:rsidRPr="00966143">
        <w:rPr>
          <w:rFonts w:eastAsia="Calibri"/>
          <w:sz w:val="22"/>
          <w:szCs w:val="22"/>
          <w:lang w:eastAsia="en-US"/>
        </w:rPr>
        <w:t>- упаковка товара должна обеспечивать его сохранность при транспортировке и хранении, маркировка товара (идентификационные ярлыки) должны быть четкими и несмываемыми и нанесены заводом - изготовителем.</w:t>
      </w:r>
    </w:p>
    <w:p w14:paraId="4E68DE0E" w14:textId="77777777" w:rsidR="006D7C9C" w:rsidRPr="00966143" w:rsidRDefault="006D7C9C" w:rsidP="006D7C9C">
      <w:pPr>
        <w:autoSpaceDE w:val="0"/>
        <w:autoSpaceDN w:val="0"/>
        <w:adjustRightInd w:val="0"/>
        <w:ind w:firstLine="0"/>
        <w:rPr>
          <w:rFonts w:eastAsia="Calibri"/>
          <w:bCs/>
          <w:sz w:val="22"/>
          <w:szCs w:val="22"/>
        </w:rPr>
      </w:pPr>
      <w:r w:rsidRPr="00966143">
        <w:rPr>
          <w:bCs/>
          <w:iCs/>
          <w:sz w:val="22"/>
          <w:szCs w:val="22"/>
        </w:rPr>
        <w:t>- Товар не должен находиться в залоге, под арестом или под иным обременением.</w:t>
      </w:r>
    </w:p>
    <w:p w14:paraId="281BA271" w14:textId="77777777" w:rsidR="006D7C9C" w:rsidRPr="00966143" w:rsidRDefault="006D7C9C" w:rsidP="006D7C9C">
      <w:pPr>
        <w:ind w:firstLine="0"/>
        <w:rPr>
          <w:rFonts w:eastAsia="Calibri"/>
          <w:sz w:val="22"/>
          <w:szCs w:val="22"/>
        </w:rPr>
      </w:pPr>
      <w:r w:rsidRPr="00966143">
        <w:rPr>
          <w:rFonts w:eastAsia="Calibri"/>
          <w:sz w:val="22"/>
          <w:szCs w:val="22"/>
        </w:rPr>
        <w:t>- Качество поставляемого Товара должно соответствовать техническим характеристикам, техническим регламентам, ГОСТам и ТУ на данный вид продукции и подтверждаться сертификатом (декларацией) качества.</w:t>
      </w:r>
    </w:p>
    <w:p w14:paraId="47339D58" w14:textId="77777777" w:rsidR="006D7C9C" w:rsidRPr="00966143" w:rsidRDefault="006D7C9C" w:rsidP="006D7C9C">
      <w:pPr>
        <w:ind w:firstLine="0"/>
        <w:rPr>
          <w:rFonts w:eastAsia="Calibri"/>
          <w:sz w:val="22"/>
          <w:szCs w:val="22"/>
        </w:rPr>
      </w:pPr>
      <w:r w:rsidRPr="00966143">
        <w:rPr>
          <w:rFonts w:eastAsia="Calibri"/>
          <w:sz w:val="22"/>
          <w:szCs w:val="22"/>
        </w:rPr>
        <w:t>- Поставщик своими силами осуществляет доставку товара.</w:t>
      </w:r>
    </w:p>
    <w:p w14:paraId="22282012" w14:textId="77777777" w:rsidR="006D7C9C" w:rsidRPr="00966143" w:rsidRDefault="006D7C9C" w:rsidP="006D7C9C">
      <w:pPr>
        <w:pStyle w:val="ConsPlusNormal"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66143">
        <w:rPr>
          <w:rFonts w:ascii="Times New Roman" w:hAnsi="Times New Roman" w:cs="Times New Roman"/>
          <w:bCs/>
          <w:sz w:val="22"/>
          <w:szCs w:val="22"/>
        </w:rPr>
        <w:t>- Товар должен быть упакован таким образом, чтобы исключить его повреждение, уничтожение и доступ третьих лиц во время отгрузки, транспортировки и разгрузки по месту поставки Товара.</w:t>
      </w:r>
    </w:p>
    <w:p w14:paraId="786329FA" w14:textId="77777777" w:rsidR="006D7C9C" w:rsidRPr="00966143" w:rsidRDefault="006D7C9C" w:rsidP="006D7C9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66143">
        <w:rPr>
          <w:rFonts w:ascii="Times New Roman" w:hAnsi="Times New Roman" w:cs="Times New Roman"/>
          <w:bCs/>
          <w:sz w:val="22"/>
          <w:szCs w:val="22"/>
        </w:rPr>
        <w:t>При транспортировке Товара Поставщик должен соблюдать температурный режим, указанный производителем, избегать нарушения целостности упаковки Товара и попадания на него атмосферных осадков при проведении погрузо-разгрузочных работ.</w:t>
      </w:r>
    </w:p>
    <w:p w14:paraId="0F4E5B0D" w14:textId="77777777" w:rsidR="006D7C9C" w:rsidRPr="00966143" w:rsidRDefault="006D7C9C" w:rsidP="006D7C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  <w:lang w:bidi="ru-RU"/>
        </w:rPr>
      </w:pPr>
      <w:r w:rsidRPr="00966143">
        <w:rPr>
          <w:rFonts w:ascii="Times New Roman" w:hAnsi="Times New Roman" w:cs="Times New Roman"/>
          <w:sz w:val="22"/>
          <w:szCs w:val="22"/>
          <w:lang w:bidi="ru-RU"/>
        </w:rPr>
        <w:t xml:space="preserve">Поставляемый Товар должен соответствовать нормативно-правовым актам законодательства, применяемым для производства данного вида изделий в соответствии с </w:t>
      </w:r>
      <w:r w:rsidRPr="00966143">
        <w:rPr>
          <w:rFonts w:ascii="Times New Roman" w:hAnsi="Times New Roman" w:cs="Times New Roman"/>
          <w:sz w:val="22"/>
          <w:szCs w:val="22"/>
        </w:rPr>
        <w:t xml:space="preserve">правом Евразийского экономического союза и </w:t>
      </w:r>
      <w:r w:rsidRPr="00966143">
        <w:rPr>
          <w:rFonts w:ascii="Times New Roman" w:hAnsi="Times New Roman" w:cs="Times New Roman"/>
          <w:sz w:val="22"/>
          <w:szCs w:val="22"/>
          <w:lang w:bidi="ru-RU"/>
        </w:rPr>
        <w:t>законодательством Российской Федерации.</w:t>
      </w:r>
    </w:p>
    <w:p w14:paraId="2D3878DD" w14:textId="37BDC7D3" w:rsidR="006D7C9C" w:rsidRPr="00966143" w:rsidRDefault="006D7C9C" w:rsidP="006D7C9C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966143">
        <w:rPr>
          <w:rFonts w:ascii="Times New Roman" w:hAnsi="Times New Roman" w:cs="Times New Roman"/>
          <w:b/>
          <w:sz w:val="22"/>
          <w:szCs w:val="22"/>
        </w:rPr>
        <w:t>1</w:t>
      </w:r>
      <w:r w:rsidR="00966143" w:rsidRPr="00966143">
        <w:rPr>
          <w:rFonts w:ascii="Times New Roman" w:hAnsi="Times New Roman" w:cs="Times New Roman"/>
          <w:b/>
          <w:sz w:val="22"/>
          <w:szCs w:val="22"/>
        </w:rPr>
        <w:t>0</w:t>
      </w:r>
      <w:r w:rsidRPr="00966143">
        <w:rPr>
          <w:rFonts w:ascii="Times New Roman" w:hAnsi="Times New Roman" w:cs="Times New Roman"/>
          <w:b/>
          <w:sz w:val="22"/>
          <w:szCs w:val="22"/>
        </w:rPr>
        <w:t>. Гарантийный срок Поставщика:</w:t>
      </w:r>
      <w:r w:rsidRPr="00966143">
        <w:rPr>
          <w:rFonts w:ascii="Times New Roman" w:hAnsi="Times New Roman" w:cs="Times New Roman"/>
          <w:sz w:val="22"/>
          <w:szCs w:val="22"/>
        </w:rPr>
        <w:t xml:space="preserve"> 12 (двенадцать) месяцев с момента подписания Сторонами Акт (ДОП), унифицированный формат, утвержденный приказом ФНС России Заказчиком.</w:t>
      </w:r>
    </w:p>
    <w:p w14:paraId="49EC1AF2" w14:textId="77777777" w:rsidR="006D7C9C" w:rsidRDefault="006D7C9C" w:rsidP="00645729">
      <w:pPr>
        <w:ind w:firstLine="0"/>
      </w:pPr>
    </w:p>
    <w:sectPr w:rsidR="006D7C9C" w:rsidSect="006D7C9C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343A0"/>
    <w:multiLevelType w:val="hybridMultilevel"/>
    <w:tmpl w:val="87E83F7C"/>
    <w:lvl w:ilvl="0" w:tplc="98DE1D3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4122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C9C"/>
    <w:rsid w:val="004B1A7C"/>
    <w:rsid w:val="004D0C57"/>
    <w:rsid w:val="005675F1"/>
    <w:rsid w:val="005C17D7"/>
    <w:rsid w:val="005F5D85"/>
    <w:rsid w:val="00645729"/>
    <w:rsid w:val="006D7C9C"/>
    <w:rsid w:val="00966143"/>
    <w:rsid w:val="00C62E66"/>
    <w:rsid w:val="00D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4DDD"/>
  <w15:chartTrackingRefBased/>
  <w15:docId w15:val="{8DF8D87F-2B88-429A-BED5-3F8238E7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C9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7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7C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7C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C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7C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7C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7C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C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7C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7C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7C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7C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7C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7C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7C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7C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7C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7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7C9C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7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7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7C9C"/>
    <w:rPr>
      <w:i/>
      <w:iCs/>
      <w:color w:val="404040" w:themeColor="text1" w:themeTint="BF"/>
    </w:rPr>
  </w:style>
  <w:style w:type="paragraph" w:styleId="a7">
    <w:name w:val="List Paragraph"/>
    <w:aliases w:val="Bullet List,FooterText,numbered,Paragraphe de liste1,lp1,Абзац списка для документа,List Paragraph,Абзац списка15,4.2.2,Bullet Number,Индексы,Num Bullet 1,ТЗ список,Абзац списка литеральный,ПС - Нумерованный,Абзац списка нумерованный,UL"/>
    <w:basedOn w:val="a"/>
    <w:link w:val="a8"/>
    <w:uiPriority w:val="34"/>
    <w:qFormat/>
    <w:rsid w:val="006D7C9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7C9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7C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D7C9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7C9C"/>
    <w:rPr>
      <w:b/>
      <w:bCs/>
      <w:smallCaps/>
      <w:color w:val="2F5496" w:themeColor="accent1" w:themeShade="BF"/>
      <w:spacing w:val="5"/>
    </w:rPr>
  </w:style>
  <w:style w:type="character" w:customStyle="1" w:styleId="ng-binding">
    <w:name w:val="ng-binding"/>
    <w:rsid w:val="006D7C9C"/>
  </w:style>
  <w:style w:type="table" w:styleId="ad">
    <w:name w:val="Table Grid"/>
    <w:basedOn w:val="a1"/>
    <w:uiPriority w:val="39"/>
    <w:rsid w:val="006D7C9C"/>
    <w:pPr>
      <w:spacing w:after="0" w:line="240" w:lineRule="auto"/>
    </w:pPr>
    <w:rPr>
      <w:rFonts w:ascii="Arial Unicode MS" w:eastAsia="Arial Unicode MS" w:hAnsi="Arial Unicode MS" w:cs="Arial Unicode MS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Bullet List Знак,FooterText Знак,numbered Знак,Paragraphe de liste1 Знак,lp1 Знак,Абзац списка для документа Знак,List Paragraph Знак,Абзац списка15 Знак,4.2.2 Знак,Bullet Number Знак,Индексы Знак,Num Bullet 1 Знак,ТЗ список Знак"/>
    <w:link w:val="a7"/>
    <w:uiPriority w:val="34"/>
    <w:qFormat/>
    <w:locked/>
    <w:rsid w:val="006D7C9C"/>
  </w:style>
  <w:style w:type="paragraph" w:customStyle="1" w:styleId="ConsPlusNormal">
    <w:name w:val="ConsPlusNormal"/>
    <w:link w:val="ConsPlusNormal0"/>
    <w:qFormat/>
    <w:rsid w:val="006D7C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6D7C9C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64572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45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Ситникова</dc:creator>
  <cp:keywords/>
  <dc:description/>
  <cp:lastModifiedBy>Анна Ситникова</cp:lastModifiedBy>
  <cp:revision>5</cp:revision>
  <dcterms:created xsi:type="dcterms:W3CDTF">2026-09-08T10:51:00Z</dcterms:created>
  <dcterms:modified xsi:type="dcterms:W3CDTF">2026-10-14T08:23:00Z</dcterms:modified>
</cp:coreProperties>
</file>