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B29A2" w14:textId="77777777" w:rsidR="00F55D5C" w:rsidRPr="00776BB8" w:rsidRDefault="00930450" w:rsidP="00930450">
      <w:pPr>
        <w:pStyle w:val="a3"/>
        <w:jc w:val="right"/>
        <w:rPr>
          <w:rFonts w:ascii="Times New Roman" w:hAnsi="Times New Roman" w:cs="Times New Roman"/>
          <w:sz w:val="20"/>
          <w:szCs w:val="20"/>
        </w:rPr>
      </w:pPr>
      <w:r w:rsidRPr="00776BB8">
        <w:rPr>
          <w:rFonts w:ascii="Times New Roman" w:hAnsi="Times New Roman" w:cs="Times New Roman"/>
          <w:sz w:val="20"/>
          <w:szCs w:val="20"/>
        </w:rPr>
        <w:t xml:space="preserve">Приложение № 5 </w:t>
      </w:r>
    </w:p>
    <w:p w14:paraId="51407C29" w14:textId="2902209D" w:rsidR="00930450" w:rsidRPr="00776BB8" w:rsidRDefault="00930450" w:rsidP="00930450">
      <w:pPr>
        <w:pStyle w:val="a3"/>
        <w:jc w:val="right"/>
        <w:rPr>
          <w:rFonts w:ascii="Times New Roman" w:hAnsi="Times New Roman" w:cs="Times New Roman"/>
          <w:sz w:val="20"/>
          <w:szCs w:val="20"/>
        </w:rPr>
      </w:pPr>
      <w:r w:rsidRPr="00776BB8">
        <w:rPr>
          <w:rFonts w:ascii="Times New Roman" w:hAnsi="Times New Roman" w:cs="Times New Roman"/>
          <w:sz w:val="20"/>
          <w:szCs w:val="20"/>
        </w:rPr>
        <w:t>к Контракту №</w:t>
      </w:r>
      <w:r w:rsidR="004E7F24" w:rsidRPr="00776BB8">
        <w:rPr>
          <w:rFonts w:ascii="Times New Roman" w:hAnsi="Times New Roman" w:cs="Times New Roman"/>
          <w:sz w:val="20"/>
          <w:szCs w:val="20"/>
        </w:rPr>
        <w:t xml:space="preserve"> </w:t>
      </w:r>
      <w:r w:rsidR="005C6E9A" w:rsidRPr="00776BB8">
        <w:rPr>
          <w:rFonts w:ascii="Times New Roman" w:hAnsi="Times New Roman" w:cs="Times New Roman"/>
          <w:sz w:val="20"/>
          <w:szCs w:val="20"/>
        </w:rPr>
        <w:t>20</w:t>
      </w:r>
      <w:r w:rsidR="004E7F24" w:rsidRPr="00776BB8">
        <w:rPr>
          <w:rFonts w:ascii="Times New Roman" w:hAnsi="Times New Roman" w:cs="Times New Roman"/>
          <w:sz w:val="20"/>
          <w:szCs w:val="20"/>
        </w:rPr>
        <w:t>/</w:t>
      </w:r>
      <w:proofErr w:type="gramStart"/>
      <w:r w:rsidR="004E7F24" w:rsidRPr="00776BB8">
        <w:rPr>
          <w:rFonts w:ascii="Times New Roman" w:hAnsi="Times New Roman" w:cs="Times New Roman"/>
          <w:sz w:val="20"/>
          <w:szCs w:val="20"/>
        </w:rPr>
        <w:t>2</w:t>
      </w:r>
      <w:r w:rsidR="009A35C1" w:rsidRPr="00776BB8">
        <w:rPr>
          <w:rFonts w:ascii="Times New Roman" w:hAnsi="Times New Roman" w:cs="Times New Roman"/>
          <w:sz w:val="20"/>
          <w:szCs w:val="20"/>
        </w:rPr>
        <w:t>6</w:t>
      </w:r>
      <w:r w:rsidR="00F55D5C" w:rsidRPr="00776BB8">
        <w:rPr>
          <w:rFonts w:ascii="Times New Roman" w:hAnsi="Times New Roman" w:cs="Times New Roman"/>
          <w:sz w:val="20"/>
          <w:szCs w:val="20"/>
        </w:rPr>
        <w:t xml:space="preserve"> </w:t>
      </w:r>
      <w:r w:rsidR="004E7F24" w:rsidRPr="00776BB8">
        <w:rPr>
          <w:rFonts w:ascii="Times New Roman" w:hAnsi="Times New Roman" w:cs="Times New Roman"/>
          <w:sz w:val="20"/>
          <w:szCs w:val="20"/>
        </w:rPr>
        <w:t xml:space="preserve"> </w:t>
      </w:r>
      <w:r w:rsidR="00F55D5C" w:rsidRPr="00776BB8">
        <w:rPr>
          <w:rFonts w:ascii="Times New Roman" w:hAnsi="Times New Roman" w:cs="Times New Roman"/>
          <w:sz w:val="20"/>
          <w:szCs w:val="20"/>
        </w:rPr>
        <w:t>от</w:t>
      </w:r>
      <w:proofErr w:type="gramEnd"/>
      <w:r w:rsidR="00F55D5C" w:rsidRPr="00776BB8">
        <w:rPr>
          <w:rFonts w:ascii="Times New Roman" w:hAnsi="Times New Roman" w:cs="Times New Roman"/>
          <w:sz w:val="20"/>
          <w:szCs w:val="20"/>
        </w:rPr>
        <w:t xml:space="preserve"> </w:t>
      </w:r>
      <w:r w:rsidR="002F294D" w:rsidRPr="00776BB8">
        <w:rPr>
          <w:rFonts w:ascii="Times New Roman" w:hAnsi="Times New Roman" w:cs="Times New Roman"/>
          <w:sz w:val="20"/>
          <w:szCs w:val="20"/>
        </w:rPr>
        <w:t>«___»</w:t>
      </w:r>
      <w:r w:rsidR="00F55D5C" w:rsidRPr="00776BB8">
        <w:rPr>
          <w:rFonts w:ascii="Times New Roman" w:hAnsi="Times New Roman" w:cs="Times New Roman"/>
          <w:sz w:val="20"/>
          <w:szCs w:val="20"/>
        </w:rPr>
        <w:t xml:space="preserve"> </w:t>
      </w:r>
      <w:r w:rsidR="002F294D" w:rsidRPr="00776BB8">
        <w:rPr>
          <w:rFonts w:ascii="Times New Roman" w:hAnsi="Times New Roman" w:cs="Times New Roman"/>
          <w:sz w:val="20"/>
          <w:szCs w:val="20"/>
        </w:rPr>
        <w:t>___________</w:t>
      </w:r>
      <w:r w:rsidR="00F55D5C" w:rsidRPr="00776BB8">
        <w:rPr>
          <w:rFonts w:ascii="Times New Roman" w:hAnsi="Times New Roman" w:cs="Times New Roman"/>
          <w:sz w:val="20"/>
          <w:szCs w:val="20"/>
        </w:rPr>
        <w:t xml:space="preserve"> 202</w:t>
      </w:r>
      <w:r w:rsidR="009A35C1" w:rsidRPr="00776BB8">
        <w:rPr>
          <w:rFonts w:ascii="Times New Roman" w:hAnsi="Times New Roman" w:cs="Times New Roman"/>
          <w:sz w:val="20"/>
          <w:szCs w:val="20"/>
        </w:rPr>
        <w:t>6</w:t>
      </w:r>
    </w:p>
    <w:p w14:paraId="31E82064" w14:textId="77777777" w:rsidR="00930450" w:rsidRDefault="00930450" w:rsidP="00930450">
      <w:pPr>
        <w:pStyle w:val="a3"/>
        <w:jc w:val="right"/>
        <w:rPr>
          <w:rFonts w:ascii="Times New Roman" w:hAnsi="Times New Roman" w:cs="Times New Roman"/>
          <w:sz w:val="28"/>
          <w:szCs w:val="28"/>
        </w:rPr>
      </w:pPr>
    </w:p>
    <w:p w14:paraId="312F5A98" w14:textId="77777777" w:rsidR="00930450" w:rsidRPr="00776BB8" w:rsidRDefault="00930450" w:rsidP="00930450">
      <w:pPr>
        <w:pStyle w:val="a3"/>
        <w:jc w:val="center"/>
        <w:rPr>
          <w:rFonts w:ascii="Times New Roman" w:hAnsi="Times New Roman" w:cs="Times New Roman"/>
          <w:b/>
          <w:bCs/>
        </w:rPr>
      </w:pPr>
      <w:r w:rsidRPr="00776BB8">
        <w:rPr>
          <w:rFonts w:ascii="Times New Roman" w:hAnsi="Times New Roman" w:cs="Times New Roman"/>
          <w:b/>
          <w:bCs/>
        </w:rPr>
        <w:t>ТЕХНИЧЕСКОЕ ЗАДАНИЕ</w:t>
      </w:r>
    </w:p>
    <w:p w14:paraId="3149BD95" w14:textId="77777777" w:rsidR="00776BB8" w:rsidRDefault="00930450" w:rsidP="00776BB8">
      <w:pPr>
        <w:pStyle w:val="a3"/>
        <w:jc w:val="center"/>
        <w:rPr>
          <w:rFonts w:ascii="Times New Roman" w:hAnsi="Times New Roman" w:cs="Times New Roman"/>
        </w:rPr>
      </w:pPr>
      <w:r w:rsidRPr="00776BB8">
        <w:rPr>
          <w:rFonts w:ascii="Times New Roman" w:hAnsi="Times New Roman" w:cs="Times New Roman"/>
        </w:rPr>
        <w:t xml:space="preserve">на </w:t>
      </w:r>
      <w:r w:rsidR="0023398E" w:rsidRPr="00776BB8">
        <w:rPr>
          <w:rFonts w:ascii="Times New Roman" w:hAnsi="Times New Roman" w:cs="Times New Roman"/>
        </w:rPr>
        <w:t xml:space="preserve">приобретение </w:t>
      </w:r>
      <w:r w:rsidR="00776BB8" w:rsidRPr="00776BB8">
        <w:rPr>
          <w:rFonts w:ascii="Times New Roman" w:hAnsi="Times New Roman" w:cs="Times New Roman"/>
        </w:rPr>
        <w:t xml:space="preserve">строительных материалов для оформления резиденции Деда Мороза в ПКиО «Победа» </w:t>
      </w:r>
    </w:p>
    <w:p w14:paraId="6C086D53" w14:textId="03BE2979" w:rsidR="00930450" w:rsidRPr="009F02DF" w:rsidRDefault="00776BB8" w:rsidP="00776BB8">
      <w:pPr>
        <w:pStyle w:val="a3"/>
        <w:jc w:val="center"/>
        <w:rPr>
          <w:rFonts w:ascii="Times New Roman" w:hAnsi="Times New Roman" w:cs="Times New Roman"/>
          <w:sz w:val="18"/>
          <w:szCs w:val="18"/>
        </w:rPr>
      </w:pPr>
      <w:r w:rsidRPr="00776BB8">
        <w:rPr>
          <w:rFonts w:ascii="Times New Roman" w:hAnsi="Times New Roman" w:cs="Times New Roman"/>
        </w:rPr>
        <w:t>для нужд МБУ ТЦДК 2026 г.</w:t>
      </w:r>
    </w:p>
    <w:p w14:paraId="0A5DF3B5" w14:textId="04CD51B8" w:rsidR="009A0328" w:rsidRPr="00137525" w:rsidRDefault="00DE451B" w:rsidP="00776BB8">
      <w:pPr>
        <w:pStyle w:val="a4"/>
        <w:numPr>
          <w:ilvl w:val="0"/>
          <w:numId w:val="1"/>
        </w:numPr>
        <w:spacing w:line="240" w:lineRule="auto"/>
        <w:rPr>
          <w:rFonts w:ascii="Times New Roman" w:hAnsi="Times New Roman" w:cs="Times New Roman"/>
          <w:sz w:val="24"/>
          <w:szCs w:val="24"/>
          <w:shd w:val="clear" w:color="auto" w:fill="FFFFFF"/>
        </w:rPr>
      </w:pPr>
      <w:r w:rsidRPr="00137525">
        <w:rPr>
          <w:rFonts w:ascii="Times New Roman" w:eastAsia="Times New Roman" w:hAnsi="Times New Roman"/>
          <w:b/>
          <w:sz w:val="24"/>
          <w:szCs w:val="24"/>
          <w:lang w:eastAsia="ru-RU"/>
        </w:rPr>
        <w:t>Заказчик</w:t>
      </w:r>
      <w:r w:rsidR="009A0328" w:rsidRPr="00137525">
        <w:rPr>
          <w:rFonts w:ascii="Times New Roman" w:eastAsia="Times New Roman" w:hAnsi="Times New Roman"/>
          <w:b/>
          <w:sz w:val="24"/>
          <w:szCs w:val="24"/>
          <w:lang w:eastAsia="ru-RU"/>
        </w:rPr>
        <w:t>:</w:t>
      </w:r>
      <w:r w:rsidR="009A0328" w:rsidRPr="00137525">
        <w:rPr>
          <w:rFonts w:ascii="Times New Roman" w:eastAsia="Times New Roman" w:hAnsi="Times New Roman"/>
          <w:sz w:val="24"/>
          <w:szCs w:val="24"/>
          <w:lang w:eastAsia="ru-RU"/>
        </w:rPr>
        <w:t xml:space="preserve"> </w:t>
      </w:r>
      <w:r w:rsidRPr="00137525">
        <w:rPr>
          <w:rFonts w:ascii="Times New Roman" w:hAnsi="Times New Roman"/>
          <w:sz w:val="24"/>
          <w:szCs w:val="24"/>
        </w:rPr>
        <w:t>Муниципальное бюджетное учреждение Талдомский центральный Дом культуры Талдомского городского округа Московской области</w:t>
      </w:r>
    </w:p>
    <w:p w14:paraId="1AA4A748" w14:textId="08C3A374" w:rsidR="009A0328" w:rsidRPr="00137525" w:rsidRDefault="009A0328" w:rsidP="00776BB8">
      <w:pPr>
        <w:pStyle w:val="a4"/>
        <w:numPr>
          <w:ilvl w:val="0"/>
          <w:numId w:val="1"/>
        </w:numPr>
        <w:spacing w:line="240" w:lineRule="auto"/>
        <w:rPr>
          <w:rFonts w:ascii="Times New Roman" w:hAnsi="Times New Roman" w:cs="Times New Roman"/>
          <w:sz w:val="24"/>
          <w:szCs w:val="24"/>
          <w:shd w:val="clear" w:color="auto" w:fill="FFFFFF"/>
        </w:rPr>
      </w:pPr>
      <w:r w:rsidRPr="00137525">
        <w:rPr>
          <w:rFonts w:ascii="Times New Roman" w:hAnsi="Times New Roman" w:cs="Times New Roman"/>
          <w:b/>
          <w:bCs/>
          <w:sz w:val="24"/>
          <w:szCs w:val="24"/>
        </w:rPr>
        <w:t xml:space="preserve">Наименование объекта закупки: </w:t>
      </w:r>
      <w:r w:rsidR="00776BB8" w:rsidRPr="00137525">
        <w:rPr>
          <w:rFonts w:ascii="Times New Roman" w:eastAsia="Times New Roman" w:hAnsi="Times New Roman"/>
          <w:sz w:val="24"/>
          <w:szCs w:val="24"/>
          <w:lang w:eastAsia="ru-RU"/>
        </w:rPr>
        <w:t>Приобретение строительных материалов для оформления резиденции Деда Мороза в ПКиО «Победа» для нужд МБУ ТЦДК 2026 г.</w:t>
      </w:r>
    </w:p>
    <w:p w14:paraId="6B802E00" w14:textId="2F71AD10" w:rsidR="002D1DCD" w:rsidRPr="00137525" w:rsidRDefault="002D1DCD" w:rsidP="00776BB8">
      <w:pPr>
        <w:pStyle w:val="a4"/>
        <w:numPr>
          <w:ilvl w:val="0"/>
          <w:numId w:val="1"/>
        </w:numPr>
        <w:spacing w:line="240" w:lineRule="auto"/>
        <w:rPr>
          <w:rFonts w:ascii="Times New Roman" w:hAnsi="Times New Roman" w:cs="Times New Roman"/>
          <w:sz w:val="24"/>
          <w:szCs w:val="24"/>
          <w:shd w:val="clear" w:color="auto" w:fill="FFFFFF"/>
        </w:rPr>
      </w:pPr>
      <w:r w:rsidRPr="00137525">
        <w:rPr>
          <w:rFonts w:ascii="Times New Roman" w:hAnsi="Times New Roman"/>
          <w:b/>
          <w:bCs/>
          <w:sz w:val="24"/>
          <w:szCs w:val="24"/>
        </w:rPr>
        <w:t>Источник финансирования:</w:t>
      </w:r>
      <w:r w:rsidRPr="00137525">
        <w:rPr>
          <w:rFonts w:ascii="Times New Roman" w:hAnsi="Times New Roman"/>
          <w:sz w:val="24"/>
          <w:szCs w:val="24"/>
        </w:rPr>
        <w:t xml:space="preserve"> Бюджет Талдомского городского округа Московской области</w:t>
      </w:r>
    </w:p>
    <w:p w14:paraId="0AE68281" w14:textId="77777777" w:rsidR="00DE451B" w:rsidRPr="00137525" w:rsidRDefault="00DE451B" w:rsidP="00776BB8">
      <w:pPr>
        <w:pStyle w:val="a4"/>
        <w:widowControl w:val="0"/>
        <w:numPr>
          <w:ilvl w:val="0"/>
          <w:numId w:val="1"/>
        </w:numPr>
        <w:spacing w:after="0" w:line="240" w:lineRule="auto"/>
        <w:jc w:val="both"/>
        <w:rPr>
          <w:rFonts w:ascii="Times New Roman" w:eastAsia="Arial Unicode MS" w:hAnsi="Times New Roman" w:cs="Times New Roman"/>
          <w:b/>
          <w:sz w:val="24"/>
          <w:szCs w:val="24"/>
        </w:rPr>
      </w:pPr>
      <w:r w:rsidRPr="00137525">
        <w:rPr>
          <w:rFonts w:ascii="Times New Roman" w:eastAsia="Arial Unicode MS" w:hAnsi="Times New Roman" w:cs="Times New Roman"/>
          <w:b/>
          <w:sz w:val="24"/>
          <w:szCs w:val="24"/>
        </w:rPr>
        <w:t>Место, с</w:t>
      </w:r>
      <w:r w:rsidR="009A0328" w:rsidRPr="00137525">
        <w:rPr>
          <w:rFonts w:ascii="Times New Roman" w:eastAsia="Arial Unicode MS" w:hAnsi="Times New Roman" w:cs="Times New Roman"/>
          <w:b/>
          <w:sz w:val="24"/>
          <w:szCs w:val="24"/>
        </w:rPr>
        <w:t xml:space="preserve">рок </w:t>
      </w:r>
      <w:r w:rsidRPr="00137525">
        <w:rPr>
          <w:rFonts w:ascii="Times New Roman" w:eastAsia="Arial Unicode MS" w:hAnsi="Times New Roman" w:cs="Times New Roman"/>
          <w:b/>
          <w:sz w:val="24"/>
          <w:szCs w:val="24"/>
        </w:rPr>
        <w:t xml:space="preserve">и условия </w:t>
      </w:r>
      <w:r w:rsidR="009A0328" w:rsidRPr="00137525">
        <w:rPr>
          <w:rFonts w:ascii="Times New Roman" w:eastAsia="Arial Unicode MS" w:hAnsi="Times New Roman" w:cs="Times New Roman"/>
          <w:b/>
          <w:sz w:val="24"/>
          <w:szCs w:val="24"/>
        </w:rPr>
        <w:t xml:space="preserve">поставки </w:t>
      </w:r>
      <w:r w:rsidRPr="00137525">
        <w:rPr>
          <w:rFonts w:ascii="Times New Roman" w:eastAsia="Arial Unicode MS" w:hAnsi="Times New Roman" w:cs="Times New Roman"/>
          <w:b/>
          <w:sz w:val="24"/>
          <w:szCs w:val="24"/>
        </w:rPr>
        <w:t>товара</w:t>
      </w:r>
      <w:r w:rsidR="009A0328" w:rsidRPr="00137525">
        <w:rPr>
          <w:rFonts w:ascii="Times New Roman" w:eastAsia="Arial Unicode MS" w:hAnsi="Times New Roman" w:cs="Times New Roman"/>
          <w:b/>
          <w:sz w:val="24"/>
          <w:szCs w:val="24"/>
        </w:rPr>
        <w:t>:</w:t>
      </w:r>
      <w:r w:rsidR="009A0328" w:rsidRPr="00137525">
        <w:rPr>
          <w:rFonts w:ascii="Times New Roman" w:eastAsia="Arial Unicode MS" w:hAnsi="Times New Roman" w:cs="Times New Roman"/>
          <w:sz w:val="24"/>
          <w:szCs w:val="24"/>
        </w:rPr>
        <w:t xml:space="preserve"> </w:t>
      </w:r>
    </w:p>
    <w:p w14:paraId="57AE5266" w14:textId="13BD43E6" w:rsidR="008619E7" w:rsidRPr="00137525" w:rsidRDefault="00DE451B" w:rsidP="00776BB8">
      <w:pPr>
        <w:pStyle w:val="a4"/>
        <w:widowControl w:val="0"/>
        <w:numPr>
          <w:ilvl w:val="1"/>
          <w:numId w:val="1"/>
        </w:numPr>
        <w:spacing w:after="0" w:line="240" w:lineRule="auto"/>
        <w:jc w:val="both"/>
        <w:rPr>
          <w:rFonts w:ascii="Times New Roman" w:eastAsia="Arial Unicode MS" w:hAnsi="Times New Roman" w:cs="Times New Roman"/>
          <w:b/>
          <w:bCs/>
          <w:sz w:val="24"/>
          <w:szCs w:val="24"/>
        </w:rPr>
      </w:pPr>
      <w:r w:rsidRPr="00137525">
        <w:rPr>
          <w:rFonts w:ascii="Times New Roman" w:eastAsia="Arial Unicode MS" w:hAnsi="Times New Roman" w:cs="Times New Roman"/>
          <w:sz w:val="24"/>
          <w:szCs w:val="24"/>
        </w:rPr>
        <w:t xml:space="preserve"> </w:t>
      </w:r>
      <w:r w:rsidRPr="00137525">
        <w:rPr>
          <w:rFonts w:ascii="Times New Roman" w:eastAsia="Arial Unicode MS" w:hAnsi="Times New Roman" w:cs="Times New Roman"/>
          <w:b/>
          <w:bCs/>
          <w:sz w:val="24"/>
          <w:szCs w:val="24"/>
        </w:rPr>
        <w:t>Мест</w:t>
      </w:r>
      <w:r w:rsidR="0023398E" w:rsidRPr="00137525">
        <w:rPr>
          <w:rFonts w:ascii="Times New Roman" w:eastAsia="Arial Unicode MS" w:hAnsi="Times New Roman" w:cs="Times New Roman"/>
          <w:b/>
          <w:bCs/>
          <w:sz w:val="24"/>
          <w:szCs w:val="24"/>
        </w:rPr>
        <w:t xml:space="preserve">о </w:t>
      </w:r>
      <w:r w:rsidRPr="00137525">
        <w:rPr>
          <w:rFonts w:ascii="Times New Roman" w:eastAsia="Arial Unicode MS" w:hAnsi="Times New Roman" w:cs="Times New Roman"/>
          <w:b/>
          <w:bCs/>
          <w:sz w:val="24"/>
          <w:szCs w:val="24"/>
        </w:rPr>
        <w:t>поставки товара:</w:t>
      </w:r>
    </w:p>
    <w:p w14:paraId="5DE419D9" w14:textId="240A8FAE" w:rsidR="006D33A7" w:rsidRPr="00137525" w:rsidRDefault="008619E7" w:rsidP="00776BB8">
      <w:pPr>
        <w:widowControl w:val="0"/>
        <w:spacing w:after="0" w:line="240" w:lineRule="auto"/>
        <w:ind w:left="1004"/>
        <w:jc w:val="both"/>
        <w:rPr>
          <w:rFonts w:ascii="Times New Roman" w:eastAsia="Arial Unicode MS" w:hAnsi="Times New Roman" w:cs="Times New Roman"/>
          <w:sz w:val="24"/>
          <w:szCs w:val="24"/>
        </w:rPr>
      </w:pPr>
      <w:r w:rsidRPr="00137525">
        <w:rPr>
          <w:rFonts w:ascii="Times New Roman" w:eastAsia="Arial Unicode MS" w:hAnsi="Times New Roman" w:cs="Times New Roman"/>
          <w:bCs/>
          <w:sz w:val="24"/>
          <w:szCs w:val="24"/>
        </w:rPr>
        <w:t xml:space="preserve">Московская </w:t>
      </w:r>
      <w:r w:rsidR="006D33A7" w:rsidRPr="00137525">
        <w:rPr>
          <w:rFonts w:ascii="Times New Roman" w:eastAsia="Arial Unicode MS" w:hAnsi="Times New Roman" w:cs="Times New Roman"/>
          <w:bCs/>
          <w:sz w:val="24"/>
          <w:szCs w:val="24"/>
        </w:rPr>
        <w:t>область, г. Талдом, ул. Победы, д.</w:t>
      </w:r>
      <w:r w:rsidR="000B1508" w:rsidRPr="00137525">
        <w:rPr>
          <w:rFonts w:ascii="Times New Roman" w:eastAsia="Arial Unicode MS" w:hAnsi="Times New Roman" w:cs="Times New Roman"/>
          <w:bCs/>
          <w:sz w:val="24"/>
          <w:szCs w:val="24"/>
        </w:rPr>
        <w:t>35 (территория ПКиО «Победа»)</w:t>
      </w:r>
    </w:p>
    <w:p w14:paraId="6D1554E5" w14:textId="5A754B91" w:rsidR="00DE451B" w:rsidRPr="00137525" w:rsidRDefault="00DE451B" w:rsidP="00776BB8">
      <w:pPr>
        <w:widowControl w:val="0"/>
        <w:spacing w:after="0" w:line="240" w:lineRule="auto"/>
        <w:ind w:left="1004"/>
        <w:jc w:val="both"/>
        <w:rPr>
          <w:rFonts w:ascii="Times New Roman" w:eastAsia="Arial Unicode MS" w:hAnsi="Times New Roman" w:cs="Times New Roman"/>
          <w:b/>
          <w:sz w:val="24"/>
          <w:szCs w:val="24"/>
        </w:rPr>
      </w:pPr>
      <w:r w:rsidRPr="00137525">
        <w:rPr>
          <w:rFonts w:ascii="Times New Roman" w:eastAsia="Arial Unicode MS" w:hAnsi="Times New Roman" w:cs="Times New Roman"/>
          <w:sz w:val="24"/>
          <w:szCs w:val="24"/>
        </w:rPr>
        <w:t>Поставка товара осуществляется за счет средств Поставщика до места поставки. Упаковка, маркировка, условия транспортировки должны соответствовать требованиям, указанным в технических условиях производителя.</w:t>
      </w:r>
    </w:p>
    <w:p w14:paraId="0A0FDE45" w14:textId="3B7A646F" w:rsidR="00DE451B" w:rsidRPr="00137525" w:rsidRDefault="00DE451B" w:rsidP="00776BB8">
      <w:pPr>
        <w:pStyle w:val="a4"/>
        <w:widowControl w:val="0"/>
        <w:numPr>
          <w:ilvl w:val="1"/>
          <w:numId w:val="1"/>
        </w:numPr>
        <w:spacing w:after="0" w:line="240" w:lineRule="auto"/>
        <w:jc w:val="both"/>
        <w:rPr>
          <w:rFonts w:ascii="Times New Roman" w:eastAsia="Arial Unicode MS" w:hAnsi="Times New Roman" w:cs="Times New Roman"/>
          <w:b/>
          <w:sz w:val="24"/>
          <w:szCs w:val="24"/>
        </w:rPr>
      </w:pPr>
      <w:r w:rsidRPr="00137525">
        <w:rPr>
          <w:rFonts w:ascii="Times New Roman" w:eastAsia="Arial Unicode MS" w:hAnsi="Times New Roman" w:cs="Times New Roman"/>
          <w:sz w:val="24"/>
          <w:szCs w:val="24"/>
        </w:rPr>
        <w:t xml:space="preserve"> Срок поставки товара: в течение </w:t>
      </w:r>
      <w:r w:rsidR="000B1508" w:rsidRPr="00137525">
        <w:rPr>
          <w:rFonts w:ascii="Times New Roman" w:eastAsia="Arial Unicode MS" w:hAnsi="Times New Roman" w:cs="Times New Roman"/>
          <w:sz w:val="24"/>
          <w:szCs w:val="24"/>
        </w:rPr>
        <w:t>7</w:t>
      </w:r>
      <w:r w:rsidR="002D1DCD" w:rsidRPr="00137525">
        <w:rPr>
          <w:rFonts w:ascii="Times New Roman" w:eastAsia="Arial Unicode MS" w:hAnsi="Times New Roman" w:cs="Times New Roman"/>
          <w:sz w:val="24"/>
          <w:szCs w:val="24"/>
        </w:rPr>
        <w:t xml:space="preserve"> </w:t>
      </w:r>
      <w:r w:rsidR="008E10E7" w:rsidRPr="00137525">
        <w:rPr>
          <w:rFonts w:ascii="Times New Roman" w:eastAsia="Arial Unicode MS" w:hAnsi="Times New Roman" w:cs="Times New Roman"/>
          <w:sz w:val="24"/>
          <w:szCs w:val="24"/>
        </w:rPr>
        <w:t xml:space="preserve">календарных </w:t>
      </w:r>
      <w:r w:rsidRPr="00137525">
        <w:rPr>
          <w:rFonts w:ascii="Times New Roman" w:eastAsia="Arial Unicode MS" w:hAnsi="Times New Roman" w:cs="Times New Roman"/>
          <w:sz w:val="24"/>
          <w:szCs w:val="24"/>
        </w:rPr>
        <w:t>дней с даты заключения контракта.</w:t>
      </w:r>
    </w:p>
    <w:p w14:paraId="511B5A13" w14:textId="39C682A1" w:rsidR="00293F06" w:rsidRPr="00137525" w:rsidRDefault="00293F06" w:rsidP="00776BB8">
      <w:pPr>
        <w:pStyle w:val="a4"/>
        <w:widowControl w:val="0"/>
        <w:numPr>
          <w:ilvl w:val="1"/>
          <w:numId w:val="1"/>
        </w:numPr>
        <w:spacing w:after="0" w:line="240" w:lineRule="auto"/>
        <w:jc w:val="both"/>
        <w:rPr>
          <w:rFonts w:ascii="Times New Roman" w:eastAsia="Arial Unicode MS" w:hAnsi="Times New Roman" w:cs="Times New Roman"/>
          <w:b/>
          <w:sz w:val="24"/>
          <w:szCs w:val="24"/>
        </w:rPr>
      </w:pPr>
      <w:r w:rsidRPr="00137525">
        <w:rPr>
          <w:rFonts w:ascii="Times New Roman" w:eastAsia="Arial Unicode MS" w:hAnsi="Times New Roman" w:cs="Times New Roman"/>
          <w:bCs/>
          <w:sz w:val="24"/>
          <w:szCs w:val="24"/>
        </w:rPr>
        <w:t xml:space="preserve"> Дата и время поставки уточняется заранее с Заказчиком, поставка осуществляется в рабочие дни Заказчика.</w:t>
      </w:r>
    </w:p>
    <w:p w14:paraId="3DF402E4" w14:textId="5651BEF4" w:rsidR="00293F06" w:rsidRPr="00137525" w:rsidRDefault="00293F06" w:rsidP="00776BB8">
      <w:pPr>
        <w:pStyle w:val="a4"/>
        <w:widowControl w:val="0"/>
        <w:numPr>
          <w:ilvl w:val="1"/>
          <w:numId w:val="1"/>
        </w:numPr>
        <w:spacing w:after="0" w:line="240" w:lineRule="auto"/>
        <w:jc w:val="both"/>
        <w:rPr>
          <w:rFonts w:ascii="Times New Roman" w:eastAsia="Arial Unicode MS" w:hAnsi="Times New Roman" w:cs="Times New Roman"/>
          <w:b/>
          <w:sz w:val="24"/>
          <w:szCs w:val="24"/>
        </w:rPr>
      </w:pPr>
      <w:r w:rsidRPr="00137525">
        <w:rPr>
          <w:rFonts w:ascii="Times New Roman" w:eastAsia="Arial Unicode MS" w:hAnsi="Times New Roman" w:cs="Times New Roman"/>
          <w:bCs/>
          <w:sz w:val="24"/>
          <w:szCs w:val="24"/>
        </w:rPr>
        <w:t xml:space="preserve"> Поставка товара должна осуществляться единой партией, без дробления (допоставки).</w:t>
      </w:r>
    </w:p>
    <w:p w14:paraId="65FCF76D" w14:textId="77777777" w:rsidR="002D1DCD" w:rsidRPr="00137525" w:rsidRDefault="002D1DCD" w:rsidP="00776BB8">
      <w:pPr>
        <w:pStyle w:val="a4"/>
        <w:widowControl w:val="0"/>
        <w:numPr>
          <w:ilvl w:val="0"/>
          <w:numId w:val="1"/>
        </w:numPr>
        <w:spacing w:after="0" w:line="240" w:lineRule="auto"/>
        <w:jc w:val="both"/>
        <w:rPr>
          <w:rFonts w:ascii="Times New Roman" w:eastAsia="Arial Unicode MS" w:hAnsi="Times New Roman" w:cs="Times New Roman"/>
          <w:b/>
          <w:sz w:val="24"/>
          <w:szCs w:val="24"/>
        </w:rPr>
      </w:pPr>
      <w:r w:rsidRPr="00137525">
        <w:rPr>
          <w:rFonts w:ascii="Times New Roman" w:eastAsia="Arial Unicode MS" w:hAnsi="Times New Roman" w:cs="Times New Roman"/>
          <w:b/>
          <w:sz w:val="24"/>
          <w:szCs w:val="24"/>
        </w:rPr>
        <w:t>Требования к количеству, качеству товара, к его техническим и функциональным и эксплуатационным характеристикам</w:t>
      </w:r>
    </w:p>
    <w:p w14:paraId="7EC1B848" w14:textId="69962526" w:rsidR="002D1DCD" w:rsidRPr="00137525" w:rsidRDefault="002D1DCD" w:rsidP="00776BB8">
      <w:pPr>
        <w:pStyle w:val="a4"/>
        <w:widowControl w:val="0"/>
        <w:numPr>
          <w:ilvl w:val="1"/>
          <w:numId w:val="1"/>
        </w:numPr>
        <w:spacing w:after="0" w:line="240" w:lineRule="auto"/>
        <w:ind w:left="567"/>
        <w:jc w:val="both"/>
        <w:rPr>
          <w:rFonts w:ascii="Times New Roman" w:eastAsia="Arial Unicode MS" w:hAnsi="Times New Roman" w:cs="Times New Roman"/>
          <w:bCs/>
          <w:sz w:val="24"/>
          <w:szCs w:val="24"/>
        </w:rPr>
      </w:pPr>
      <w:r w:rsidRPr="00137525">
        <w:rPr>
          <w:rFonts w:ascii="Times New Roman" w:eastAsia="Arial Unicode MS" w:hAnsi="Times New Roman" w:cs="Times New Roman"/>
          <w:bCs/>
          <w:sz w:val="24"/>
          <w:szCs w:val="24"/>
        </w:rPr>
        <w:t xml:space="preserve"> Количество товара, подлежащего передаче Поставщиком Заказчику указано в п.6.</w:t>
      </w:r>
    </w:p>
    <w:p w14:paraId="2D0A1A5C" w14:textId="566D195B" w:rsidR="002D1DCD" w:rsidRPr="00137525" w:rsidRDefault="002D1DCD" w:rsidP="00776BB8">
      <w:pPr>
        <w:pStyle w:val="a4"/>
        <w:widowControl w:val="0"/>
        <w:numPr>
          <w:ilvl w:val="1"/>
          <w:numId w:val="1"/>
        </w:numPr>
        <w:spacing w:after="0" w:line="240" w:lineRule="auto"/>
        <w:ind w:left="567"/>
        <w:jc w:val="both"/>
        <w:rPr>
          <w:rFonts w:ascii="Times New Roman" w:eastAsia="Arial Unicode MS" w:hAnsi="Times New Roman" w:cs="Times New Roman"/>
          <w:bCs/>
          <w:sz w:val="24"/>
          <w:szCs w:val="24"/>
        </w:rPr>
      </w:pPr>
      <w:r w:rsidRPr="00137525">
        <w:rPr>
          <w:rFonts w:ascii="Times New Roman" w:eastAsia="Arial Unicode MS" w:hAnsi="Times New Roman" w:cs="Times New Roman"/>
          <w:bCs/>
          <w:sz w:val="24"/>
          <w:szCs w:val="24"/>
        </w:rPr>
        <w:t xml:space="preserve"> Поставщик обязан поставить товар надлежащего качества. Поставляемый товар должен быть новым товаром (товаром, который не был в употреблении, в ремонте, в том числе который не был восстановлен, у которого не были восстановлены потребительские свойства).</w:t>
      </w:r>
    </w:p>
    <w:p w14:paraId="457CFC79" w14:textId="32A57E3D" w:rsidR="002D1DCD" w:rsidRPr="00137525" w:rsidRDefault="002D1DCD" w:rsidP="00776BB8">
      <w:pPr>
        <w:pStyle w:val="a4"/>
        <w:widowControl w:val="0"/>
        <w:numPr>
          <w:ilvl w:val="1"/>
          <w:numId w:val="1"/>
        </w:numPr>
        <w:spacing w:after="0" w:line="240" w:lineRule="auto"/>
        <w:ind w:left="567"/>
        <w:jc w:val="both"/>
        <w:rPr>
          <w:rFonts w:ascii="Times New Roman" w:eastAsia="Arial Unicode MS" w:hAnsi="Times New Roman" w:cs="Times New Roman"/>
          <w:bCs/>
          <w:sz w:val="24"/>
          <w:szCs w:val="24"/>
        </w:rPr>
      </w:pPr>
      <w:r w:rsidRPr="00137525">
        <w:rPr>
          <w:rFonts w:ascii="Times New Roman" w:eastAsia="Arial Unicode MS" w:hAnsi="Times New Roman" w:cs="Times New Roman"/>
          <w:bCs/>
          <w:sz w:val="24"/>
          <w:szCs w:val="24"/>
        </w:rPr>
        <w:t xml:space="preserve"> </w:t>
      </w:r>
      <w:r w:rsidRPr="00137525">
        <w:rPr>
          <w:rFonts w:ascii="Times New Roman" w:eastAsia="Times New Roman" w:hAnsi="Times New Roman"/>
          <w:color w:val="000000"/>
          <w:sz w:val="24"/>
          <w:szCs w:val="24"/>
        </w:rPr>
        <w:t>Товар должен быть упакован и замаркирован в упаковку завода-изготовителя в соответствии с действующими на территории РФ стандартами и техническими условиями. Упаковка должна гарантировать целостность и сохранность товара при его перевозке и хранении в течение гарантийного срока, которая будет способна предотвратить его повреждение или порчу во время перевозки до места доставки. Упаковка товара не подлежит возврату Поставщику. Упаковка не должна иметь значительных механических повреждений. Поставщик обязан заменить любой товар, повредившийся во время перевозки в результате неправильной упаковки или других причин, связанных с доставкой</w:t>
      </w:r>
      <w:r w:rsidRPr="00137525">
        <w:rPr>
          <w:rFonts w:ascii="Times New Roman" w:eastAsia="Arial Unicode MS" w:hAnsi="Times New Roman" w:cs="Times New Roman"/>
          <w:bCs/>
          <w:sz w:val="24"/>
          <w:szCs w:val="24"/>
        </w:rPr>
        <w:t>.</w:t>
      </w:r>
    </w:p>
    <w:p w14:paraId="1CEFA484" w14:textId="6F961A24" w:rsidR="002D1DCD" w:rsidRPr="00137525" w:rsidRDefault="002D1DCD" w:rsidP="00776BB8">
      <w:pPr>
        <w:pStyle w:val="a4"/>
        <w:widowControl w:val="0"/>
        <w:numPr>
          <w:ilvl w:val="1"/>
          <w:numId w:val="1"/>
        </w:numPr>
        <w:spacing w:after="0" w:line="240" w:lineRule="auto"/>
        <w:ind w:left="567"/>
        <w:jc w:val="both"/>
        <w:rPr>
          <w:rFonts w:ascii="Times New Roman" w:eastAsia="Arial Unicode MS" w:hAnsi="Times New Roman" w:cs="Times New Roman"/>
          <w:bCs/>
          <w:sz w:val="24"/>
          <w:szCs w:val="24"/>
        </w:rPr>
      </w:pPr>
      <w:r w:rsidRPr="00137525">
        <w:rPr>
          <w:rFonts w:ascii="Times New Roman" w:eastAsia="Arial Unicode MS" w:hAnsi="Times New Roman" w:cs="Times New Roman"/>
          <w:bCs/>
          <w:sz w:val="24"/>
          <w:szCs w:val="24"/>
        </w:rPr>
        <w:t xml:space="preserve"> </w:t>
      </w:r>
      <w:r w:rsidRPr="00137525">
        <w:rPr>
          <w:rFonts w:ascii="Times New Roman" w:eastAsia="Times New Roman" w:hAnsi="Times New Roman"/>
          <w:color w:val="000000"/>
          <w:sz w:val="24"/>
          <w:szCs w:val="24"/>
        </w:rPr>
        <w:t>Поставляемый товар должен быть безопасным и соответствовать действующим стандартам, утвержденным в отношении данных видов товаров, оформленных в соответствии с действующим на территории РФ законодательством.</w:t>
      </w:r>
    </w:p>
    <w:p w14:paraId="443ABA20" w14:textId="056058C8" w:rsidR="002D1DCD" w:rsidRPr="00137525" w:rsidRDefault="002D1DCD" w:rsidP="00776BB8">
      <w:pPr>
        <w:pStyle w:val="a4"/>
        <w:widowControl w:val="0"/>
        <w:numPr>
          <w:ilvl w:val="1"/>
          <w:numId w:val="1"/>
        </w:numPr>
        <w:spacing w:after="0" w:line="240" w:lineRule="auto"/>
        <w:ind w:left="567"/>
        <w:jc w:val="both"/>
        <w:rPr>
          <w:rFonts w:ascii="Times New Roman" w:eastAsia="Arial Unicode MS" w:hAnsi="Times New Roman" w:cs="Times New Roman"/>
          <w:bCs/>
          <w:sz w:val="24"/>
          <w:szCs w:val="24"/>
        </w:rPr>
      </w:pPr>
      <w:r w:rsidRPr="00137525">
        <w:rPr>
          <w:rFonts w:ascii="Times New Roman" w:eastAsia="Arial Unicode MS" w:hAnsi="Times New Roman" w:cs="Times New Roman"/>
          <w:bCs/>
          <w:sz w:val="24"/>
          <w:szCs w:val="24"/>
        </w:rPr>
        <w:t xml:space="preserve"> Требования к техническим, функциональным, эксплуатационным характеристикам товара указаны в таблице п.6.</w:t>
      </w:r>
    </w:p>
    <w:p w14:paraId="1D2F82DD" w14:textId="2FDB8299" w:rsidR="002D1DCD" w:rsidRPr="00137525" w:rsidRDefault="002D1DCD" w:rsidP="00776BB8">
      <w:pPr>
        <w:pStyle w:val="a4"/>
        <w:widowControl w:val="0"/>
        <w:numPr>
          <w:ilvl w:val="1"/>
          <w:numId w:val="1"/>
        </w:numPr>
        <w:spacing w:after="0" w:line="240" w:lineRule="auto"/>
        <w:ind w:left="567"/>
        <w:jc w:val="both"/>
        <w:rPr>
          <w:rFonts w:ascii="Times New Roman" w:eastAsia="Arial Unicode MS" w:hAnsi="Times New Roman" w:cs="Times New Roman"/>
          <w:bCs/>
          <w:sz w:val="24"/>
          <w:szCs w:val="24"/>
        </w:rPr>
      </w:pPr>
      <w:r w:rsidRPr="00137525">
        <w:rPr>
          <w:rFonts w:ascii="Times New Roman" w:eastAsia="Arial Unicode MS" w:hAnsi="Times New Roman" w:cs="Times New Roman"/>
          <w:bCs/>
          <w:sz w:val="24"/>
          <w:szCs w:val="24"/>
        </w:rPr>
        <w:t xml:space="preserve">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такими качествами и такими характеристиками товара, указанными в техническом задании.</w:t>
      </w:r>
    </w:p>
    <w:p w14:paraId="79BD37C1" w14:textId="543C7D5A" w:rsidR="002D1DCD" w:rsidRPr="00137525" w:rsidRDefault="002D1DCD" w:rsidP="00776BB8">
      <w:pPr>
        <w:pStyle w:val="a4"/>
        <w:widowControl w:val="0"/>
        <w:numPr>
          <w:ilvl w:val="1"/>
          <w:numId w:val="1"/>
        </w:numPr>
        <w:spacing w:after="0" w:line="240" w:lineRule="auto"/>
        <w:ind w:left="567"/>
        <w:jc w:val="both"/>
        <w:rPr>
          <w:rFonts w:ascii="Times New Roman" w:eastAsia="Arial Unicode MS" w:hAnsi="Times New Roman" w:cs="Times New Roman"/>
          <w:bCs/>
        </w:rPr>
      </w:pPr>
      <w:r w:rsidRPr="00137525">
        <w:rPr>
          <w:rFonts w:ascii="Times New Roman" w:eastAsia="Arial Unicode MS" w:hAnsi="Times New Roman" w:cs="Times New Roman"/>
          <w:bCs/>
          <w:sz w:val="24"/>
          <w:szCs w:val="24"/>
        </w:rPr>
        <w:t xml:space="preserve"> Цена контракта включает в себя доставку, поставщик несет ответственность за риск случайного уничтожения или повреждения имущества заказчика в полном объеме.</w:t>
      </w:r>
    </w:p>
    <w:p w14:paraId="430D52C5" w14:textId="784FB68F" w:rsidR="009A0328" w:rsidRPr="00137525" w:rsidRDefault="005D14CE" w:rsidP="00116FCC">
      <w:pPr>
        <w:pStyle w:val="a4"/>
        <w:widowControl w:val="0"/>
        <w:numPr>
          <w:ilvl w:val="0"/>
          <w:numId w:val="1"/>
        </w:numPr>
        <w:spacing w:after="0"/>
        <w:jc w:val="both"/>
        <w:rPr>
          <w:rFonts w:ascii="Times New Roman" w:eastAsia="Arial Unicode MS" w:hAnsi="Times New Roman" w:cs="Times New Roman"/>
          <w:b/>
          <w:sz w:val="24"/>
          <w:szCs w:val="24"/>
        </w:rPr>
      </w:pPr>
      <w:r w:rsidRPr="00137525">
        <w:rPr>
          <w:rFonts w:ascii="Times New Roman" w:eastAsia="Arial Unicode MS" w:hAnsi="Times New Roman" w:cs="Times New Roman"/>
          <w:b/>
          <w:color w:val="000000"/>
          <w:sz w:val="24"/>
          <w:szCs w:val="24"/>
        </w:rPr>
        <w:t>Перечень и объемы поставки</w:t>
      </w:r>
      <w:r w:rsidR="009A0328" w:rsidRPr="00137525">
        <w:rPr>
          <w:rFonts w:ascii="Times New Roman" w:eastAsia="Arial Unicode MS" w:hAnsi="Times New Roman" w:cs="Times New Roman"/>
          <w:b/>
          <w:color w:val="000000"/>
          <w:sz w:val="24"/>
          <w:szCs w:val="24"/>
        </w:rPr>
        <w:t xml:space="preserve">: </w:t>
      </w:r>
    </w:p>
    <w:p w14:paraId="5A0903C6" w14:textId="22FE0EDE" w:rsidR="009A0328" w:rsidRPr="00232D2F" w:rsidRDefault="009A0328" w:rsidP="009F02DF">
      <w:pPr>
        <w:spacing w:after="0"/>
        <w:jc w:val="center"/>
        <w:rPr>
          <w:rFonts w:ascii="Times New Roman" w:eastAsia="Times New Roman" w:hAnsi="Times New Roman"/>
          <w:b/>
          <w:bCs/>
          <w:color w:val="FF0000"/>
          <w:sz w:val="8"/>
          <w:szCs w:val="8"/>
        </w:rPr>
      </w:pPr>
    </w:p>
    <w:tbl>
      <w:tblPr>
        <w:tblStyle w:val="TableNormal"/>
        <w:tblW w:w="10119" w:type="dxa"/>
        <w:tblInd w:w="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39"/>
        <w:gridCol w:w="7738"/>
        <w:gridCol w:w="850"/>
        <w:gridCol w:w="992"/>
      </w:tblGrid>
      <w:tr w:rsidR="00137525" w:rsidRPr="00232D2F" w14:paraId="533DABB6" w14:textId="090AF4D7" w:rsidTr="00137525">
        <w:trPr>
          <w:trHeight w:val="129"/>
        </w:trPr>
        <w:tc>
          <w:tcPr>
            <w:tcW w:w="539" w:type="dxa"/>
            <w:vAlign w:val="center"/>
          </w:tcPr>
          <w:p w14:paraId="6E1D89C1" w14:textId="77777777" w:rsidR="00137525" w:rsidRPr="00232D2F" w:rsidRDefault="00137525" w:rsidP="00232D2F">
            <w:pPr>
              <w:pStyle w:val="a3"/>
              <w:jc w:val="center"/>
              <w:rPr>
                <w:rFonts w:ascii="Times New Roman" w:hAnsi="Times New Roman" w:cs="Times New Roman"/>
                <w:b/>
                <w:bCs/>
                <w:sz w:val="20"/>
                <w:szCs w:val="20"/>
              </w:rPr>
            </w:pPr>
            <w:r w:rsidRPr="00232D2F">
              <w:rPr>
                <w:rFonts w:ascii="Times New Roman" w:hAnsi="Times New Roman" w:cs="Times New Roman"/>
                <w:b/>
                <w:bCs/>
                <w:sz w:val="20"/>
                <w:szCs w:val="20"/>
              </w:rPr>
              <w:t>№</w:t>
            </w:r>
          </w:p>
        </w:tc>
        <w:tc>
          <w:tcPr>
            <w:tcW w:w="7738" w:type="dxa"/>
            <w:vAlign w:val="center"/>
          </w:tcPr>
          <w:p w14:paraId="2BAE8DD0" w14:textId="77777777" w:rsidR="00137525" w:rsidRPr="00232D2F" w:rsidRDefault="00137525" w:rsidP="00232D2F">
            <w:pPr>
              <w:pStyle w:val="a3"/>
              <w:jc w:val="center"/>
              <w:rPr>
                <w:rFonts w:ascii="Times New Roman" w:hAnsi="Times New Roman" w:cs="Times New Roman"/>
                <w:b/>
                <w:bCs/>
                <w:sz w:val="20"/>
                <w:szCs w:val="20"/>
              </w:rPr>
            </w:pPr>
            <w:proofErr w:type="spellStart"/>
            <w:r w:rsidRPr="00232D2F">
              <w:rPr>
                <w:rFonts w:ascii="Times New Roman" w:hAnsi="Times New Roman" w:cs="Times New Roman"/>
                <w:b/>
                <w:bCs/>
                <w:sz w:val="20"/>
                <w:szCs w:val="20"/>
              </w:rPr>
              <w:t>Товар</w:t>
            </w:r>
            <w:proofErr w:type="spellEnd"/>
          </w:p>
        </w:tc>
        <w:tc>
          <w:tcPr>
            <w:tcW w:w="850" w:type="dxa"/>
          </w:tcPr>
          <w:p w14:paraId="6A1530E6" w14:textId="7CF5A1C7" w:rsidR="00137525" w:rsidRPr="003050E7" w:rsidRDefault="00137525" w:rsidP="00232D2F">
            <w:pPr>
              <w:pStyle w:val="a3"/>
              <w:jc w:val="center"/>
              <w:rPr>
                <w:rFonts w:ascii="Times New Roman" w:hAnsi="Times New Roman" w:cs="Times New Roman"/>
                <w:b/>
                <w:bCs/>
                <w:sz w:val="16"/>
                <w:szCs w:val="16"/>
                <w:lang w:val="ru-RU"/>
              </w:rPr>
            </w:pPr>
            <w:proofErr w:type="spellStart"/>
            <w:r>
              <w:rPr>
                <w:rFonts w:ascii="Times New Roman" w:hAnsi="Times New Roman" w:cs="Times New Roman"/>
                <w:b/>
                <w:bCs/>
                <w:sz w:val="16"/>
                <w:szCs w:val="16"/>
                <w:lang w:val="ru-RU"/>
              </w:rPr>
              <w:t>Ед.изм</w:t>
            </w:r>
            <w:proofErr w:type="spellEnd"/>
            <w:r>
              <w:rPr>
                <w:rFonts w:ascii="Times New Roman" w:hAnsi="Times New Roman" w:cs="Times New Roman"/>
                <w:b/>
                <w:bCs/>
                <w:sz w:val="16"/>
                <w:szCs w:val="16"/>
                <w:lang w:val="ru-RU"/>
              </w:rPr>
              <w:t>.</w:t>
            </w:r>
          </w:p>
        </w:tc>
        <w:tc>
          <w:tcPr>
            <w:tcW w:w="992" w:type="dxa"/>
          </w:tcPr>
          <w:p w14:paraId="045F889E" w14:textId="074E7F7F" w:rsidR="00137525" w:rsidRPr="00232D2F" w:rsidRDefault="00137525" w:rsidP="00232D2F">
            <w:pPr>
              <w:pStyle w:val="a3"/>
              <w:jc w:val="center"/>
              <w:rPr>
                <w:rFonts w:ascii="Times New Roman" w:hAnsi="Times New Roman" w:cs="Times New Roman"/>
                <w:b/>
                <w:bCs/>
                <w:sz w:val="16"/>
                <w:szCs w:val="16"/>
              </w:rPr>
            </w:pPr>
            <w:proofErr w:type="spellStart"/>
            <w:r w:rsidRPr="00232D2F">
              <w:rPr>
                <w:rFonts w:ascii="Times New Roman" w:hAnsi="Times New Roman" w:cs="Times New Roman"/>
                <w:b/>
                <w:bCs/>
                <w:sz w:val="16"/>
                <w:szCs w:val="16"/>
              </w:rPr>
              <w:t>Кол-во</w:t>
            </w:r>
            <w:proofErr w:type="spellEnd"/>
          </w:p>
        </w:tc>
      </w:tr>
      <w:tr w:rsidR="00137525" w:rsidRPr="00232D2F" w14:paraId="00382383" w14:textId="6008C4D4" w:rsidTr="00137525">
        <w:trPr>
          <w:trHeight w:val="721"/>
        </w:trPr>
        <w:tc>
          <w:tcPr>
            <w:tcW w:w="539" w:type="dxa"/>
            <w:vAlign w:val="center"/>
          </w:tcPr>
          <w:p w14:paraId="7FF13AFB" w14:textId="77777777" w:rsidR="00137525" w:rsidRPr="00232D2F" w:rsidRDefault="00137525" w:rsidP="00BF3D16">
            <w:pPr>
              <w:pStyle w:val="a3"/>
              <w:jc w:val="center"/>
              <w:rPr>
                <w:rFonts w:ascii="Times New Roman" w:hAnsi="Times New Roman" w:cs="Times New Roman"/>
                <w:sz w:val="20"/>
                <w:szCs w:val="20"/>
              </w:rPr>
            </w:pPr>
            <w:r w:rsidRPr="00232D2F">
              <w:rPr>
                <w:rFonts w:ascii="Times New Roman" w:hAnsi="Times New Roman" w:cs="Times New Roman"/>
                <w:sz w:val="20"/>
                <w:szCs w:val="20"/>
              </w:rPr>
              <w:t>1</w:t>
            </w:r>
          </w:p>
        </w:tc>
        <w:tc>
          <w:tcPr>
            <w:tcW w:w="7738" w:type="dxa"/>
            <w:vAlign w:val="center"/>
          </w:tcPr>
          <w:p w14:paraId="6470B587" w14:textId="3FB105BA" w:rsidR="00137525" w:rsidRPr="000B1508" w:rsidRDefault="00137525" w:rsidP="00BF3D16">
            <w:pPr>
              <w:pStyle w:val="a3"/>
              <w:ind w:left="222"/>
              <w:rPr>
                <w:rFonts w:ascii="Times New Roman" w:hAnsi="Times New Roman" w:cs="Times New Roman"/>
                <w:sz w:val="24"/>
                <w:szCs w:val="24"/>
                <w:lang w:val="ru-RU"/>
              </w:rPr>
            </w:pPr>
            <w:proofErr w:type="gramStart"/>
            <w:r w:rsidRPr="00137525">
              <w:rPr>
                <w:rFonts w:ascii="Times New Roman" w:hAnsi="Times New Roman" w:cs="Times New Roman"/>
                <w:sz w:val="24"/>
                <w:szCs w:val="24"/>
                <w:lang w:val="ru-RU"/>
              </w:rPr>
              <w:t>Доска</w:t>
            </w:r>
            <w:proofErr w:type="gramEnd"/>
            <w:r w:rsidRPr="00137525">
              <w:rPr>
                <w:rFonts w:ascii="Times New Roman" w:hAnsi="Times New Roman" w:cs="Times New Roman"/>
                <w:sz w:val="24"/>
                <w:szCs w:val="24"/>
                <w:lang w:val="ru-RU"/>
              </w:rPr>
              <w:t xml:space="preserve"> строганная 20*190*6000 мм (</w:t>
            </w:r>
            <w:proofErr w:type="spellStart"/>
            <w:r w:rsidRPr="00137525">
              <w:rPr>
                <w:rFonts w:ascii="Times New Roman" w:hAnsi="Times New Roman" w:cs="Times New Roman"/>
                <w:sz w:val="24"/>
                <w:szCs w:val="24"/>
                <w:lang w:val="ru-RU"/>
              </w:rPr>
              <w:t>планкен</w:t>
            </w:r>
            <w:proofErr w:type="spellEnd"/>
            <w:r w:rsidRPr="00137525">
              <w:rPr>
                <w:rFonts w:ascii="Times New Roman" w:hAnsi="Times New Roman" w:cs="Times New Roman"/>
                <w:sz w:val="24"/>
                <w:szCs w:val="24"/>
                <w:lang w:val="ru-RU"/>
              </w:rPr>
              <w:t>)</w:t>
            </w:r>
          </w:p>
        </w:tc>
        <w:tc>
          <w:tcPr>
            <w:tcW w:w="850" w:type="dxa"/>
            <w:vAlign w:val="center"/>
          </w:tcPr>
          <w:p w14:paraId="40F7AAC5" w14:textId="74F4FA4C" w:rsidR="00137525" w:rsidRPr="003050E7" w:rsidRDefault="00137525" w:rsidP="003050E7">
            <w:pPr>
              <w:pStyle w:val="a3"/>
              <w:jc w:val="center"/>
              <w:rPr>
                <w:rFonts w:ascii="Times New Roman" w:hAnsi="Times New Roman" w:cs="Times New Roman"/>
                <w:sz w:val="20"/>
                <w:szCs w:val="20"/>
                <w:lang w:val="ru-RU"/>
              </w:rPr>
            </w:pPr>
            <w:proofErr w:type="spellStart"/>
            <w:r>
              <w:rPr>
                <w:rFonts w:ascii="Times New Roman" w:hAnsi="Times New Roman" w:cs="Times New Roman"/>
                <w:sz w:val="20"/>
                <w:szCs w:val="20"/>
                <w:lang w:val="ru-RU"/>
              </w:rPr>
              <w:t>шт</w:t>
            </w:r>
            <w:proofErr w:type="spellEnd"/>
          </w:p>
        </w:tc>
        <w:tc>
          <w:tcPr>
            <w:tcW w:w="992" w:type="dxa"/>
            <w:vAlign w:val="center"/>
          </w:tcPr>
          <w:p w14:paraId="4B73D208" w14:textId="3081202D" w:rsidR="00137525" w:rsidRPr="003050E7" w:rsidRDefault="00137525" w:rsidP="003050E7">
            <w:pPr>
              <w:pStyle w:val="a3"/>
              <w:jc w:val="center"/>
              <w:rPr>
                <w:rFonts w:ascii="Times New Roman" w:hAnsi="Times New Roman" w:cs="Times New Roman"/>
                <w:sz w:val="20"/>
                <w:szCs w:val="20"/>
                <w:lang w:val="ru-RU"/>
              </w:rPr>
            </w:pPr>
            <w:r>
              <w:rPr>
                <w:rFonts w:ascii="Times New Roman" w:hAnsi="Times New Roman" w:cs="Times New Roman"/>
                <w:sz w:val="20"/>
                <w:szCs w:val="20"/>
                <w:lang w:val="ru-RU"/>
              </w:rPr>
              <w:t>17</w:t>
            </w:r>
          </w:p>
        </w:tc>
      </w:tr>
      <w:tr w:rsidR="00137525" w:rsidRPr="00232D2F" w14:paraId="42F6C5B6" w14:textId="354D4EA7" w:rsidTr="00137525">
        <w:trPr>
          <w:trHeight w:val="689"/>
        </w:trPr>
        <w:tc>
          <w:tcPr>
            <w:tcW w:w="539" w:type="dxa"/>
            <w:vAlign w:val="center"/>
          </w:tcPr>
          <w:p w14:paraId="04B71B0E" w14:textId="77777777" w:rsidR="00137525" w:rsidRPr="00232D2F" w:rsidRDefault="00137525" w:rsidP="00BF3D16">
            <w:pPr>
              <w:pStyle w:val="a3"/>
              <w:jc w:val="center"/>
              <w:rPr>
                <w:rFonts w:ascii="Times New Roman" w:hAnsi="Times New Roman" w:cs="Times New Roman"/>
                <w:sz w:val="20"/>
                <w:szCs w:val="20"/>
              </w:rPr>
            </w:pPr>
            <w:r w:rsidRPr="00232D2F">
              <w:rPr>
                <w:rFonts w:ascii="Times New Roman" w:hAnsi="Times New Roman" w:cs="Times New Roman"/>
                <w:sz w:val="20"/>
                <w:szCs w:val="20"/>
              </w:rPr>
              <w:t>2</w:t>
            </w:r>
          </w:p>
        </w:tc>
        <w:tc>
          <w:tcPr>
            <w:tcW w:w="7738" w:type="dxa"/>
            <w:vAlign w:val="center"/>
          </w:tcPr>
          <w:p w14:paraId="7F959FFB" w14:textId="6C1057FF" w:rsidR="00137525" w:rsidRPr="000B1508" w:rsidRDefault="00137525" w:rsidP="00BF3D16">
            <w:pPr>
              <w:pStyle w:val="a3"/>
              <w:ind w:left="222"/>
              <w:rPr>
                <w:rFonts w:ascii="Times New Roman" w:hAnsi="Times New Roman" w:cs="Times New Roman"/>
                <w:sz w:val="24"/>
                <w:szCs w:val="24"/>
                <w:lang w:val="ru-RU"/>
              </w:rPr>
            </w:pPr>
            <w:r w:rsidRPr="00137525">
              <w:rPr>
                <w:rFonts w:ascii="Times New Roman" w:hAnsi="Times New Roman" w:cs="Times New Roman"/>
                <w:sz w:val="24"/>
                <w:szCs w:val="24"/>
                <w:lang w:val="ru-RU"/>
              </w:rPr>
              <w:t>Гипсокартон ГКЛВ</w:t>
            </w:r>
            <w:r>
              <w:rPr>
                <w:rFonts w:ascii="Times New Roman" w:hAnsi="Times New Roman" w:cs="Times New Roman"/>
                <w:sz w:val="24"/>
                <w:szCs w:val="24"/>
                <w:lang w:val="ru-RU"/>
              </w:rPr>
              <w:t xml:space="preserve"> (КНАУФ)</w:t>
            </w:r>
            <w:r w:rsidRPr="00137525">
              <w:rPr>
                <w:rFonts w:ascii="Times New Roman" w:hAnsi="Times New Roman" w:cs="Times New Roman"/>
                <w:sz w:val="24"/>
                <w:szCs w:val="24"/>
                <w:lang w:val="ru-RU"/>
              </w:rPr>
              <w:t xml:space="preserve"> 1200*2500*9,5</w:t>
            </w:r>
          </w:p>
        </w:tc>
        <w:tc>
          <w:tcPr>
            <w:tcW w:w="850" w:type="dxa"/>
            <w:vAlign w:val="center"/>
          </w:tcPr>
          <w:p w14:paraId="71BFE4E9" w14:textId="6178EDCB" w:rsidR="00137525" w:rsidRPr="003050E7" w:rsidRDefault="00137525" w:rsidP="003050E7">
            <w:pPr>
              <w:pStyle w:val="a3"/>
              <w:jc w:val="center"/>
              <w:rPr>
                <w:rFonts w:ascii="Times New Roman" w:hAnsi="Times New Roman" w:cs="Times New Roman"/>
                <w:sz w:val="20"/>
                <w:szCs w:val="20"/>
                <w:lang w:val="ru-RU"/>
              </w:rPr>
            </w:pPr>
            <w:proofErr w:type="spellStart"/>
            <w:r>
              <w:rPr>
                <w:rFonts w:ascii="Times New Roman" w:hAnsi="Times New Roman" w:cs="Times New Roman"/>
                <w:sz w:val="20"/>
                <w:szCs w:val="20"/>
                <w:lang w:val="ru-RU"/>
              </w:rPr>
              <w:t>шт</w:t>
            </w:r>
            <w:proofErr w:type="spellEnd"/>
          </w:p>
        </w:tc>
        <w:tc>
          <w:tcPr>
            <w:tcW w:w="992" w:type="dxa"/>
            <w:vAlign w:val="center"/>
          </w:tcPr>
          <w:p w14:paraId="71CF3D06" w14:textId="475ED464" w:rsidR="00137525" w:rsidRPr="003050E7" w:rsidRDefault="00137525" w:rsidP="003050E7">
            <w:pPr>
              <w:pStyle w:val="a3"/>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r>
      <w:tr w:rsidR="00137525" w:rsidRPr="00232D2F" w14:paraId="3463E4F1" w14:textId="3664FFA6" w:rsidTr="00137525">
        <w:trPr>
          <w:trHeight w:val="557"/>
        </w:trPr>
        <w:tc>
          <w:tcPr>
            <w:tcW w:w="539" w:type="dxa"/>
            <w:vAlign w:val="center"/>
          </w:tcPr>
          <w:p w14:paraId="2CFD8841" w14:textId="77777777" w:rsidR="00137525" w:rsidRPr="00232D2F" w:rsidRDefault="00137525" w:rsidP="00BF3D16">
            <w:pPr>
              <w:pStyle w:val="a3"/>
              <w:jc w:val="center"/>
              <w:rPr>
                <w:rFonts w:ascii="Times New Roman" w:hAnsi="Times New Roman" w:cs="Times New Roman"/>
                <w:sz w:val="20"/>
                <w:szCs w:val="20"/>
              </w:rPr>
            </w:pPr>
            <w:r w:rsidRPr="00232D2F">
              <w:rPr>
                <w:rFonts w:ascii="Times New Roman" w:hAnsi="Times New Roman" w:cs="Times New Roman"/>
                <w:sz w:val="20"/>
                <w:szCs w:val="20"/>
              </w:rPr>
              <w:t>3</w:t>
            </w:r>
          </w:p>
        </w:tc>
        <w:tc>
          <w:tcPr>
            <w:tcW w:w="7738" w:type="dxa"/>
            <w:vAlign w:val="center"/>
          </w:tcPr>
          <w:p w14:paraId="1560E65B" w14:textId="5AA2AA25" w:rsidR="00137525" w:rsidRPr="00BF3D16" w:rsidRDefault="00137525" w:rsidP="00BF3D16">
            <w:pPr>
              <w:pStyle w:val="a3"/>
              <w:ind w:left="222"/>
              <w:rPr>
                <w:rFonts w:ascii="Times New Roman" w:hAnsi="Times New Roman" w:cs="Times New Roman"/>
                <w:sz w:val="24"/>
                <w:szCs w:val="24"/>
                <w:lang w:val="ru-RU"/>
              </w:rPr>
            </w:pPr>
            <w:r w:rsidRPr="00137525">
              <w:rPr>
                <w:rFonts w:ascii="Times New Roman" w:hAnsi="Times New Roman" w:cs="Times New Roman"/>
                <w:sz w:val="24"/>
                <w:szCs w:val="24"/>
                <w:lang w:val="ru-RU"/>
              </w:rPr>
              <w:t>Щит мебельный 0,5*1 м (толщина 40 мм)</w:t>
            </w:r>
          </w:p>
        </w:tc>
        <w:tc>
          <w:tcPr>
            <w:tcW w:w="850" w:type="dxa"/>
            <w:vAlign w:val="center"/>
          </w:tcPr>
          <w:p w14:paraId="2F0A5FAF" w14:textId="441BF150" w:rsidR="00137525" w:rsidRPr="003050E7" w:rsidRDefault="00137525" w:rsidP="003050E7">
            <w:pPr>
              <w:pStyle w:val="a3"/>
              <w:jc w:val="center"/>
              <w:rPr>
                <w:rFonts w:ascii="Times New Roman" w:hAnsi="Times New Roman" w:cs="Times New Roman"/>
                <w:sz w:val="20"/>
                <w:szCs w:val="20"/>
                <w:lang w:val="ru-RU"/>
              </w:rPr>
            </w:pPr>
            <w:proofErr w:type="spellStart"/>
            <w:r>
              <w:rPr>
                <w:rFonts w:ascii="Times New Roman" w:hAnsi="Times New Roman" w:cs="Times New Roman"/>
                <w:sz w:val="20"/>
                <w:szCs w:val="20"/>
                <w:lang w:val="ru-RU"/>
              </w:rPr>
              <w:t>шт</w:t>
            </w:r>
            <w:proofErr w:type="spellEnd"/>
          </w:p>
        </w:tc>
        <w:tc>
          <w:tcPr>
            <w:tcW w:w="992" w:type="dxa"/>
            <w:vAlign w:val="center"/>
          </w:tcPr>
          <w:p w14:paraId="5BB04F81" w14:textId="4E766F16" w:rsidR="00137525" w:rsidRPr="003050E7" w:rsidRDefault="00137525" w:rsidP="003050E7">
            <w:pPr>
              <w:pStyle w:val="a3"/>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r>
    </w:tbl>
    <w:p w14:paraId="4556CCFD" w14:textId="4C353B0A" w:rsidR="00EA57F9" w:rsidRPr="002B2E1B" w:rsidRDefault="00EA57F9" w:rsidP="00EA57F9">
      <w:pPr>
        <w:pStyle w:val="a3"/>
        <w:jc w:val="both"/>
        <w:rPr>
          <w:rFonts w:ascii="Times New Roman" w:hAnsi="Times New Roman" w:cs="Times New Roman"/>
          <w:sz w:val="18"/>
          <w:szCs w:val="18"/>
        </w:rPr>
      </w:pPr>
    </w:p>
    <w:sectPr w:rsidR="00EA57F9" w:rsidRPr="002B2E1B" w:rsidSect="00EA57F9">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51B"/>
    <w:multiLevelType w:val="hybridMultilevel"/>
    <w:tmpl w:val="A6F0C09E"/>
    <w:lvl w:ilvl="0" w:tplc="26DACFF0">
      <w:start w:val="1"/>
      <w:numFmt w:val="decimal"/>
      <w:lvlText w:val="%1)"/>
      <w:lvlJc w:val="left"/>
      <w:pPr>
        <w:ind w:left="1364" w:hanging="360"/>
      </w:pPr>
      <w:rPr>
        <w:b w:val="0"/>
        <w:bCs/>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 w15:restartNumberingAfterBreak="0">
    <w:nsid w:val="2BAD4DD9"/>
    <w:multiLevelType w:val="hybridMultilevel"/>
    <w:tmpl w:val="987E81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9F70190"/>
    <w:multiLevelType w:val="hybridMultilevel"/>
    <w:tmpl w:val="4E963B16"/>
    <w:lvl w:ilvl="0" w:tplc="0419000D">
      <w:start w:val="1"/>
      <w:numFmt w:val="bullet"/>
      <w:lvlText w:val=""/>
      <w:lvlJc w:val="left"/>
      <w:pPr>
        <w:ind w:left="1724" w:hanging="360"/>
      </w:pPr>
      <w:rPr>
        <w:rFonts w:ascii="Wingdings" w:hAnsi="Wingdings"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3" w15:restartNumberingAfterBreak="0">
    <w:nsid w:val="6BBA132A"/>
    <w:multiLevelType w:val="hybridMultilevel"/>
    <w:tmpl w:val="D3F04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E127543"/>
    <w:multiLevelType w:val="multilevel"/>
    <w:tmpl w:val="DB221F6E"/>
    <w:lvl w:ilvl="0">
      <w:start w:val="1"/>
      <w:numFmt w:val="decimal"/>
      <w:lvlText w:val="%1."/>
      <w:lvlJc w:val="left"/>
      <w:pPr>
        <w:ind w:left="360" w:hanging="360"/>
      </w:pPr>
      <w:rPr>
        <w:rFonts w:ascii="Times New Roman" w:hAnsi="Times New Roman" w:cs="Times New Roman" w:hint="default"/>
        <w:b/>
        <w:i w:val="0"/>
        <w:sz w:val="24"/>
        <w:szCs w:val="24"/>
      </w:rPr>
    </w:lvl>
    <w:lvl w:ilvl="1">
      <w:start w:val="1"/>
      <w:numFmt w:val="decimal"/>
      <w:isLgl/>
      <w:lvlText w:val="%1.%2."/>
      <w:lvlJc w:val="left"/>
      <w:pPr>
        <w:ind w:left="1004" w:hanging="360"/>
      </w:pPr>
      <w:rPr>
        <w:rFonts w:hint="default"/>
        <w:b/>
        <w:bCs/>
        <w:sz w:val="24"/>
        <w:szCs w:val="24"/>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num w:numId="1" w16cid:durableId="1650135625">
    <w:abstractNumId w:val="4"/>
  </w:num>
  <w:num w:numId="2" w16cid:durableId="1678311471">
    <w:abstractNumId w:val="2"/>
  </w:num>
  <w:num w:numId="3" w16cid:durableId="692460058">
    <w:abstractNumId w:val="3"/>
  </w:num>
  <w:num w:numId="4" w16cid:durableId="1938446632">
    <w:abstractNumId w:val="0"/>
  </w:num>
  <w:num w:numId="5" w16cid:durableId="100341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7F9"/>
    <w:rsid w:val="00043E0D"/>
    <w:rsid w:val="00080640"/>
    <w:rsid w:val="000B1508"/>
    <w:rsid w:val="000F313D"/>
    <w:rsid w:val="00116FCC"/>
    <w:rsid w:val="0012358F"/>
    <w:rsid w:val="00123BC4"/>
    <w:rsid w:val="00131F69"/>
    <w:rsid w:val="00137525"/>
    <w:rsid w:val="0016400A"/>
    <w:rsid w:val="00232D2F"/>
    <w:rsid w:val="0023398E"/>
    <w:rsid w:val="00262C89"/>
    <w:rsid w:val="0027635E"/>
    <w:rsid w:val="00280C3E"/>
    <w:rsid w:val="00293F06"/>
    <w:rsid w:val="002B2E1B"/>
    <w:rsid w:val="002B3E4A"/>
    <w:rsid w:val="002D1DCD"/>
    <w:rsid w:val="002E758C"/>
    <w:rsid w:val="002F294D"/>
    <w:rsid w:val="003050E7"/>
    <w:rsid w:val="00306DD6"/>
    <w:rsid w:val="003261BE"/>
    <w:rsid w:val="00330A24"/>
    <w:rsid w:val="00476B3E"/>
    <w:rsid w:val="004A3ACF"/>
    <w:rsid w:val="004E7F24"/>
    <w:rsid w:val="005333B2"/>
    <w:rsid w:val="005C2A9E"/>
    <w:rsid w:val="005C6E9A"/>
    <w:rsid w:val="005D14CE"/>
    <w:rsid w:val="005F39E0"/>
    <w:rsid w:val="00677A35"/>
    <w:rsid w:val="00697163"/>
    <w:rsid w:val="00697C37"/>
    <w:rsid w:val="006B1711"/>
    <w:rsid w:val="006D33A7"/>
    <w:rsid w:val="00776BB8"/>
    <w:rsid w:val="008619E7"/>
    <w:rsid w:val="008626EF"/>
    <w:rsid w:val="00887C24"/>
    <w:rsid w:val="00892221"/>
    <w:rsid w:val="008E10E7"/>
    <w:rsid w:val="00930450"/>
    <w:rsid w:val="0094678D"/>
    <w:rsid w:val="009A0328"/>
    <w:rsid w:val="009A35C1"/>
    <w:rsid w:val="009F02DF"/>
    <w:rsid w:val="00A71190"/>
    <w:rsid w:val="00A95A5A"/>
    <w:rsid w:val="00AC5156"/>
    <w:rsid w:val="00AD4A39"/>
    <w:rsid w:val="00BA6740"/>
    <w:rsid w:val="00BF3D16"/>
    <w:rsid w:val="00C14B5D"/>
    <w:rsid w:val="00C27EF3"/>
    <w:rsid w:val="00D13487"/>
    <w:rsid w:val="00D51189"/>
    <w:rsid w:val="00D53111"/>
    <w:rsid w:val="00D56537"/>
    <w:rsid w:val="00D62763"/>
    <w:rsid w:val="00D84567"/>
    <w:rsid w:val="00DE2745"/>
    <w:rsid w:val="00DE451B"/>
    <w:rsid w:val="00DF40DF"/>
    <w:rsid w:val="00E07EAE"/>
    <w:rsid w:val="00E24B8E"/>
    <w:rsid w:val="00E26281"/>
    <w:rsid w:val="00E60E00"/>
    <w:rsid w:val="00E8333F"/>
    <w:rsid w:val="00EA57F9"/>
    <w:rsid w:val="00ED608F"/>
    <w:rsid w:val="00EE0624"/>
    <w:rsid w:val="00F26150"/>
    <w:rsid w:val="00F30134"/>
    <w:rsid w:val="00F42B56"/>
    <w:rsid w:val="00F55D5C"/>
    <w:rsid w:val="00F72182"/>
    <w:rsid w:val="00FB10B7"/>
    <w:rsid w:val="00FD5C51"/>
    <w:rsid w:val="00FD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D75F7"/>
  <w15:chartTrackingRefBased/>
  <w15:docId w15:val="{5EC1793F-3B82-4986-A94B-F7533470D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0328"/>
    <w:pPr>
      <w:spacing w:after="200" w:line="276" w:lineRule="auto"/>
    </w:pPr>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A57F9"/>
    <w:pPr>
      <w:spacing w:after="0" w:line="240" w:lineRule="auto"/>
    </w:pPr>
  </w:style>
  <w:style w:type="paragraph" w:styleId="a4">
    <w:name w:val="List Paragraph"/>
    <w:aliases w:val="Bullet List,FooterText,numbered,Paragraphe de liste1,lp1,Num Bullet 1,Table Number Paragraph,Bullet Number,Bulletr List Paragraph,列出段落,列出段落1,List Paragraph2,List Paragraph21,Listeafsnit1,Parágrafo da Lista1,Bullet list,List Paragraph,Маркер"/>
    <w:basedOn w:val="a"/>
    <w:link w:val="a5"/>
    <w:uiPriority w:val="34"/>
    <w:qFormat/>
    <w:rsid w:val="009A0328"/>
    <w:pPr>
      <w:ind w:left="720"/>
      <w:contextualSpacing/>
    </w:pPr>
    <w:rPr>
      <w:rFonts w:eastAsiaTheme="minorHAnsi"/>
      <w:lang w:eastAsia="en-US"/>
    </w:rPr>
  </w:style>
  <w:style w:type="table" w:styleId="a6">
    <w:name w:val="Table Grid"/>
    <w:basedOn w:val="a1"/>
    <w:uiPriority w:val="59"/>
    <w:rsid w:val="009A032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4"/>
    <w:uiPriority w:val="34"/>
    <w:qFormat/>
    <w:locked/>
    <w:rsid w:val="009A0328"/>
  </w:style>
  <w:style w:type="character" w:styleId="a7">
    <w:name w:val="Hyperlink"/>
    <w:basedOn w:val="a0"/>
    <w:uiPriority w:val="99"/>
    <w:unhideWhenUsed/>
    <w:rsid w:val="0012358F"/>
    <w:rPr>
      <w:color w:val="0563C1" w:themeColor="hyperlink"/>
      <w:u w:val="single"/>
    </w:rPr>
  </w:style>
  <w:style w:type="character" w:styleId="a8">
    <w:name w:val="Unresolved Mention"/>
    <w:basedOn w:val="a0"/>
    <w:uiPriority w:val="99"/>
    <w:semiHidden/>
    <w:unhideWhenUsed/>
    <w:rsid w:val="0012358F"/>
    <w:rPr>
      <w:color w:val="605E5C"/>
      <w:shd w:val="clear" w:color="auto" w:fill="E1DFDD"/>
    </w:rPr>
  </w:style>
  <w:style w:type="character" w:styleId="a9">
    <w:name w:val="FollowedHyperlink"/>
    <w:basedOn w:val="a0"/>
    <w:uiPriority w:val="99"/>
    <w:semiHidden/>
    <w:unhideWhenUsed/>
    <w:rsid w:val="002B3E4A"/>
    <w:rPr>
      <w:color w:val="954F72"/>
      <w:u w:val="single"/>
    </w:rPr>
  </w:style>
  <w:style w:type="paragraph" w:customStyle="1" w:styleId="msonormal0">
    <w:name w:val="msonormal"/>
    <w:basedOn w:val="a"/>
    <w:rsid w:val="002B3E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a"/>
    <w:rsid w:val="002B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64">
    <w:name w:val="xl64"/>
    <w:basedOn w:val="a"/>
    <w:rsid w:val="002B3E4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2B3E4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
    <w:rsid w:val="002B3E4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7">
    <w:name w:val="xl67"/>
    <w:basedOn w:val="a"/>
    <w:rsid w:val="002B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8">
    <w:name w:val="xl68"/>
    <w:basedOn w:val="a"/>
    <w:rsid w:val="002B3E4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476B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76B3E"/>
    <w:pPr>
      <w:widowControl w:val="0"/>
      <w:autoSpaceDE w:val="0"/>
      <w:autoSpaceDN w:val="0"/>
      <w:spacing w:after="0" w:line="240" w:lineRule="auto"/>
    </w:pPr>
    <w:rPr>
      <w:rFonts w:ascii="Microsoft Sans Serif" w:eastAsia="Microsoft Sans Serif" w:hAnsi="Microsoft Sans Serif" w:cs="Microsoft Sans Serif"/>
      <w:lang w:eastAsia="en-US"/>
    </w:rPr>
  </w:style>
  <w:style w:type="table" w:customStyle="1" w:styleId="TableNormal1">
    <w:name w:val="Table Normal1"/>
    <w:uiPriority w:val="2"/>
    <w:semiHidden/>
    <w:unhideWhenUsed/>
    <w:qFormat/>
    <w:rsid w:val="0023398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19543">
      <w:bodyDiv w:val="1"/>
      <w:marLeft w:val="0"/>
      <w:marRight w:val="0"/>
      <w:marTop w:val="0"/>
      <w:marBottom w:val="0"/>
      <w:divBdr>
        <w:top w:val="none" w:sz="0" w:space="0" w:color="auto"/>
        <w:left w:val="none" w:sz="0" w:space="0" w:color="auto"/>
        <w:bottom w:val="none" w:sz="0" w:space="0" w:color="auto"/>
        <w:right w:val="none" w:sz="0" w:space="0" w:color="auto"/>
      </w:divBdr>
    </w:div>
    <w:div w:id="303318789">
      <w:bodyDiv w:val="1"/>
      <w:marLeft w:val="0"/>
      <w:marRight w:val="0"/>
      <w:marTop w:val="0"/>
      <w:marBottom w:val="0"/>
      <w:divBdr>
        <w:top w:val="none" w:sz="0" w:space="0" w:color="auto"/>
        <w:left w:val="none" w:sz="0" w:space="0" w:color="auto"/>
        <w:bottom w:val="none" w:sz="0" w:space="0" w:color="auto"/>
        <w:right w:val="none" w:sz="0" w:space="0" w:color="auto"/>
      </w:divBdr>
    </w:div>
    <w:div w:id="829176629">
      <w:bodyDiv w:val="1"/>
      <w:marLeft w:val="0"/>
      <w:marRight w:val="0"/>
      <w:marTop w:val="0"/>
      <w:marBottom w:val="0"/>
      <w:divBdr>
        <w:top w:val="none" w:sz="0" w:space="0" w:color="auto"/>
        <w:left w:val="none" w:sz="0" w:space="0" w:color="auto"/>
        <w:bottom w:val="none" w:sz="0" w:space="0" w:color="auto"/>
        <w:right w:val="none" w:sz="0" w:space="0" w:color="auto"/>
      </w:divBdr>
    </w:div>
    <w:div w:id="1451170171">
      <w:bodyDiv w:val="1"/>
      <w:marLeft w:val="0"/>
      <w:marRight w:val="0"/>
      <w:marTop w:val="0"/>
      <w:marBottom w:val="0"/>
      <w:divBdr>
        <w:top w:val="none" w:sz="0" w:space="0" w:color="auto"/>
        <w:left w:val="none" w:sz="0" w:space="0" w:color="auto"/>
        <w:bottom w:val="none" w:sz="0" w:space="0" w:color="auto"/>
        <w:right w:val="none" w:sz="0" w:space="0" w:color="auto"/>
      </w:divBdr>
    </w:div>
    <w:div w:id="1561281667">
      <w:bodyDiv w:val="1"/>
      <w:marLeft w:val="0"/>
      <w:marRight w:val="0"/>
      <w:marTop w:val="0"/>
      <w:marBottom w:val="0"/>
      <w:divBdr>
        <w:top w:val="none" w:sz="0" w:space="0" w:color="auto"/>
        <w:left w:val="none" w:sz="0" w:space="0" w:color="auto"/>
        <w:bottom w:val="none" w:sz="0" w:space="0" w:color="auto"/>
        <w:right w:val="none" w:sz="0" w:space="0" w:color="auto"/>
      </w:divBdr>
      <w:divsChild>
        <w:div w:id="1238709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4275E-8BDE-421C-BEAF-B6C62369E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474</Words>
  <Characters>2706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ДК_ПК</dc:creator>
  <cp:keywords/>
  <dc:description/>
  <cp:lastModifiedBy>ДК_ПК</cp:lastModifiedBy>
  <cp:revision>10</cp:revision>
  <dcterms:created xsi:type="dcterms:W3CDTF">2026-01-28T09:49:00Z</dcterms:created>
  <dcterms:modified xsi:type="dcterms:W3CDTF">2026-10-14T07:44:00Z</dcterms:modified>
</cp:coreProperties>
</file>