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ADDD4" w14:textId="77777777" w:rsidR="00034894" w:rsidRPr="004D2EB3" w:rsidRDefault="00930450" w:rsidP="00930450">
      <w:pPr>
        <w:pStyle w:val="a3"/>
        <w:jc w:val="right"/>
        <w:rPr>
          <w:rFonts w:ascii="Times New Roman" w:hAnsi="Times New Roman" w:cs="Times New Roman"/>
          <w:sz w:val="20"/>
          <w:szCs w:val="20"/>
        </w:rPr>
      </w:pPr>
      <w:r w:rsidRPr="004D2EB3">
        <w:rPr>
          <w:rFonts w:ascii="Times New Roman" w:hAnsi="Times New Roman" w:cs="Times New Roman"/>
          <w:sz w:val="20"/>
          <w:szCs w:val="20"/>
        </w:rPr>
        <w:t>Приложение № 5</w:t>
      </w:r>
      <w:r w:rsidR="00034894" w:rsidRPr="004D2EB3">
        <w:rPr>
          <w:rFonts w:ascii="Times New Roman" w:hAnsi="Times New Roman" w:cs="Times New Roman"/>
          <w:sz w:val="20"/>
          <w:szCs w:val="20"/>
        </w:rPr>
        <w:t xml:space="preserve"> </w:t>
      </w:r>
      <w:r w:rsidRPr="004D2EB3">
        <w:rPr>
          <w:rFonts w:ascii="Times New Roman" w:hAnsi="Times New Roman" w:cs="Times New Roman"/>
          <w:sz w:val="20"/>
          <w:szCs w:val="20"/>
        </w:rPr>
        <w:t xml:space="preserve">к </w:t>
      </w:r>
      <w:r w:rsidR="00034894" w:rsidRPr="004D2EB3">
        <w:rPr>
          <w:rFonts w:ascii="Times New Roman" w:hAnsi="Times New Roman" w:cs="Times New Roman"/>
          <w:sz w:val="20"/>
          <w:szCs w:val="20"/>
        </w:rPr>
        <w:t>к</w:t>
      </w:r>
      <w:r w:rsidRPr="004D2EB3">
        <w:rPr>
          <w:rFonts w:ascii="Times New Roman" w:hAnsi="Times New Roman" w:cs="Times New Roman"/>
          <w:sz w:val="20"/>
          <w:szCs w:val="20"/>
        </w:rPr>
        <w:t>онтракту</w:t>
      </w:r>
    </w:p>
    <w:p w14:paraId="51407C29" w14:textId="0D16A529" w:rsidR="00930450" w:rsidRPr="004D2EB3" w:rsidRDefault="00930450" w:rsidP="00930450">
      <w:pPr>
        <w:pStyle w:val="a3"/>
        <w:jc w:val="right"/>
        <w:rPr>
          <w:rFonts w:ascii="Times New Roman" w:hAnsi="Times New Roman" w:cs="Times New Roman"/>
          <w:sz w:val="20"/>
          <w:szCs w:val="20"/>
        </w:rPr>
      </w:pPr>
      <w:r w:rsidRPr="004D2EB3">
        <w:rPr>
          <w:rFonts w:ascii="Times New Roman" w:hAnsi="Times New Roman" w:cs="Times New Roman"/>
          <w:sz w:val="20"/>
          <w:szCs w:val="20"/>
        </w:rPr>
        <w:t>№</w:t>
      </w:r>
      <w:r w:rsidR="004E7F24" w:rsidRPr="004D2EB3">
        <w:rPr>
          <w:rFonts w:ascii="Times New Roman" w:hAnsi="Times New Roman" w:cs="Times New Roman"/>
          <w:sz w:val="20"/>
          <w:szCs w:val="20"/>
        </w:rPr>
        <w:t xml:space="preserve"> </w:t>
      </w:r>
      <w:r w:rsidR="00034894" w:rsidRPr="004D2EB3">
        <w:rPr>
          <w:rFonts w:ascii="Times New Roman" w:hAnsi="Times New Roman" w:cs="Times New Roman"/>
          <w:sz w:val="20"/>
          <w:szCs w:val="20"/>
        </w:rPr>
        <w:t>__</w:t>
      </w:r>
      <w:r w:rsidR="004E7F24" w:rsidRPr="004D2EB3">
        <w:rPr>
          <w:rFonts w:ascii="Times New Roman" w:hAnsi="Times New Roman" w:cs="Times New Roman"/>
          <w:sz w:val="20"/>
          <w:szCs w:val="20"/>
        </w:rPr>
        <w:t>/</w:t>
      </w:r>
      <w:proofErr w:type="gramStart"/>
      <w:r w:rsidR="004E7F24" w:rsidRPr="004D2EB3">
        <w:rPr>
          <w:rFonts w:ascii="Times New Roman" w:hAnsi="Times New Roman" w:cs="Times New Roman"/>
          <w:sz w:val="20"/>
          <w:szCs w:val="20"/>
        </w:rPr>
        <w:t>2</w:t>
      </w:r>
      <w:r w:rsidR="009A35C1" w:rsidRPr="004D2EB3">
        <w:rPr>
          <w:rFonts w:ascii="Times New Roman" w:hAnsi="Times New Roman" w:cs="Times New Roman"/>
          <w:sz w:val="20"/>
          <w:szCs w:val="20"/>
        </w:rPr>
        <w:t>6</w:t>
      </w:r>
      <w:r w:rsidR="00F55D5C" w:rsidRPr="004D2EB3">
        <w:rPr>
          <w:rFonts w:ascii="Times New Roman" w:hAnsi="Times New Roman" w:cs="Times New Roman"/>
          <w:sz w:val="20"/>
          <w:szCs w:val="20"/>
        </w:rPr>
        <w:t xml:space="preserve"> </w:t>
      </w:r>
      <w:r w:rsidR="004E7F24" w:rsidRPr="004D2EB3">
        <w:rPr>
          <w:rFonts w:ascii="Times New Roman" w:hAnsi="Times New Roman" w:cs="Times New Roman"/>
          <w:sz w:val="20"/>
          <w:szCs w:val="20"/>
        </w:rPr>
        <w:t xml:space="preserve"> </w:t>
      </w:r>
      <w:r w:rsidR="00F55D5C" w:rsidRPr="004D2EB3">
        <w:rPr>
          <w:rFonts w:ascii="Times New Roman" w:hAnsi="Times New Roman" w:cs="Times New Roman"/>
          <w:sz w:val="20"/>
          <w:szCs w:val="20"/>
        </w:rPr>
        <w:t>от</w:t>
      </w:r>
      <w:proofErr w:type="gramEnd"/>
      <w:r w:rsidR="00F55D5C" w:rsidRPr="004D2EB3">
        <w:rPr>
          <w:rFonts w:ascii="Times New Roman" w:hAnsi="Times New Roman" w:cs="Times New Roman"/>
          <w:sz w:val="20"/>
          <w:szCs w:val="20"/>
        </w:rPr>
        <w:t xml:space="preserve"> </w:t>
      </w:r>
      <w:r w:rsidR="002F294D" w:rsidRPr="004D2EB3">
        <w:rPr>
          <w:rFonts w:ascii="Times New Roman" w:hAnsi="Times New Roman" w:cs="Times New Roman"/>
          <w:sz w:val="20"/>
          <w:szCs w:val="20"/>
        </w:rPr>
        <w:t>«___»</w:t>
      </w:r>
      <w:r w:rsidR="00F55D5C" w:rsidRPr="004D2EB3">
        <w:rPr>
          <w:rFonts w:ascii="Times New Roman" w:hAnsi="Times New Roman" w:cs="Times New Roman"/>
          <w:sz w:val="20"/>
          <w:szCs w:val="20"/>
        </w:rPr>
        <w:t xml:space="preserve"> </w:t>
      </w:r>
      <w:r w:rsidR="002F294D" w:rsidRPr="004D2EB3">
        <w:rPr>
          <w:rFonts w:ascii="Times New Roman" w:hAnsi="Times New Roman" w:cs="Times New Roman"/>
          <w:sz w:val="20"/>
          <w:szCs w:val="20"/>
        </w:rPr>
        <w:t>___________</w:t>
      </w:r>
      <w:r w:rsidR="00F55D5C" w:rsidRPr="004D2EB3">
        <w:rPr>
          <w:rFonts w:ascii="Times New Roman" w:hAnsi="Times New Roman" w:cs="Times New Roman"/>
          <w:sz w:val="20"/>
          <w:szCs w:val="20"/>
        </w:rPr>
        <w:t xml:space="preserve"> 202</w:t>
      </w:r>
      <w:r w:rsidR="009A35C1" w:rsidRPr="004D2EB3">
        <w:rPr>
          <w:rFonts w:ascii="Times New Roman" w:hAnsi="Times New Roman" w:cs="Times New Roman"/>
          <w:sz w:val="20"/>
          <w:szCs w:val="20"/>
        </w:rPr>
        <w:t>6</w:t>
      </w:r>
    </w:p>
    <w:p w14:paraId="31E82064" w14:textId="77777777" w:rsidR="00930450" w:rsidRDefault="00930450" w:rsidP="00930450">
      <w:pPr>
        <w:pStyle w:val="a3"/>
        <w:jc w:val="right"/>
        <w:rPr>
          <w:rFonts w:ascii="Times New Roman" w:hAnsi="Times New Roman" w:cs="Times New Roman"/>
          <w:sz w:val="28"/>
          <w:szCs w:val="28"/>
        </w:rPr>
      </w:pPr>
    </w:p>
    <w:p w14:paraId="312F5A98" w14:textId="77777777" w:rsidR="00930450" w:rsidRPr="00232D2F" w:rsidRDefault="00930450" w:rsidP="00930450">
      <w:pPr>
        <w:pStyle w:val="a3"/>
        <w:jc w:val="center"/>
        <w:rPr>
          <w:rFonts w:ascii="Times New Roman" w:hAnsi="Times New Roman" w:cs="Times New Roman"/>
          <w:b/>
          <w:bCs/>
          <w:sz w:val="24"/>
          <w:szCs w:val="24"/>
        </w:rPr>
      </w:pPr>
      <w:r w:rsidRPr="00232D2F">
        <w:rPr>
          <w:rFonts w:ascii="Times New Roman" w:hAnsi="Times New Roman" w:cs="Times New Roman"/>
          <w:b/>
          <w:bCs/>
          <w:sz w:val="24"/>
          <w:szCs w:val="24"/>
        </w:rPr>
        <w:t>ТЕХНИЧЕСКОЕ ЗАДАНИЕ</w:t>
      </w:r>
    </w:p>
    <w:p w14:paraId="5B365A16" w14:textId="77777777" w:rsidR="00034894" w:rsidRDefault="00930450" w:rsidP="0094678D">
      <w:pPr>
        <w:pStyle w:val="a3"/>
        <w:jc w:val="center"/>
        <w:rPr>
          <w:rFonts w:ascii="Times New Roman" w:hAnsi="Times New Roman" w:cs="Times New Roman"/>
          <w:sz w:val="24"/>
          <w:szCs w:val="24"/>
        </w:rPr>
      </w:pPr>
      <w:r w:rsidRPr="00930450">
        <w:rPr>
          <w:rFonts w:ascii="Times New Roman" w:hAnsi="Times New Roman" w:cs="Times New Roman"/>
          <w:sz w:val="24"/>
          <w:szCs w:val="24"/>
        </w:rPr>
        <w:t xml:space="preserve">на </w:t>
      </w:r>
      <w:r w:rsidR="00034894">
        <w:rPr>
          <w:rFonts w:ascii="Times New Roman" w:hAnsi="Times New Roman" w:cs="Times New Roman"/>
          <w:sz w:val="24"/>
          <w:szCs w:val="24"/>
        </w:rPr>
        <w:t>п</w:t>
      </w:r>
      <w:r w:rsidR="00034894" w:rsidRPr="00034894">
        <w:rPr>
          <w:rFonts w:ascii="Times New Roman" w:hAnsi="Times New Roman" w:cs="Times New Roman"/>
          <w:sz w:val="24"/>
          <w:szCs w:val="24"/>
        </w:rPr>
        <w:t>риобретение профильных труб для изготовления выставочных стендов в ПКиО «Победа»</w:t>
      </w:r>
    </w:p>
    <w:p w14:paraId="0C29D7D4" w14:textId="4F2AE744" w:rsidR="00930450" w:rsidRPr="00930450" w:rsidRDefault="00034894" w:rsidP="0094678D">
      <w:pPr>
        <w:pStyle w:val="a3"/>
        <w:jc w:val="center"/>
        <w:rPr>
          <w:rFonts w:ascii="Times New Roman" w:hAnsi="Times New Roman" w:cs="Times New Roman"/>
          <w:sz w:val="24"/>
          <w:szCs w:val="24"/>
        </w:rPr>
      </w:pPr>
      <w:r w:rsidRPr="00034894">
        <w:rPr>
          <w:rFonts w:ascii="Times New Roman" w:hAnsi="Times New Roman" w:cs="Times New Roman"/>
          <w:sz w:val="24"/>
          <w:szCs w:val="24"/>
        </w:rPr>
        <w:t>для нужд МБУ ТЦДК 2026 г.</w:t>
      </w:r>
    </w:p>
    <w:p w14:paraId="6C086D53" w14:textId="77777777" w:rsidR="00930450" w:rsidRPr="009F02DF" w:rsidRDefault="00930450" w:rsidP="00EA57F9">
      <w:pPr>
        <w:pStyle w:val="a3"/>
        <w:jc w:val="both"/>
        <w:rPr>
          <w:rFonts w:ascii="Times New Roman" w:hAnsi="Times New Roman" w:cs="Times New Roman"/>
          <w:sz w:val="18"/>
          <w:szCs w:val="18"/>
        </w:rPr>
      </w:pPr>
    </w:p>
    <w:p w14:paraId="0A5DF3B5" w14:textId="04CD51B8" w:rsidR="009A0328" w:rsidRPr="004D2EB3" w:rsidRDefault="00DE451B" w:rsidP="004D2EB3">
      <w:pPr>
        <w:pStyle w:val="a4"/>
        <w:numPr>
          <w:ilvl w:val="0"/>
          <w:numId w:val="1"/>
        </w:numPr>
        <w:spacing w:line="240" w:lineRule="auto"/>
        <w:ind w:left="284"/>
        <w:rPr>
          <w:rFonts w:ascii="Times New Roman" w:hAnsi="Times New Roman" w:cs="Times New Roman"/>
          <w:sz w:val="20"/>
          <w:szCs w:val="20"/>
          <w:shd w:val="clear" w:color="auto" w:fill="FFFFFF"/>
        </w:rPr>
      </w:pPr>
      <w:r w:rsidRPr="004D2EB3">
        <w:rPr>
          <w:rFonts w:ascii="Times New Roman" w:eastAsia="Times New Roman" w:hAnsi="Times New Roman"/>
          <w:b/>
          <w:sz w:val="20"/>
          <w:szCs w:val="20"/>
          <w:lang w:eastAsia="ru-RU"/>
        </w:rPr>
        <w:t>Заказчик</w:t>
      </w:r>
      <w:r w:rsidR="009A0328" w:rsidRPr="004D2EB3">
        <w:rPr>
          <w:rFonts w:ascii="Times New Roman" w:eastAsia="Times New Roman" w:hAnsi="Times New Roman"/>
          <w:b/>
          <w:sz w:val="20"/>
          <w:szCs w:val="20"/>
          <w:lang w:eastAsia="ru-RU"/>
        </w:rPr>
        <w:t>:</w:t>
      </w:r>
      <w:r w:rsidR="009A0328" w:rsidRPr="004D2EB3">
        <w:rPr>
          <w:rFonts w:ascii="Times New Roman" w:eastAsia="Times New Roman" w:hAnsi="Times New Roman"/>
          <w:sz w:val="20"/>
          <w:szCs w:val="20"/>
          <w:lang w:eastAsia="ru-RU"/>
        </w:rPr>
        <w:t xml:space="preserve"> </w:t>
      </w:r>
      <w:r w:rsidRPr="004D2EB3">
        <w:rPr>
          <w:rFonts w:ascii="Times New Roman" w:hAnsi="Times New Roman"/>
          <w:sz w:val="20"/>
          <w:szCs w:val="20"/>
        </w:rPr>
        <w:t>Муниципальное бюджетное учреждение Талдомский центральный Дом культуры Талдомского городского округа Московской области</w:t>
      </w:r>
    </w:p>
    <w:p w14:paraId="1AA4A748" w14:textId="1CF84277" w:rsidR="009A0328" w:rsidRPr="004D2EB3" w:rsidRDefault="009A0328" w:rsidP="004D2EB3">
      <w:pPr>
        <w:pStyle w:val="a4"/>
        <w:numPr>
          <w:ilvl w:val="0"/>
          <w:numId w:val="1"/>
        </w:numPr>
        <w:spacing w:line="240" w:lineRule="auto"/>
        <w:ind w:left="284"/>
        <w:rPr>
          <w:rFonts w:ascii="Times New Roman" w:hAnsi="Times New Roman" w:cs="Times New Roman"/>
          <w:sz w:val="20"/>
          <w:szCs w:val="20"/>
          <w:shd w:val="clear" w:color="auto" w:fill="FFFFFF"/>
        </w:rPr>
      </w:pPr>
      <w:r w:rsidRPr="004D2EB3">
        <w:rPr>
          <w:rFonts w:ascii="Times New Roman" w:hAnsi="Times New Roman" w:cs="Times New Roman"/>
          <w:b/>
          <w:bCs/>
          <w:sz w:val="20"/>
          <w:szCs w:val="20"/>
        </w:rPr>
        <w:t xml:space="preserve">Наименование объекта закупки: </w:t>
      </w:r>
      <w:r w:rsidR="00034894" w:rsidRPr="004D2EB3">
        <w:rPr>
          <w:rFonts w:ascii="Times New Roman" w:eastAsia="Times New Roman" w:hAnsi="Times New Roman"/>
          <w:sz w:val="20"/>
          <w:szCs w:val="20"/>
          <w:lang w:eastAsia="ru-RU"/>
        </w:rPr>
        <w:t>Приобретение профильных труб для изготовления выставочных стендов в ПКиО «Победа» для нужд МБУ ТЦДК 2026 г.</w:t>
      </w:r>
    </w:p>
    <w:p w14:paraId="6B802E00" w14:textId="2F71AD10" w:rsidR="002D1DCD" w:rsidRPr="004D2EB3" w:rsidRDefault="002D1DCD" w:rsidP="004D2EB3">
      <w:pPr>
        <w:pStyle w:val="a4"/>
        <w:numPr>
          <w:ilvl w:val="0"/>
          <w:numId w:val="1"/>
        </w:numPr>
        <w:spacing w:line="240" w:lineRule="auto"/>
        <w:ind w:left="284"/>
        <w:rPr>
          <w:rFonts w:ascii="Times New Roman" w:hAnsi="Times New Roman" w:cs="Times New Roman"/>
          <w:sz w:val="20"/>
          <w:szCs w:val="20"/>
          <w:shd w:val="clear" w:color="auto" w:fill="FFFFFF"/>
        </w:rPr>
      </w:pPr>
      <w:r w:rsidRPr="004D2EB3">
        <w:rPr>
          <w:rFonts w:ascii="Times New Roman" w:hAnsi="Times New Roman"/>
          <w:b/>
          <w:bCs/>
          <w:sz w:val="20"/>
          <w:szCs w:val="20"/>
        </w:rPr>
        <w:t>Источник финансирования:</w:t>
      </w:r>
      <w:r w:rsidRPr="004D2EB3">
        <w:rPr>
          <w:rFonts w:ascii="Times New Roman" w:hAnsi="Times New Roman"/>
          <w:sz w:val="20"/>
          <w:szCs w:val="20"/>
        </w:rPr>
        <w:t xml:space="preserve"> Бюджет Талдомского городского округа Московской области</w:t>
      </w:r>
    </w:p>
    <w:p w14:paraId="0AE68281" w14:textId="77777777" w:rsidR="00DE451B" w:rsidRPr="004D2EB3" w:rsidRDefault="00DE451B" w:rsidP="004D2EB3">
      <w:pPr>
        <w:pStyle w:val="a4"/>
        <w:widowControl w:val="0"/>
        <w:numPr>
          <w:ilvl w:val="0"/>
          <w:numId w:val="1"/>
        </w:numPr>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b/>
          <w:sz w:val="20"/>
          <w:szCs w:val="20"/>
        </w:rPr>
        <w:t>Место, с</w:t>
      </w:r>
      <w:r w:rsidR="009A0328" w:rsidRPr="004D2EB3">
        <w:rPr>
          <w:rFonts w:ascii="Times New Roman" w:eastAsia="Arial Unicode MS" w:hAnsi="Times New Roman" w:cs="Times New Roman"/>
          <w:b/>
          <w:sz w:val="20"/>
          <w:szCs w:val="20"/>
        </w:rPr>
        <w:t xml:space="preserve">рок </w:t>
      </w:r>
      <w:r w:rsidRPr="004D2EB3">
        <w:rPr>
          <w:rFonts w:ascii="Times New Roman" w:eastAsia="Arial Unicode MS" w:hAnsi="Times New Roman" w:cs="Times New Roman"/>
          <w:b/>
          <w:sz w:val="20"/>
          <w:szCs w:val="20"/>
        </w:rPr>
        <w:t xml:space="preserve">и условия </w:t>
      </w:r>
      <w:r w:rsidR="009A0328" w:rsidRPr="004D2EB3">
        <w:rPr>
          <w:rFonts w:ascii="Times New Roman" w:eastAsia="Arial Unicode MS" w:hAnsi="Times New Roman" w:cs="Times New Roman"/>
          <w:b/>
          <w:sz w:val="20"/>
          <w:szCs w:val="20"/>
        </w:rPr>
        <w:t xml:space="preserve">поставки </w:t>
      </w:r>
      <w:r w:rsidRPr="004D2EB3">
        <w:rPr>
          <w:rFonts w:ascii="Times New Roman" w:eastAsia="Arial Unicode MS" w:hAnsi="Times New Roman" w:cs="Times New Roman"/>
          <w:b/>
          <w:sz w:val="20"/>
          <w:szCs w:val="20"/>
        </w:rPr>
        <w:t>товара</w:t>
      </w:r>
      <w:r w:rsidR="009A0328" w:rsidRPr="004D2EB3">
        <w:rPr>
          <w:rFonts w:ascii="Times New Roman" w:eastAsia="Arial Unicode MS" w:hAnsi="Times New Roman" w:cs="Times New Roman"/>
          <w:b/>
          <w:sz w:val="20"/>
          <w:szCs w:val="20"/>
        </w:rPr>
        <w:t>:</w:t>
      </w:r>
      <w:r w:rsidR="009A0328" w:rsidRPr="004D2EB3">
        <w:rPr>
          <w:rFonts w:ascii="Times New Roman" w:eastAsia="Arial Unicode MS" w:hAnsi="Times New Roman" w:cs="Times New Roman"/>
          <w:sz w:val="20"/>
          <w:szCs w:val="20"/>
        </w:rPr>
        <w:t xml:space="preserve"> </w:t>
      </w:r>
    </w:p>
    <w:p w14:paraId="57AE5266" w14:textId="13BD43E6" w:rsidR="008619E7" w:rsidRPr="004D2EB3" w:rsidRDefault="00DE451B" w:rsidP="004D2EB3">
      <w:pPr>
        <w:pStyle w:val="a4"/>
        <w:widowControl w:val="0"/>
        <w:numPr>
          <w:ilvl w:val="1"/>
          <w:numId w:val="1"/>
        </w:numPr>
        <w:spacing w:after="0" w:line="240" w:lineRule="auto"/>
        <w:ind w:left="284"/>
        <w:jc w:val="both"/>
        <w:rPr>
          <w:rFonts w:ascii="Times New Roman" w:eastAsia="Arial Unicode MS" w:hAnsi="Times New Roman" w:cs="Times New Roman"/>
          <w:b/>
          <w:bCs/>
          <w:sz w:val="20"/>
          <w:szCs w:val="20"/>
        </w:rPr>
      </w:pPr>
      <w:r w:rsidRPr="004D2EB3">
        <w:rPr>
          <w:rFonts w:ascii="Times New Roman" w:eastAsia="Arial Unicode MS" w:hAnsi="Times New Roman" w:cs="Times New Roman"/>
          <w:sz w:val="20"/>
          <w:szCs w:val="20"/>
        </w:rPr>
        <w:t xml:space="preserve"> </w:t>
      </w:r>
      <w:r w:rsidRPr="004D2EB3">
        <w:rPr>
          <w:rFonts w:ascii="Times New Roman" w:eastAsia="Arial Unicode MS" w:hAnsi="Times New Roman" w:cs="Times New Roman"/>
          <w:b/>
          <w:bCs/>
          <w:sz w:val="20"/>
          <w:szCs w:val="20"/>
        </w:rPr>
        <w:t>Мест</w:t>
      </w:r>
      <w:r w:rsidR="0023398E" w:rsidRPr="004D2EB3">
        <w:rPr>
          <w:rFonts w:ascii="Times New Roman" w:eastAsia="Arial Unicode MS" w:hAnsi="Times New Roman" w:cs="Times New Roman"/>
          <w:b/>
          <w:bCs/>
          <w:sz w:val="20"/>
          <w:szCs w:val="20"/>
        </w:rPr>
        <w:t xml:space="preserve">о </w:t>
      </w:r>
      <w:r w:rsidRPr="004D2EB3">
        <w:rPr>
          <w:rFonts w:ascii="Times New Roman" w:eastAsia="Arial Unicode MS" w:hAnsi="Times New Roman" w:cs="Times New Roman"/>
          <w:b/>
          <w:bCs/>
          <w:sz w:val="20"/>
          <w:szCs w:val="20"/>
        </w:rPr>
        <w:t>поставки товара:</w:t>
      </w:r>
    </w:p>
    <w:p w14:paraId="5DE419D9" w14:textId="240A8FAE" w:rsidR="006D33A7" w:rsidRPr="004D2EB3" w:rsidRDefault="008619E7" w:rsidP="004D2EB3">
      <w:pPr>
        <w:widowControl w:val="0"/>
        <w:spacing w:after="0" w:line="240" w:lineRule="auto"/>
        <w:ind w:left="284"/>
        <w:jc w:val="both"/>
        <w:rPr>
          <w:rFonts w:ascii="Times New Roman" w:eastAsia="Arial Unicode MS" w:hAnsi="Times New Roman" w:cs="Times New Roman"/>
          <w:sz w:val="20"/>
          <w:szCs w:val="20"/>
        </w:rPr>
      </w:pPr>
      <w:r w:rsidRPr="004D2EB3">
        <w:rPr>
          <w:rFonts w:ascii="Times New Roman" w:eastAsia="Arial Unicode MS" w:hAnsi="Times New Roman" w:cs="Times New Roman"/>
          <w:bCs/>
          <w:sz w:val="20"/>
          <w:szCs w:val="20"/>
        </w:rPr>
        <w:t xml:space="preserve">Московская </w:t>
      </w:r>
      <w:r w:rsidR="006D33A7" w:rsidRPr="004D2EB3">
        <w:rPr>
          <w:rFonts w:ascii="Times New Roman" w:eastAsia="Arial Unicode MS" w:hAnsi="Times New Roman" w:cs="Times New Roman"/>
          <w:bCs/>
          <w:sz w:val="20"/>
          <w:szCs w:val="20"/>
        </w:rPr>
        <w:t>область, г. Талдом, ул. Победы, д.</w:t>
      </w:r>
      <w:r w:rsidR="000B1508" w:rsidRPr="004D2EB3">
        <w:rPr>
          <w:rFonts w:ascii="Times New Roman" w:eastAsia="Arial Unicode MS" w:hAnsi="Times New Roman" w:cs="Times New Roman"/>
          <w:bCs/>
          <w:sz w:val="20"/>
          <w:szCs w:val="20"/>
        </w:rPr>
        <w:t>35 (территория ПКиО «Победа»)</w:t>
      </w:r>
    </w:p>
    <w:p w14:paraId="6D1554E5" w14:textId="5A754B91" w:rsidR="00DE451B" w:rsidRPr="004D2EB3" w:rsidRDefault="00DE451B" w:rsidP="004D2EB3">
      <w:pPr>
        <w:widowControl w:val="0"/>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sz w:val="20"/>
          <w:szCs w:val="20"/>
        </w:rPr>
        <w:t>Поставка товара осуществляется за счет средств Поставщика до места поставки. Упаковка, маркировка, условия транспортировки должны соответствовать требованиям, указанным в технических условиях производителя.</w:t>
      </w:r>
    </w:p>
    <w:p w14:paraId="0A0FDE45" w14:textId="3B7A646F" w:rsidR="00DE451B" w:rsidRPr="004D2EB3" w:rsidRDefault="00DE451B" w:rsidP="004D2EB3">
      <w:pPr>
        <w:pStyle w:val="a4"/>
        <w:widowControl w:val="0"/>
        <w:numPr>
          <w:ilvl w:val="1"/>
          <w:numId w:val="1"/>
        </w:numPr>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sz w:val="20"/>
          <w:szCs w:val="20"/>
        </w:rPr>
        <w:t xml:space="preserve"> Срок поставки товара: в течение </w:t>
      </w:r>
      <w:r w:rsidR="000B1508" w:rsidRPr="004D2EB3">
        <w:rPr>
          <w:rFonts w:ascii="Times New Roman" w:eastAsia="Arial Unicode MS" w:hAnsi="Times New Roman" w:cs="Times New Roman"/>
          <w:sz w:val="20"/>
          <w:szCs w:val="20"/>
        </w:rPr>
        <w:t>7</w:t>
      </w:r>
      <w:r w:rsidR="002D1DCD" w:rsidRPr="004D2EB3">
        <w:rPr>
          <w:rFonts w:ascii="Times New Roman" w:eastAsia="Arial Unicode MS" w:hAnsi="Times New Roman" w:cs="Times New Roman"/>
          <w:sz w:val="20"/>
          <w:szCs w:val="20"/>
        </w:rPr>
        <w:t xml:space="preserve"> </w:t>
      </w:r>
      <w:r w:rsidR="008E10E7" w:rsidRPr="004D2EB3">
        <w:rPr>
          <w:rFonts w:ascii="Times New Roman" w:eastAsia="Arial Unicode MS" w:hAnsi="Times New Roman" w:cs="Times New Roman"/>
          <w:sz w:val="20"/>
          <w:szCs w:val="20"/>
        </w:rPr>
        <w:t xml:space="preserve">календарных </w:t>
      </w:r>
      <w:r w:rsidRPr="004D2EB3">
        <w:rPr>
          <w:rFonts w:ascii="Times New Roman" w:eastAsia="Arial Unicode MS" w:hAnsi="Times New Roman" w:cs="Times New Roman"/>
          <w:sz w:val="20"/>
          <w:szCs w:val="20"/>
        </w:rPr>
        <w:t>дней с даты заключения контракта.</w:t>
      </w:r>
    </w:p>
    <w:p w14:paraId="511B5A13" w14:textId="39C682A1" w:rsidR="00293F06" w:rsidRPr="004D2EB3" w:rsidRDefault="00293F06" w:rsidP="004D2EB3">
      <w:pPr>
        <w:pStyle w:val="a4"/>
        <w:widowControl w:val="0"/>
        <w:numPr>
          <w:ilvl w:val="1"/>
          <w:numId w:val="1"/>
        </w:numPr>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bCs/>
          <w:sz w:val="20"/>
          <w:szCs w:val="20"/>
        </w:rPr>
        <w:t xml:space="preserve"> Дата и время поставки уточняется заранее с Заказчиком, поставка осуществляется в рабочие дни Заказчика.</w:t>
      </w:r>
    </w:p>
    <w:p w14:paraId="3DF402E4" w14:textId="5651BEF4" w:rsidR="00293F06" w:rsidRPr="004D2EB3" w:rsidRDefault="00293F06" w:rsidP="004D2EB3">
      <w:pPr>
        <w:pStyle w:val="a4"/>
        <w:widowControl w:val="0"/>
        <w:numPr>
          <w:ilvl w:val="1"/>
          <w:numId w:val="1"/>
        </w:numPr>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bCs/>
          <w:sz w:val="20"/>
          <w:szCs w:val="20"/>
        </w:rPr>
        <w:t xml:space="preserve"> Поставка товара должна осуществляться единой партией, без дробления (допоставки).</w:t>
      </w:r>
    </w:p>
    <w:p w14:paraId="65FCF76D" w14:textId="77777777" w:rsidR="002D1DCD" w:rsidRPr="004D2EB3" w:rsidRDefault="002D1DCD" w:rsidP="004D2EB3">
      <w:pPr>
        <w:pStyle w:val="a4"/>
        <w:widowControl w:val="0"/>
        <w:numPr>
          <w:ilvl w:val="0"/>
          <w:numId w:val="1"/>
        </w:numPr>
        <w:spacing w:after="0" w:line="240" w:lineRule="auto"/>
        <w:ind w:left="284"/>
        <w:jc w:val="both"/>
        <w:rPr>
          <w:rFonts w:ascii="Times New Roman" w:eastAsia="Arial Unicode MS" w:hAnsi="Times New Roman" w:cs="Times New Roman"/>
          <w:b/>
          <w:sz w:val="20"/>
          <w:szCs w:val="20"/>
        </w:rPr>
      </w:pPr>
      <w:r w:rsidRPr="004D2EB3">
        <w:rPr>
          <w:rFonts w:ascii="Times New Roman" w:eastAsia="Arial Unicode MS" w:hAnsi="Times New Roman" w:cs="Times New Roman"/>
          <w:b/>
          <w:sz w:val="20"/>
          <w:szCs w:val="20"/>
        </w:rPr>
        <w:t>Требования к количеству, качеству товара, к его техническим и функциональным и эксплуатационным характеристикам</w:t>
      </w:r>
    </w:p>
    <w:p w14:paraId="7EC1B848" w14:textId="69962526"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Количество товара, подлежащего передаче Поставщиком Заказчику указано в п.6.</w:t>
      </w:r>
    </w:p>
    <w:p w14:paraId="2D0A1A5C" w14:textId="566D195B"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Поставщик обязан поставить товар надлежащего качества.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w:t>
      </w:r>
    </w:p>
    <w:p w14:paraId="457CFC79" w14:textId="32A57E3D"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w:t>
      </w:r>
      <w:r w:rsidRPr="004D2EB3">
        <w:rPr>
          <w:rFonts w:ascii="Times New Roman" w:eastAsia="Times New Roman" w:hAnsi="Times New Roman"/>
          <w:color w:val="000000"/>
          <w:sz w:val="20"/>
          <w:szCs w:val="20"/>
        </w:rPr>
        <w:t>Товар должен быть упакован и замаркирован в упаковку завода-изготовителя в соответствии с действующими на территории РФ стандартами и техническими условиями. Упаковка должна гарантировать целостность и сохранность товара при его перевозке и хранении в течение гарантийного срока, которая будет способна предотвратить его повреждение или порчу во время перевозки до места доставки. Упаковка товара не подлежит возврату Поставщику. Упаковка не должна иметь значительных механических повреждений. Поставщик обязан заменить любой товар, повредившийся во время перевозки в результате неправильной упаковки или других причин, связанных с доставкой</w:t>
      </w:r>
      <w:r w:rsidRPr="004D2EB3">
        <w:rPr>
          <w:rFonts w:ascii="Times New Roman" w:eastAsia="Arial Unicode MS" w:hAnsi="Times New Roman" w:cs="Times New Roman"/>
          <w:bCs/>
          <w:sz w:val="20"/>
          <w:szCs w:val="20"/>
        </w:rPr>
        <w:t>.</w:t>
      </w:r>
    </w:p>
    <w:p w14:paraId="1CEFA484" w14:textId="6F961A24"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w:t>
      </w:r>
      <w:r w:rsidRPr="004D2EB3">
        <w:rPr>
          <w:rFonts w:ascii="Times New Roman" w:eastAsia="Times New Roman" w:hAnsi="Times New Roman"/>
          <w:color w:val="000000"/>
          <w:sz w:val="20"/>
          <w:szCs w:val="20"/>
        </w:rPr>
        <w:t>Поставляемый товар должен быть безопасным и соответствовать действующим стандартам, утвержденным в отношении данных видов товаров, оформленных в соответствии с действующим на территории РФ законодательством.</w:t>
      </w:r>
    </w:p>
    <w:p w14:paraId="443ABA20" w14:textId="056058C8"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Требования к техническим, функциональным, эксплуатационным характеристикам товара указаны в таблице п.6.</w:t>
      </w:r>
    </w:p>
    <w:p w14:paraId="1D2F82DD" w14:textId="2FDB8299"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20"/>
          <w:szCs w:val="20"/>
        </w:rPr>
      </w:pPr>
      <w:r w:rsidRPr="004D2EB3">
        <w:rPr>
          <w:rFonts w:ascii="Times New Roman" w:eastAsia="Arial Unicode MS" w:hAnsi="Times New Roman" w:cs="Times New Roman"/>
          <w:bCs/>
          <w:sz w:val="20"/>
          <w:szCs w:val="20"/>
        </w:rPr>
        <w:t xml:space="preserve">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такими качествами и такими характеристиками товара, указанными в техническом задании.</w:t>
      </w:r>
    </w:p>
    <w:p w14:paraId="79BD37C1" w14:textId="543C7D5A" w:rsidR="002D1DCD" w:rsidRPr="004D2EB3" w:rsidRDefault="002D1DCD" w:rsidP="004D2EB3">
      <w:pPr>
        <w:pStyle w:val="a4"/>
        <w:widowControl w:val="0"/>
        <w:numPr>
          <w:ilvl w:val="1"/>
          <w:numId w:val="1"/>
        </w:numPr>
        <w:spacing w:after="0" w:line="240" w:lineRule="auto"/>
        <w:ind w:left="284"/>
        <w:jc w:val="both"/>
        <w:rPr>
          <w:rFonts w:ascii="Times New Roman" w:eastAsia="Arial Unicode MS" w:hAnsi="Times New Roman" w:cs="Times New Roman"/>
          <w:bCs/>
          <w:sz w:val="18"/>
          <w:szCs w:val="18"/>
        </w:rPr>
      </w:pPr>
      <w:r w:rsidRPr="004D2EB3">
        <w:rPr>
          <w:rFonts w:ascii="Times New Roman" w:eastAsia="Arial Unicode MS" w:hAnsi="Times New Roman" w:cs="Times New Roman"/>
          <w:bCs/>
          <w:sz w:val="20"/>
          <w:szCs w:val="20"/>
        </w:rPr>
        <w:t xml:space="preserve"> Цена контракта включает в себя доставку, поставщик несет ответственность за риск случайного уничтожения или повреждения имущества заказчика в полном объеме.</w:t>
      </w:r>
    </w:p>
    <w:p w14:paraId="430D52C5" w14:textId="784FB68F" w:rsidR="009A0328" w:rsidRPr="00034894" w:rsidRDefault="005D14CE" w:rsidP="00034894">
      <w:pPr>
        <w:pStyle w:val="a4"/>
        <w:widowControl w:val="0"/>
        <w:numPr>
          <w:ilvl w:val="0"/>
          <w:numId w:val="1"/>
        </w:numPr>
        <w:spacing w:after="0" w:line="240" w:lineRule="auto"/>
        <w:jc w:val="both"/>
        <w:rPr>
          <w:rFonts w:ascii="Times New Roman" w:eastAsia="Arial Unicode MS" w:hAnsi="Times New Roman" w:cs="Times New Roman"/>
          <w:b/>
        </w:rPr>
      </w:pPr>
      <w:r w:rsidRPr="00034894">
        <w:rPr>
          <w:rFonts w:ascii="Times New Roman" w:eastAsia="Arial Unicode MS" w:hAnsi="Times New Roman" w:cs="Times New Roman"/>
          <w:b/>
          <w:color w:val="000000"/>
        </w:rPr>
        <w:t>Перечень и объемы поставки</w:t>
      </w:r>
      <w:r w:rsidR="009A0328" w:rsidRPr="00034894">
        <w:rPr>
          <w:rFonts w:ascii="Times New Roman" w:eastAsia="Arial Unicode MS" w:hAnsi="Times New Roman" w:cs="Times New Roman"/>
          <w:b/>
          <w:color w:val="000000"/>
        </w:rPr>
        <w:t xml:space="preserve">: </w:t>
      </w:r>
    </w:p>
    <w:p w14:paraId="5A0903C6" w14:textId="22FE0EDE" w:rsidR="009A0328" w:rsidRPr="00232D2F" w:rsidRDefault="009A0328" w:rsidP="00034894">
      <w:pPr>
        <w:spacing w:after="0" w:line="240" w:lineRule="auto"/>
        <w:jc w:val="center"/>
        <w:rPr>
          <w:rFonts w:ascii="Times New Roman" w:eastAsia="Times New Roman" w:hAnsi="Times New Roman"/>
          <w:b/>
          <w:bCs/>
          <w:color w:val="FF0000"/>
          <w:sz w:val="8"/>
          <w:szCs w:val="8"/>
        </w:rPr>
      </w:pPr>
    </w:p>
    <w:tbl>
      <w:tblPr>
        <w:tblStyle w:val="TableNormal"/>
        <w:tblW w:w="10403" w:type="dxa"/>
        <w:tblInd w:w="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9"/>
        <w:gridCol w:w="6037"/>
        <w:gridCol w:w="2409"/>
        <w:gridCol w:w="709"/>
        <w:gridCol w:w="709"/>
      </w:tblGrid>
      <w:tr w:rsidR="003050E7" w:rsidRPr="00232D2F" w14:paraId="533DABB6" w14:textId="090AF4D7" w:rsidTr="004D2EB3">
        <w:trPr>
          <w:trHeight w:val="129"/>
        </w:trPr>
        <w:tc>
          <w:tcPr>
            <w:tcW w:w="539" w:type="dxa"/>
            <w:vAlign w:val="center"/>
          </w:tcPr>
          <w:p w14:paraId="6E1D89C1" w14:textId="77777777" w:rsidR="003050E7" w:rsidRPr="00232D2F" w:rsidRDefault="003050E7" w:rsidP="00034894">
            <w:pPr>
              <w:pStyle w:val="a3"/>
              <w:jc w:val="center"/>
              <w:rPr>
                <w:rFonts w:ascii="Times New Roman" w:hAnsi="Times New Roman" w:cs="Times New Roman"/>
                <w:b/>
                <w:bCs/>
                <w:sz w:val="20"/>
                <w:szCs w:val="20"/>
              </w:rPr>
            </w:pPr>
            <w:r w:rsidRPr="00232D2F">
              <w:rPr>
                <w:rFonts w:ascii="Times New Roman" w:hAnsi="Times New Roman" w:cs="Times New Roman"/>
                <w:b/>
                <w:bCs/>
                <w:sz w:val="20"/>
                <w:szCs w:val="20"/>
              </w:rPr>
              <w:t>№</w:t>
            </w:r>
          </w:p>
        </w:tc>
        <w:tc>
          <w:tcPr>
            <w:tcW w:w="6037" w:type="dxa"/>
            <w:vAlign w:val="center"/>
          </w:tcPr>
          <w:p w14:paraId="2BAE8DD0" w14:textId="77777777" w:rsidR="003050E7" w:rsidRPr="00232D2F" w:rsidRDefault="003050E7" w:rsidP="00034894">
            <w:pPr>
              <w:pStyle w:val="a3"/>
              <w:jc w:val="center"/>
              <w:rPr>
                <w:rFonts w:ascii="Times New Roman" w:hAnsi="Times New Roman" w:cs="Times New Roman"/>
                <w:b/>
                <w:bCs/>
                <w:sz w:val="20"/>
                <w:szCs w:val="20"/>
              </w:rPr>
            </w:pPr>
            <w:proofErr w:type="spellStart"/>
            <w:r w:rsidRPr="00232D2F">
              <w:rPr>
                <w:rFonts w:ascii="Times New Roman" w:hAnsi="Times New Roman" w:cs="Times New Roman"/>
                <w:b/>
                <w:bCs/>
                <w:sz w:val="20"/>
                <w:szCs w:val="20"/>
              </w:rPr>
              <w:t>Товар</w:t>
            </w:r>
            <w:proofErr w:type="spellEnd"/>
          </w:p>
        </w:tc>
        <w:tc>
          <w:tcPr>
            <w:tcW w:w="2409" w:type="dxa"/>
            <w:vAlign w:val="center"/>
          </w:tcPr>
          <w:p w14:paraId="5F1211B1" w14:textId="38A1E04C" w:rsidR="003050E7" w:rsidRPr="00BF3D16" w:rsidRDefault="003050E7" w:rsidP="00034894">
            <w:pPr>
              <w:pStyle w:val="a3"/>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Визуализация</w:t>
            </w:r>
          </w:p>
        </w:tc>
        <w:tc>
          <w:tcPr>
            <w:tcW w:w="709" w:type="dxa"/>
          </w:tcPr>
          <w:p w14:paraId="6A1530E6" w14:textId="7CF5A1C7" w:rsidR="003050E7" w:rsidRPr="003050E7" w:rsidRDefault="003050E7" w:rsidP="00034894">
            <w:pPr>
              <w:pStyle w:val="a3"/>
              <w:jc w:val="center"/>
              <w:rPr>
                <w:rFonts w:ascii="Times New Roman" w:hAnsi="Times New Roman" w:cs="Times New Roman"/>
                <w:b/>
                <w:bCs/>
                <w:sz w:val="16"/>
                <w:szCs w:val="16"/>
                <w:lang w:val="ru-RU"/>
              </w:rPr>
            </w:pPr>
            <w:proofErr w:type="spellStart"/>
            <w:r>
              <w:rPr>
                <w:rFonts w:ascii="Times New Roman" w:hAnsi="Times New Roman" w:cs="Times New Roman"/>
                <w:b/>
                <w:bCs/>
                <w:sz w:val="16"/>
                <w:szCs w:val="16"/>
                <w:lang w:val="ru-RU"/>
              </w:rPr>
              <w:t>Ед.изм</w:t>
            </w:r>
            <w:proofErr w:type="spellEnd"/>
            <w:r>
              <w:rPr>
                <w:rFonts w:ascii="Times New Roman" w:hAnsi="Times New Roman" w:cs="Times New Roman"/>
                <w:b/>
                <w:bCs/>
                <w:sz w:val="16"/>
                <w:szCs w:val="16"/>
                <w:lang w:val="ru-RU"/>
              </w:rPr>
              <w:t>.</w:t>
            </w:r>
          </w:p>
        </w:tc>
        <w:tc>
          <w:tcPr>
            <w:tcW w:w="709" w:type="dxa"/>
          </w:tcPr>
          <w:p w14:paraId="045F889E" w14:textId="074E7F7F" w:rsidR="003050E7" w:rsidRPr="00232D2F" w:rsidRDefault="003050E7" w:rsidP="00034894">
            <w:pPr>
              <w:pStyle w:val="a3"/>
              <w:jc w:val="center"/>
              <w:rPr>
                <w:rFonts w:ascii="Times New Roman" w:hAnsi="Times New Roman" w:cs="Times New Roman"/>
                <w:b/>
                <w:bCs/>
                <w:sz w:val="16"/>
                <w:szCs w:val="16"/>
              </w:rPr>
            </w:pPr>
            <w:proofErr w:type="spellStart"/>
            <w:r w:rsidRPr="00232D2F">
              <w:rPr>
                <w:rFonts w:ascii="Times New Roman" w:hAnsi="Times New Roman" w:cs="Times New Roman"/>
                <w:b/>
                <w:bCs/>
                <w:sz w:val="16"/>
                <w:szCs w:val="16"/>
              </w:rPr>
              <w:t>Кол-во</w:t>
            </w:r>
            <w:proofErr w:type="spellEnd"/>
          </w:p>
        </w:tc>
      </w:tr>
      <w:tr w:rsidR="003050E7" w:rsidRPr="00232D2F" w14:paraId="00382383" w14:textId="6008C4D4" w:rsidTr="004D2EB3">
        <w:trPr>
          <w:trHeight w:val="540"/>
        </w:trPr>
        <w:tc>
          <w:tcPr>
            <w:tcW w:w="539" w:type="dxa"/>
            <w:vAlign w:val="center"/>
          </w:tcPr>
          <w:p w14:paraId="7FF13AFB" w14:textId="77777777" w:rsidR="003050E7" w:rsidRPr="00232D2F" w:rsidRDefault="003050E7" w:rsidP="00034894">
            <w:pPr>
              <w:pStyle w:val="a3"/>
              <w:jc w:val="center"/>
              <w:rPr>
                <w:rFonts w:ascii="Times New Roman" w:hAnsi="Times New Roman" w:cs="Times New Roman"/>
                <w:sz w:val="20"/>
                <w:szCs w:val="20"/>
              </w:rPr>
            </w:pPr>
            <w:r w:rsidRPr="00232D2F">
              <w:rPr>
                <w:rFonts w:ascii="Times New Roman" w:hAnsi="Times New Roman" w:cs="Times New Roman"/>
                <w:sz w:val="20"/>
                <w:szCs w:val="20"/>
              </w:rPr>
              <w:t>1</w:t>
            </w:r>
          </w:p>
        </w:tc>
        <w:tc>
          <w:tcPr>
            <w:tcW w:w="6037" w:type="dxa"/>
            <w:vAlign w:val="center"/>
          </w:tcPr>
          <w:p w14:paraId="6470B587" w14:textId="10B1A2D3" w:rsidR="00E60E00" w:rsidRPr="000B1508" w:rsidRDefault="00034894" w:rsidP="00034894">
            <w:pPr>
              <w:pStyle w:val="a3"/>
              <w:ind w:left="222"/>
              <w:rPr>
                <w:rFonts w:ascii="Times New Roman" w:hAnsi="Times New Roman" w:cs="Times New Roman"/>
                <w:sz w:val="24"/>
                <w:szCs w:val="24"/>
                <w:lang w:val="ru-RU"/>
              </w:rPr>
            </w:pPr>
            <w:r>
              <w:rPr>
                <w:rFonts w:ascii="Times New Roman" w:hAnsi="Times New Roman" w:cs="Times New Roman"/>
                <w:sz w:val="24"/>
                <w:szCs w:val="24"/>
                <w:lang w:val="ru-RU"/>
              </w:rPr>
              <w:t>Труба профильная (ТУ 40х40х2,0х6000 мм)</w:t>
            </w:r>
          </w:p>
        </w:tc>
        <w:tc>
          <w:tcPr>
            <w:tcW w:w="2409" w:type="dxa"/>
            <w:vAlign w:val="center"/>
          </w:tcPr>
          <w:p w14:paraId="52F0F01B" w14:textId="1DD07778" w:rsidR="003050E7" w:rsidRPr="000B1508" w:rsidRDefault="004D2EB3" w:rsidP="00034894">
            <w:pPr>
              <w:pStyle w:val="a3"/>
              <w:jc w:val="center"/>
              <w:rPr>
                <w:rFonts w:ascii="Times New Roman" w:hAnsi="Times New Roman" w:cs="Times New Roman"/>
                <w:sz w:val="20"/>
                <w:szCs w:val="20"/>
                <w:lang w:val="ru-RU"/>
              </w:rPr>
            </w:pPr>
            <w:r>
              <w:rPr>
                <w:noProof/>
              </w:rPr>
              <w:drawing>
                <wp:inline distT="0" distB="0" distL="0" distR="0" wp14:anchorId="7A3E4A65" wp14:editId="48DC4F5D">
                  <wp:extent cx="1372103" cy="1838325"/>
                  <wp:effectExtent l="0" t="0" r="0" b="0"/>
                  <wp:docPr id="3055856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80378" cy="1849412"/>
                          </a:xfrm>
                          <a:prstGeom prst="rect">
                            <a:avLst/>
                          </a:prstGeom>
                          <a:noFill/>
                          <a:ln>
                            <a:noFill/>
                          </a:ln>
                        </pic:spPr>
                      </pic:pic>
                    </a:graphicData>
                  </a:graphic>
                </wp:inline>
              </w:drawing>
            </w:r>
          </w:p>
        </w:tc>
        <w:tc>
          <w:tcPr>
            <w:tcW w:w="709" w:type="dxa"/>
            <w:vAlign w:val="center"/>
          </w:tcPr>
          <w:p w14:paraId="40F7AAC5" w14:textId="74F4FA4C" w:rsidR="003050E7" w:rsidRPr="003050E7" w:rsidRDefault="000B1508" w:rsidP="00034894">
            <w:pPr>
              <w:pStyle w:val="a3"/>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ru-RU"/>
              </w:rPr>
              <w:t>шт</w:t>
            </w:r>
            <w:proofErr w:type="spellEnd"/>
          </w:p>
        </w:tc>
        <w:tc>
          <w:tcPr>
            <w:tcW w:w="709" w:type="dxa"/>
            <w:vAlign w:val="center"/>
          </w:tcPr>
          <w:p w14:paraId="4B73D208" w14:textId="73E75D02" w:rsidR="003050E7" w:rsidRPr="003050E7" w:rsidRDefault="00034894" w:rsidP="00034894">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3</w:t>
            </w:r>
          </w:p>
        </w:tc>
      </w:tr>
      <w:tr w:rsidR="003050E7" w:rsidRPr="00232D2F" w14:paraId="42F6C5B6" w14:textId="354D4EA7" w:rsidTr="004D2EB3">
        <w:trPr>
          <w:trHeight w:val="3080"/>
        </w:trPr>
        <w:tc>
          <w:tcPr>
            <w:tcW w:w="539" w:type="dxa"/>
            <w:vAlign w:val="center"/>
          </w:tcPr>
          <w:p w14:paraId="04B71B0E" w14:textId="77777777" w:rsidR="003050E7" w:rsidRPr="00232D2F" w:rsidRDefault="003050E7" w:rsidP="00034894">
            <w:pPr>
              <w:pStyle w:val="a3"/>
              <w:jc w:val="center"/>
              <w:rPr>
                <w:rFonts w:ascii="Times New Roman" w:hAnsi="Times New Roman" w:cs="Times New Roman"/>
                <w:sz w:val="20"/>
                <w:szCs w:val="20"/>
              </w:rPr>
            </w:pPr>
            <w:r w:rsidRPr="00232D2F">
              <w:rPr>
                <w:rFonts w:ascii="Times New Roman" w:hAnsi="Times New Roman" w:cs="Times New Roman"/>
                <w:sz w:val="20"/>
                <w:szCs w:val="20"/>
              </w:rPr>
              <w:t>2</w:t>
            </w:r>
          </w:p>
        </w:tc>
        <w:tc>
          <w:tcPr>
            <w:tcW w:w="6037" w:type="dxa"/>
            <w:vAlign w:val="center"/>
          </w:tcPr>
          <w:p w14:paraId="7F959FFB" w14:textId="3C01B3E6" w:rsidR="00E60E00" w:rsidRPr="000B1508" w:rsidRDefault="004D2EB3" w:rsidP="00034894">
            <w:pPr>
              <w:pStyle w:val="a3"/>
              <w:ind w:left="222"/>
              <w:rPr>
                <w:rFonts w:ascii="Times New Roman" w:hAnsi="Times New Roman" w:cs="Times New Roman"/>
                <w:sz w:val="24"/>
                <w:szCs w:val="24"/>
                <w:lang w:val="ru-RU"/>
              </w:rPr>
            </w:pPr>
            <w:r>
              <w:rPr>
                <w:rFonts w:ascii="Times New Roman" w:hAnsi="Times New Roman" w:cs="Times New Roman"/>
                <w:sz w:val="24"/>
                <w:szCs w:val="24"/>
                <w:lang w:val="ru-RU"/>
              </w:rPr>
              <w:t>Тр</w:t>
            </w:r>
            <w:r w:rsidR="00034894">
              <w:rPr>
                <w:rFonts w:ascii="Times New Roman" w:hAnsi="Times New Roman" w:cs="Times New Roman"/>
                <w:sz w:val="24"/>
                <w:szCs w:val="24"/>
                <w:lang w:val="ru-RU"/>
              </w:rPr>
              <w:t>уба профильная (ТУ) 80х80х2,8 (метражом)</w:t>
            </w:r>
          </w:p>
        </w:tc>
        <w:tc>
          <w:tcPr>
            <w:tcW w:w="2409" w:type="dxa"/>
            <w:vAlign w:val="center"/>
          </w:tcPr>
          <w:p w14:paraId="2A275BBA" w14:textId="225D78EB" w:rsidR="003050E7" w:rsidRPr="00D13487" w:rsidRDefault="004D2EB3" w:rsidP="00034894">
            <w:pPr>
              <w:pStyle w:val="a3"/>
              <w:rPr>
                <w:rFonts w:ascii="Times New Roman" w:hAnsi="Times New Roman" w:cs="Times New Roman"/>
                <w:sz w:val="20"/>
                <w:szCs w:val="20"/>
                <w:lang w:val="ru-RU"/>
              </w:rPr>
            </w:pPr>
            <w:r>
              <w:rPr>
                <w:noProof/>
              </w:rPr>
              <w:drawing>
                <wp:inline distT="0" distB="0" distL="0" distR="0" wp14:anchorId="5940DA54" wp14:editId="4E37AC5D">
                  <wp:extent cx="1425919" cy="1910429"/>
                  <wp:effectExtent l="0" t="0" r="3175" b="0"/>
                  <wp:docPr id="16709492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4488" cy="1921910"/>
                          </a:xfrm>
                          <a:prstGeom prst="rect">
                            <a:avLst/>
                          </a:prstGeom>
                          <a:noFill/>
                          <a:ln>
                            <a:noFill/>
                          </a:ln>
                        </pic:spPr>
                      </pic:pic>
                    </a:graphicData>
                  </a:graphic>
                </wp:inline>
              </w:drawing>
            </w:r>
          </w:p>
        </w:tc>
        <w:tc>
          <w:tcPr>
            <w:tcW w:w="709" w:type="dxa"/>
            <w:vAlign w:val="center"/>
          </w:tcPr>
          <w:p w14:paraId="71BFE4E9" w14:textId="05C5D71F" w:rsidR="003050E7" w:rsidRPr="003050E7" w:rsidRDefault="00034894" w:rsidP="00034894">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м</w:t>
            </w:r>
          </w:p>
        </w:tc>
        <w:tc>
          <w:tcPr>
            <w:tcW w:w="709" w:type="dxa"/>
            <w:vAlign w:val="center"/>
          </w:tcPr>
          <w:p w14:paraId="71CF3D06" w14:textId="4E1D0335" w:rsidR="003050E7" w:rsidRPr="003050E7" w:rsidRDefault="00034894" w:rsidP="00034894">
            <w:pPr>
              <w:pStyle w:val="a3"/>
              <w:jc w:val="center"/>
              <w:rPr>
                <w:rFonts w:ascii="Times New Roman" w:hAnsi="Times New Roman" w:cs="Times New Roman"/>
                <w:sz w:val="20"/>
                <w:szCs w:val="20"/>
                <w:lang w:val="ru-RU"/>
              </w:rPr>
            </w:pPr>
            <w:r>
              <w:rPr>
                <w:rFonts w:ascii="Times New Roman" w:hAnsi="Times New Roman" w:cs="Times New Roman"/>
                <w:sz w:val="20"/>
                <w:szCs w:val="20"/>
                <w:lang w:val="ru-RU"/>
              </w:rPr>
              <w:t>18</w:t>
            </w:r>
          </w:p>
        </w:tc>
      </w:tr>
    </w:tbl>
    <w:p w14:paraId="4556CCFD" w14:textId="4C353B0A" w:rsidR="00EA57F9" w:rsidRPr="002B2E1B" w:rsidRDefault="00EA57F9" w:rsidP="00EA57F9">
      <w:pPr>
        <w:pStyle w:val="a3"/>
        <w:jc w:val="both"/>
        <w:rPr>
          <w:rFonts w:ascii="Times New Roman" w:hAnsi="Times New Roman" w:cs="Times New Roman"/>
          <w:sz w:val="18"/>
          <w:szCs w:val="18"/>
        </w:rPr>
      </w:pPr>
    </w:p>
    <w:sectPr w:rsidR="00EA57F9" w:rsidRPr="002B2E1B" w:rsidSect="004D2EB3">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51B"/>
    <w:multiLevelType w:val="hybridMultilevel"/>
    <w:tmpl w:val="A6F0C09E"/>
    <w:lvl w:ilvl="0" w:tplc="26DACFF0">
      <w:start w:val="1"/>
      <w:numFmt w:val="decimal"/>
      <w:lvlText w:val="%1)"/>
      <w:lvlJc w:val="left"/>
      <w:pPr>
        <w:ind w:left="1364" w:hanging="360"/>
      </w:pPr>
      <w:rPr>
        <w:b w:val="0"/>
        <w:bCs/>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BAD4DD9"/>
    <w:multiLevelType w:val="hybridMultilevel"/>
    <w:tmpl w:val="987E8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9F70190"/>
    <w:multiLevelType w:val="hybridMultilevel"/>
    <w:tmpl w:val="4E963B16"/>
    <w:lvl w:ilvl="0" w:tplc="0419000D">
      <w:start w:val="1"/>
      <w:numFmt w:val="bullet"/>
      <w:lvlText w:val=""/>
      <w:lvlJc w:val="left"/>
      <w:pPr>
        <w:ind w:left="1724" w:hanging="360"/>
      </w:pPr>
      <w:rPr>
        <w:rFonts w:ascii="Wingdings" w:hAnsi="Wingdings"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3" w15:restartNumberingAfterBreak="0">
    <w:nsid w:val="6BBA132A"/>
    <w:multiLevelType w:val="hybridMultilevel"/>
    <w:tmpl w:val="D3F04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127543"/>
    <w:multiLevelType w:val="multilevel"/>
    <w:tmpl w:val="26F860F0"/>
    <w:lvl w:ilvl="0">
      <w:start w:val="1"/>
      <w:numFmt w:val="decimal"/>
      <w:lvlText w:val="%1."/>
      <w:lvlJc w:val="left"/>
      <w:pPr>
        <w:ind w:left="360" w:hanging="360"/>
      </w:pPr>
      <w:rPr>
        <w:rFonts w:ascii="Times New Roman" w:hAnsi="Times New Roman" w:cs="Times New Roman" w:hint="default"/>
        <w:b/>
        <w:i w:val="0"/>
        <w:sz w:val="20"/>
        <w:szCs w:val="20"/>
      </w:rPr>
    </w:lvl>
    <w:lvl w:ilvl="1">
      <w:start w:val="1"/>
      <w:numFmt w:val="decimal"/>
      <w:isLgl/>
      <w:lvlText w:val="%1.%2."/>
      <w:lvlJc w:val="left"/>
      <w:pPr>
        <w:ind w:left="1004" w:hanging="360"/>
      </w:pPr>
      <w:rPr>
        <w:rFonts w:hint="default"/>
        <w:b/>
        <w:bCs/>
        <w:sz w:val="20"/>
        <w:szCs w:val="20"/>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num w:numId="1" w16cid:durableId="75174392">
    <w:abstractNumId w:val="4"/>
  </w:num>
  <w:num w:numId="2" w16cid:durableId="566459115">
    <w:abstractNumId w:val="2"/>
  </w:num>
  <w:num w:numId="3" w16cid:durableId="274291211">
    <w:abstractNumId w:val="3"/>
  </w:num>
  <w:num w:numId="4" w16cid:durableId="1058015126">
    <w:abstractNumId w:val="0"/>
  </w:num>
  <w:num w:numId="5" w16cid:durableId="1315791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F9"/>
    <w:rsid w:val="00034894"/>
    <w:rsid w:val="00043E0D"/>
    <w:rsid w:val="00080640"/>
    <w:rsid w:val="000A2A35"/>
    <w:rsid w:val="000B1508"/>
    <w:rsid w:val="00116FCC"/>
    <w:rsid w:val="0012358F"/>
    <w:rsid w:val="00131F69"/>
    <w:rsid w:val="0016400A"/>
    <w:rsid w:val="00232D2F"/>
    <w:rsid w:val="0023398E"/>
    <w:rsid w:val="00262C89"/>
    <w:rsid w:val="0027635E"/>
    <w:rsid w:val="00280C3E"/>
    <w:rsid w:val="00293F06"/>
    <w:rsid w:val="002B2E1B"/>
    <w:rsid w:val="002B3E4A"/>
    <w:rsid w:val="002D1DCD"/>
    <w:rsid w:val="002E758C"/>
    <w:rsid w:val="002F294D"/>
    <w:rsid w:val="003050E7"/>
    <w:rsid w:val="00306DD6"/>
    <w:rsid w:val="003261BE"/>
    <w:rsid w:val="00330A24"/>
    <w:rsid w:val="00476B3E"/>
    <w:rsid w:val="004A3ACF"/>
    <w:rsid w:val="004D2EB3"/>
    <w:rsid w:val="004E7F24"/>
    <w:rsid w:val="005333B2"/>
    <w:rsid w:val="005C2A9E"/>
    <w:rsid w:val="005C6E9A"/>
    <w:rsid w:val="005D14CE"/>
    <w:rsid w:val="005F39E0"/>
    <w:rsid w:val="00677A35"/>
    <w:rsid w:val="00697163"/>
    <w:rsid w:val="00697C37"/>
    <w:rsid w:val="006B1711"/>
    <w:rsid w:val="006D33A7"/>
    <w:rsid w:val="008619E7"/>
    <w:rsid w:val="008626EF"/>
    <w:rsid w:val="00887C24"/>
    <w:rsid w:val="00892221"/>
    <w:rsid w:val="008E10E7"/>
    <w:rsid w:val="00930450"/>
    <w:rsid w:val="0094678D"/>
    <w:rsid w:val="009A0328"/>
    <w:rsid w:val="009A35C1"/>
    <w:rsid w:val="009F02DF"/>
    <w:rsid w:val="00A95A5A"/>
    <w:rsid w:val="00AC5156"/>
    <w:rsid w:val="00AD4A39"/>
    <w:rsid w:val="00BA6740"/>
    <w:rsid w:val="00BF3D16"/>
    <w:rsid w:val="00C14B5D"/>
    <w:rsid w:val="00C27EF3"/>
    <w:rsid w:val="00D13487"/>
    <w:rsid w:val="00D51189"/>
    <w:rsid w:val="00D53111"/>
    <w:rsid w:val="00D56537"/>
    <w:rsid w:val="00D62763"/>
    <w:rsid w:val="00D84567"/>
    <w:rsid w:val="00DE2745"/>
    <w:rsid w:val="00DE451B"/>
    <w:rsid w:val="00DF40DF"/>
    <w:rsid w:val="00E07EAE"/>
    <w:rsid w:val="00E24B8E"/>
    <w:rsid w:val="00E26281"/>
    <w:rsid w:val="00E60E00"/>
    <w:rsid w:val="00E8333F"/>
    <w:rsid w:val="00EA57F9"/>
    <w:rsid w:val="00ED608F"/>
    <w:rsid w:val="00EE0624"/>
    <w:rsid w:val="00F26150"/>
    <w:rsid w:val="00F30134"/>
    <w:rsid w:val="00F42B56"/>
    <w:rsid w:val="00F55D5C"/>
    <w:rsid w:val="00F72182"/>
    <w:rsid w:val="00FB10B7"/>
    <w:rsid w:val="00FD5C51"/>
    <w:rsid w:val="00FD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D75F7"/>
  <w15:chartTrackingRefBased/>
  <w15:docId w15:val="{5EC1793F-3B82-4986-A94B-F7533470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328"/>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57F9"/>
    <w:pPr>
      <w:spacing w:after="0" w:line="240" w:lineRule="auto"/>
    </w:pPr>
  </w:style>
  <w:style w:type="paragraph" w:styleId="a4">
    <w:name w:val="List Paragraph"/>
    <w:aliases w:val="Bullet List,FooterText,numbered,Paragraphe de liste1,lp1,Num Bullet 1,Table Number Paragraph,Bullet Number,Bulletr List Paragraph,列出段落,列出段落1,List Paragraph2,List Paragraph21,Listeafsnit1,Parágrafo da Lista1,Bullet list,List Paragraph,Маркер"/>
    <w:basedOn w:val="a"/>
    <w:link w:val="a5"/>
    <w:uiPriority w:val="34"/>
    <w:qFormat/>
    <w:rsid w:val="009A0328"/>
    <w:pPr>
      <w:ind w:left="720"/>
      <w:contextualSpacing/>
    </w:pPr>
    <w:rPr>
      <w:rFonts w:eastAsiaTheme="minorHAnsi"/>
      <w:lang w:eastAsia="en-US"/>
    </w:rPr>
  </w:style>
  <w:style w:type="table" w:styleId="a6">
    <w:name w:val="Table Grid"/>
    <w:basedOn w:val="a1"/>
    <w:uiPriority w:val="59"/>
    <w:rsid w:val="009A032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4"/>
    <w:uiPriority w:val="34"/>
    <w:qFormat/>
    <w:locked/>
    <w:rsid w:val="009A0328"/>
  </w:style>
  <w:style w:type="character" w:styleId="a7">
    <w:name w:val="Hyperlink"/>
    <w:basedOn w:val="a0"/>
    <w:uiPriority w:val="99"/>
    <w:unhideWhenUsed/>
    <w:rsid w:val="0012358F"/>
    <w:rPr>
      <w:color w:val="0563C1" w:themeColor="hyperlink"/>
      <w:u w:val="single"/>
    </w:rPr>
  </w:style>
  <w:style w:type="character" w:styleId="a8">
    <w:name w:val="Unresolved Mention"/>
    <w:basedOn w:val="a0"/>
    <w:uiPriority w:val="99"/>
    <w:semiHidden/>
    <w:unhideWhenUsed/>
    <w:rsid w:val="0012358F"/>
    <w:rPr>
      <w:color w:val="605E5C"/>
      <w:shd w:val="clear" w:color="auto" w:fill="E1DFDD"/>
    </w:rPr>
  </w:style>
  <w:style w:type="character" w:styleId="a9">
    <w:name w:val="FollowedHyperlink"/>
    <w:basedOn w:val="a0"/>
    <w:uiPriority w:val="99"/>
    <w:semiHidden/>
    <w:unhideWhenUsed/>
    <w:rsid w:val="002B3E4A"/>
    <w:rPr>
      <w:color w:val="954F72"/>
      <w:u w:val="single"/>
    </w:rPr>
  </w:style>
  <w:style w:type="paragraph" w:customStyle="1" w:styleId="msonormal0">
    <w:name w:val="msonormal"/>
    <w:basedOn w:val="a"/>
    <w:rsid w:val="002B3E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4">
    <w:name w:val="xl64"/>
    <w:basedOn w:val="a"/>
    <w:rsid w:val="002B3E4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2B3E4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2B3E4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a"/>
    <w:rsid w:val="002B3E4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476B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76B3E"/>
    <w:pPr>
      <w:widowControl w:val="0"/>
      <w:autoSpaceDE w:val="0"/>
      <w:autoSpaceDN w:val="0"/>
      <w:spacing w:after="0" w:line="240" w:lineRule="auto"/>
    </w:pPr>
    <w:rPr>
      <w:rFonts w:ascii="Microsoft Sans Serif" w:eastAsia="Microsoft Sans Serif" w:hAnsi="Microsoft Sans Serif" w:cs="Microsoft Sans Serif"/>
      <w:lang w:eastAsia="en-US"/>
    </w:rPr>
  </w:style>
  <w:style w:type="table" w:customStyle="1" w:styleId="TableNormal1">
    <w:name w:val="Table Normal1"/>
    <w:uiPriority w:val="2"/>
    <w:semiHidden/>
    <w:unhideWhenUsed/>
    <w:qFormat/>
    <w:rsid w:val="002339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9543">
      <w:bodyDiv w:val="1"/>
      <w:marLeft w:val="0"/>
      <w:marRight w:val="0"/>
      <w:marTop w:val="0"/>
      <w:marBottom w:val="0"/>
      <w:divBdr>
        <w:top w:val="none" w:sz="0" w:space="0" w:color="auto"/>
        <w:left w:val="none" w:sz="0" w:space="0" w:color="auto"/>
        <w:bottom w:val="none" w:sz="0" w:space="0" w:color="auto"/>
        <w:right w:val="none" w:sz="0" w:space="0" w:color="auto"/>
      </w:divBdr>
    </w:div>
    <w:div w:id="303318789">
      <w:bodyDiv w:val="1"/>
      <w:marLeft w:val="0"/>
      <w:marRight w:val="0"/>
      <w:marTop w:val="0"/>
      <w:marBottom w:val="0"/>
      <w:divBdr>
        <w:top w:val="none" w:sz="0" w:space="0" w:color="auto"/>
        <w:left w:val="none" w:sz="0" w:space="0" w:color="auto"/>
        <w:bottom w:val="none" w:sz="0" w:space="0" w:color="auto"/>
        <w:right w:val="none" w:sz="0" w:space="0" w:color="auto"/>
      </w:divBdr>
    </w:div>
    <w:div w:id="829176629">
      <w:bodyDiv w:val="1"/>
      <w:marLeft w:val="0"/>
      <w:marRight w:val="0"/>
      <w:marTop w:val="0"/>
      <w:marBottom w:val="0"/>
      <w:divBdr>
        <w:top w:val="none" w:sz="0" w:space="0" w:color="auto"/>
        <w:left w:val="none" w:sz="0" w:space="0" w:color="auto"/>
        <w:bottom w:val="none" w:sz="0" w:space="0" w:color="auto"/>
        <w:right w:val="none" w:sz="0" w:space="0" w:color="auto"/>
      </w:divBdr>
    </w:div>
    <w:div w:id="1451170171">
      <w:bodyDiv w:val="1"/>
      <w:marLeft w:val="0"/>
      <w:marRight w:val="0"/>
      <w:marTop w:val="0"/>
      <w:marBottom w:val="0"/>
      <w:divBdr>
        <w:top w:val="none" w:sz="0" w:space="0" w:color="auto"/>
        <w:left w:val="none" w:sz="0" w:space="0" w:color="auto"/>
        <w:bottom w:val="none" w:sz="0" w:space="0" w:color="auto"/>
        <w:right w:val="none" w:sz="0" w:space="0" w:color="auto"/>
      </w:divBdr>
    </w:div>
    <w:div w:id="1561281667">
      <w:bodyDiv w:val="1"/>
      <w:marLeft w:val="0"/>
      <w:marRight w:val="0"/>
      <w:marTop w:val="0"/>
      <w:marBottom w:val="0"/>
      <w:divBdr>
        <w:top w:val="none" w:sz="0" w:space="0" w:color="auto"/>
        <w:left w:val="none" w:sz="0" w:space="0" w:color="auto"/>
        <w:bottom w:val="none" w:sz="0" w:space="0" w:color="auto"/>
        <w:right w:val="none" w:sz="0" w:space="0" w:color="auto"/>
      </w:divBdr>
      <w:divsChild>
        <w:div w:id="1238709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275E-8BDE-421C-BEAF-B6C62369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467</Words>
  <Characters>2666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ДК_ПК</dc:creator>
  <cp:keywords/>
  <dc:description/>
  <cp:lastModifiedBy>ДК_ПК</cp:lastModifiedBy>
  <cp:revision>7</cp:revision>
  <dcterms:created xsi:type="dcterms:W3CDTF">2026-01-28T09:49:00Z</dcterms:created>
  <dcterms:modified xsi:type="dcterms:W3CDTF">2026-10-14T07:13:00Z</dcterms:modified>
</cp:coreProperties>
</file>