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2F2" w:rsidRDefault="00F662F2" w:rsidP="00F662F2">
      <w:pPr>
        <w:widowControl w:val="0"/>
        <w:suppressAutoHyphens/>
        <w:autoSpaceDN w:val="0"/>
        <w:spacing w:after="120" w:line="240" w:lineRule="auto"/>
        <w:ind w:left="283"/>
        <w:jc w:val="right"/>
        <w:textAlignment w:val="baseline"/>
        <w:rPr>
          <w:rFonts w:ascii="Times New Roman" w:eastAsia="Arial Unicode MS" w:hAnsi="Times New Roman"/>
          <w:kern w:val="3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kern w:val="3"/>
          <w:sz w:val="24"/>
          <w:szCs w:val="24"/>
          <w:lang w:eastAsia="ru-RU"/>
        </w:rPr>
        <w:t>Приложение №5</w:t>
      </w:r>
    </w:p>
    <w:p w:rsidR="00F662F2" w:rsidRDefault="00F662F2" w:rsidP="00F662F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 Муниципальному контракту № ____</w:t>
      </w:r>
    </w:p>
    <w:p w:rsidR="00F662F2" w:rsidRDefault="00F662F2" w:rsidP="0006423E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704DF">
        <w:rPr>
          <w:rFonts w:ascii="Times New Roman" w:eastAsia="Times New Roman" w:hAnsi="Times New Roman"/>
          <w:bCs/>
          <w:sz w:val="24"/>
          <w:szCs w:val="24"/>
          <w:lang w:eastAsia="ru-RU"/>
        </w:rPr>
        <w:t>от «____» ___________ 20___г. № ___________</w:t>
      </w:r>
    </w:p>
    <w:p w:rsidR="005704DF" w:rsidRDefault="005704DF" w:rsidP="0006423E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704DF" w:rsidRPr="005704DF" w:rsidRDefault="005704DF" w:rsidP="005704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704D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Описание объекта закупки (Техническое задание)</w:t>
      </w:r>
    </w:p>
    <w:p w:rsidR="005704DF" w:rsidRPr="005704DF" w:rsidRDefault="005704DF" w:rsidP="005704DF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704DF" w:rsidRDefault="005704DF" w:rsidP="005704DF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-90"/>
        <w:textAlignment w:val="baseline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704D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Наименование Заказчика: Муниципальное бюджетное учреждение Дополнительного Образования "Спортивная Школа "Зубренок", г. о. Серпухов Московской области </w:t>
      </w:r>
    </w:p>
    <w:p w:rsidR="005704DF" w:rsidRDefault="005704DF" w:rsidP="005704DF">
      <w:pPr>
        <w:widowControl w:val="0"/>
        <w:suppressAutoHyphens/>
        <w:autoSpaceDN w:val="0"/>
        <w:spacing w:after="0" w:line="240" w:lineRule="auto"/>
        <w:ind w:left="-90"/>
        <w:textAlignment w:val="baseline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704DF" w:rsidRDefault="005704DF" w:rsidP="005704DF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-90"/>
        <w:textAlignment w:val="baseline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704DF">
        <w:rPr>
          <w:rFonts w:ascii="Times New Roman" w:eastAsia="Times New Roman" w:hAnsi="Times New Roman"/>
          <w:bCs/>
          <w:sz w:val="24"/>
          <w:szCs w:val="24"/>
          <w:lang w:eastAsia="ru-RU"/>
        </w:rPr>
        <w:t>Место поставк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5704D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Поставщик принимает на себя обязательство по поставке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товара</w:t>
      </w:r>
      <w:r w:rsidRPr="005704D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согласно требованиям Технического задания в МБУ ДО "СШ "ЗУБРЕНОК" по адресу: 142277, </w:t>
      </w:r>
      <w:proofErr w:type="gramStart"/>
      <w:r w:rsidRPr="005704DF">
        <w:rPr>
          <w:rFonts w:ascii="Times New Roman" w:eastAsia="Times New Roman" w:hAnsi="Times New Roman"/>
          <w:bCs/>
          <w:sz w:val="24"/>
          <w:szCs w:val="24"/>
          <w:lang w:eastAsia="ru-RU"/>
        </w:rPr>
        <w:t>Московская</w:t>
      </w:r>
      <w:proofErr w:type="gramEnd"/>
      <w:r w:rsidRPr="005704D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обл., г. о. Серпухов, д. Васильевское, 12А (далее Товар, Товары).</w:t>
      </w:r>
    </w:p>
    <w:p w:rsidR="005704DF" w:rsidRDefault="005704DF" w:rsidP="005704DF">
      <w:pPr>
        <w:pStyle w:val="a5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704DF" w:rsidRDefault="005704DF" w:rsidP="005704DF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-90"/>
        <w:textAlignment w:val="baseline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Срок поставки товара: 10 рабочих дней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 даты заключения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контракта</w:t>
      </w:r>
    </w:p>
    <w:p w:rsidR="005704DF" w:rsidRDefault="005704DF" w:rsidP="005704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704DF" w:rsidRPr="005704DF" w:rsidRDefault="005704DF" w:rsidP="005704DF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-90" w:right="-1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Характеристики товара:</w:t>
      </w:r>
    </w:p>
    <w:p w:rsidR="00234DA9" w:rsidRPr="005704DF" w:rsidRDefault="00234DA9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1484"/>
        <w:gridCol w:w="2303"/>
        <w:gridCol w:w="1110"/>
        <w:gridCol w:w="4221"/>
      </w:tblGrid>
      <w:tr w:rsidR="00822D97" w:rsidRPr="00822D97" w:rsidTr="00842DF8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Кол-во, шт.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Описание / Требования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GR144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г/м², Z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Формат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, плотность 200 г/м²,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полноцвет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. Фон золотисто-бежевый, волейбольный мяч, надпись «ГРАМОТА» синяя, волна, кубок.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GR144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Формат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, плотность 200 г/м²,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полноцвет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. Фон золотисто-бежевый, волейбольный мяч, надпись «ГРАМОТА» синяя, волна, кубок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GR206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«Теннис».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200 г/м², матовая. Надпись золото, зелёная рамка, фото тенниса.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GR143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«Баскетбол».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200 г/м². Мяч и корзина, надпись оранжевая, волна, кубок.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GR152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«Пловцы».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200 г/м². Три пловца, надпись синяя, волна, кубок.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GR156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«Футбол».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200 г/м². Футболисты, надпись зелёная, кубок с ручками.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GR183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Наградная с символикой РФ.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, 200 г/м².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лавр, стадион.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Диплом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Благодарность с символикой РФ.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200 г/м². Лента, герб РФ, бежевый фон.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GR203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Грамота 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4+0, 200 г/м²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  <w:proofErr w:type="gram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, 200 г/м². Герб РФ,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лавр, рамка, кубок.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PS1985c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Металлизированный пластик, звезда, вкладыш 25 мм, мраморное основание, табличка 52×16 мм, высота 200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PS1997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Дуга из 7 звёзд, вкладыш 50 мм, 3 кольца, основание чёрное, табличка 60×19 мм, высота 205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PS1884c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Сверток, серебро/золото, вкладыш 25 мм, мрамор белый, табличка 42×15 мм, высота 18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PS1467a-Z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Ника, акрил красный, вкладыш 25 мм, основание 45×60 мм, табличка 45×16 мм, высота 35,5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PS1467b-Z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Ника, акрил синий, </w:t>
            </w:r>
            <w:r w:rsidRPr="00822D97">
              <w:rPr>
                <w:rFonts w:asciiTheme="minorHAnsi" w:eastAsiaTheme="minorHAnsi" w:hAnsiTheme="minorHAnsi" w:cstheme="minorBidi"/>
              </w:rPr>
              <w:t xml:space="preserve">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вкладыш 25 мм, основание 45×60 мм, табличка 45×16 мм, высота 35,5 см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PS1467c-Z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Ника, акрил зелёный, </w:t>
            </w:r>
            <w:r w:rsidRPr="00822D97">
              <w:rPr>
                <w:rFonts w:asciiTheme="minorHAnsi" w:eastAsiaTheme="minorHAnsi" w:hAnsiTheme="minorHAnsi" w:cstheme="minorBidi"/>
              </w:rPr>
              <w:t xml:space="preserve">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вкладыш 25 мм, основание 45×60 мм, табличка 45×16 мм, высота 35,5 см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KM3060a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розетка золото, основание чёрное, табличка 55×30 мм, высота 25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KM3060b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100 мм, розетка серебро, табличка 45×25 мм, высота 21,5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KM3060c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80 мм, розетка бронза, табличка 40×14 мм, высота 17,5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MK445a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Медаль корпусная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Сталь, золото, диаметр 50 мм, толщина 2 мм,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850×22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MK445b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Медаль корпусная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Сталь, серебро, </w:t>
            </w:r>
            <w:r w:rsidRPr="00822D97">
              <w:rPr>
                <w:rFonts w:asciiTheme="minorHAnsi" w:eastAsiaTheme="minorHAnsi" w:hAnsiTheme="minorHAnsi" w:cstheme="minorBidi"/>
              </w:rPr>
              <w:t xml:space="preserve">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диаметр 50 мм, толщина 2 мм,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850×22 мм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MK445c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Медаль корпусная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Сталь, бронза,</w:t>
            </w:r>
            <w:r w:rsidRPr="00822D97">
              <w:rPr>
                <w:rFonts w:asciiTheme="minorHAnsi" w:eastAsiaTheme="minorHAnsi" w:hAnsiTheme="minorHAnsi" w:cstheme="minorBidi"/>
              </w:rPr>
              <w:t xml:space="preserve">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диаметр 50 мм, толщина 2 мм,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850×22 мм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MK277a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Медаль корпусная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Сталь, золото, цифра «1», вкладыш 25 мм,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850×22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MK277b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Медаль корпусная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Сталь, серебро, цифра «2», </w:t>
            </w:r>
            <w:r w:rsidRPr="00822D97">
              <w:rPr>
                <w:rFonts w:asciiTheme="minorHAnsi" w:eastAsiaTheme="minorHAnsi" w:hAnsiTheme="minorHAnsi" w:cstheme="minorBidi"/>
              </w:rPr>
              <w:t xml:space="preserve">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вкладыш 25 мм,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850×22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MK277c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Медаль корпусная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Сталь, бронза, цифра «3», </w:t>
            </w:r>
            <w:r w:rsidRPr="00822D97">
              <w:rPr>
                <w:rFonts w:asciiTheme="minorHAnsi" w:eastAsiaTheme="minorHAnsi" w:hAnsiTheme="minorHAnsi" w:cstheme="minorBidi"/>
              </w:rPr>
              <w:t xml:space="preserve">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вкладыш 25 мм, лента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триколор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850×22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KM2932a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Чаша 90 мм,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эмблемодержатель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золото, мрамор, табличка 55×30 мм, высота 21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KM2932b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Аналогично поз. 25, серебро, высота 18,5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KM2932c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Аналогично поз. 25, бронза, высота 17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KM5093a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сверток, мрамор, табличка 62×24 мм, высота 29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KM5093b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100 мм, табличка 52×24 мм, высота 26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KM5093c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80 мм, табличка 42×15 мм, высота 22,5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KM6003a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Чаша 120 мм, синий </w:t>
            </w:r>
            <w:proofErr w:type="spell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стем</w:t>
            </w:r>
            <w:proofErr w:type="spellEnd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мрамор, табличка 85×30 мм, высота 305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KM6003b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табличка 75×30 мм, высота 285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KM6003c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100 мм, табличка 65×30 мм, высота 235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KM5073a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140 мм, мрамор, табличка 85×30 мм, высота 310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KM5073b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табличка 75×30 мм, высота 280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KM5073c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100 мм, табличка 65×30 мм, высота 225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KM2713a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140 мм, золото, мрамор, табличка 85×41 мм, высота 310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KM2713b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серебро, табличка 80×41 мм, высота 280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KM2713c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бронза, табличка 75×36 мм, высота 255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KM3079a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16 см, ручки, чёрное основание, табличка 85×41 мм, высота 48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KM3079b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14 см, табличка 80×41 мм, высота 44,5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KM3079c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и призы классические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 см, табличка 75×36 мм, высота 41,5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KM5060a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мрамор, табличка 30×75×75 мм, высота 30,5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KM5060b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100 мм, табличка 30×65×65 мм, высота 27,5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KM5060c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80 мм, табличка 20×55×55 мм, высота 23 см.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KM5000a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золото, основание красное, 45×60 мм, табличка 45×16 мм, высота 200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KM5000b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серебро, основание синее, 45×60 мм, табличка 45×16 мм, высота 200 мм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KM5000c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Чаша бронза, основание зелёное, </w:t>
            </w: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45×60 мм, табличка 45×16 мм, высота 200 мм</w:t>
            </w:r>
            <w:proofErr w:type="gramStart"/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KM5064b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120 мм, мрамор, табличка 52×24 мм, высота 285 мм.</w:t>
            </w:r>
          </w:p>
        </w:tc>
      </w:tr>
      <w:tr w:rsidR="00822D97" w:rsidRPr="00822D97" w:rsidTr="00842DF8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KM5064c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Кубок эконом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2D97" w:rsidRPr="00822D97" w:rsidRDefault="00822D97" w:rsidP="00842DF8">
            <w:pPr>
              <w:spacing w:after="0" w:line="240" w:lineRule="auto"/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822D97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Чаша 100 мм, табличка 42×15 мм, высота 245 мм.</w:t>
            </w:r>
          </w:p>
        </w:tc>
      </w:tr>
    </w:tbl>
    <w:p w:rsidR="00F662F2" w:rsidRPr="001438F3" w:rsidRDefault="00F662F2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</w:t>
      </w: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Условия поставки: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Поставка Товара осуществляется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силами и за счет средств Поставщика.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Режим рабочего времени: пятидневная рабочая неделя с двумя выходными днями (суббота и воскресенье), рабочее время установлено с понедельника по пятницу – с 9:00 до 18:00 (приемка товара и выполнение работ осуществляется с 9-00 до 16:00). Обеденный перерыв в рабочие дни предусмотрен с 13:00 до 14:00.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Поставщик должен учитывать этот график при взаимодействии с Заказчиком.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Товар должен быть упакован обычным для такого Товара способом, обеспечивающим сохранность Товара при обычных условиях хранения и транспортировки.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Поставщик обязан известить Заказчика по телефону или факсу об отгрузке Товара не позднее, чем за 1 (один) рабочий день.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Поставка товара в полном объёме осуществляется за один раз единой поставкой.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</w:t>
      </w:r>
      <w:r w:rsidRPr="001438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Основные требования к поставляемой продукции: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Поставляемый товар должен быть новым товаром, который не был в употреблении, не прошел ремонт, в том числе восстановление, замену составных частей, восстановление потребительских свойств), без каких-либо ограничений (залог, арест, запрет и т. д.) к свободному обращению на территории Российской Федерации.</w:t>
      </w:r>
      <w:proofErr w:type="gramEnd"/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Поставщик должен гарантировать качество поставляемого Товара в соответствии с действующими стандартами, утвержденными в отношении данного вида Товара и наличием сертификатов, обязательных для данного вида комплектующих, оформленных в соответствии с действующим российским законодательством.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Качество поставляемого Товара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изготовителей, поставляемых Товара и требованиям Договора.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Срок предоставления гарантий качества, не менее установленного заводом – изготовителем гарантийного срока службы или хранения.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Поставщик гарантирует: качество и безопасность поставляемого Товара в соответствии с действующими стандартами, утвержденными на данный вид Товара, и сертификатами (регистрационными удостоверениями), обязательными для данного вида Товара, оформленными в соответствии с законодательством Российской Федерации. Технические спецификации и качественные характеристики должны соответствовать требованиям ГОСТов, ОСТов и/или нормативной технической документации производителя.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Весь поставляемый товар должен соответствовать ГОСТам, ТУ, действующим на момент поставки, иметь техническую документацию на изделия в соответствии с действующими стандартами, иметь сертификаты соответствия Госстандарта РФ или декларацию о соответствии в России. Указанные документы должны предоставляться при поставке товара.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Российской Федерации.</w:t>
      </w:r>
    </w:p>
    <w:p w:rsidR="001438F3" w:rsidRPr="001438F3" w:rsidRDefault="001438F3" w:rsidP="001438F3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38F3">
        <w:rPr>
          <w:rFonts w:ascii="Times New Roman" w:eastAsia="Times New Roman" w:hAnsi="Times New Roman"/>
          <w:bCs/>
          <w:sz w:val="24"/>
          <w:szCs w:val="24"/>
          <w:lang w:eastAsia="ru-RU"/>
        </w:rPr>
        <w:t>Товар поставляется в упаковке (таре), обеспечивающей защиту его от повреждения или порчи во время транспортировки и хранения. Товар должен иметь необходимые маркировки, наклейки и пломбы, если такие требования предъявляются действующим законодательством Российской Федерации.</w:t>
      </w:r>
      <w:bookmarkStart w:id="0" w:name="_GoBack"/>
      <w:bookmarkEnd w:id="0"/>
    </w:p>
    <w:sectPr w:rsidR="001438F3" w:rsidRPr="00143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D4618"/>
    <w:multiLevelType w:val="hybridMultilevel"/>
    <w:tmpl w:val="3EFA73E8"/>
    <w:lvl w:ilvl="0" w:tplc="3BAA6528">
      <w:start w:val="1"/>
      <w:numFmt w:val="decimal"/>
      <w:lvlText w:val="%1."/>
      <w:lvlJc w:val="left"/>
      <w:pPr>
        <w:ind w:left="1032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BDD"/>
    <w:rsid w:val="0006423E"/>
    <w:rsid w:val="001438F3"/>
    <w:rsid w:val="00234DA9"/>
    <w:rsid w:val="00257BDD"/>
    <w:rsid w:val="00433147"/>
    <w:rsid w:val="005704DF"/>
    <w:rsid w:val="00822D97"/>
    <w:rsid w:val="00842DF8"/>
    <w:rsid w:val="00C3633C"/>
    <w:rsid w:val="00F6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2F2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04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2F2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0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4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IdeaPad</dc:creator>
  <cp:lastModifiedBy>IdeaPad</cp:lastModifiedBy>
  <cp:revision>7</cp:revision>
  <dcterms:created xsi:type="dcterms:W3CDTF">2026-09-21T16:52:00Z</dcterms:created>
  <dcterms:modified xsi:type="dcterms:W3CDTF">2026-10-14T10:51:00Z</dcterms:modified>
</cp:coreProperties>
</file>