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7AD" w:rsidRPr="00BA41FB" w:rsidRDefault="000867AD" w:rsidP="000867A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A41FB">
        <w:rPr>
          <w:rFonts w:ascii="Times New Roman" w:hAnsi="Times New Roman"/>
          <w:sz w:val="24"/>
          <w:szCs w:val="24"/>
        </w:rPr>
        <w:t>Приложение 5 к Контракту №</w:t>
      </w:r>
      <w:r>
        <w:rPr>
          <w:rFonts w:ascii="Times New Roman" w:hAnsi="Times New Roman"/>
          <w:sz w:val="24"/>
          <w:szCs w:val="24"/>
        </w:rPr>
        <w:t xml:space="preserve"> _______</w:t>
      </w:r>
    </w:p>
    <w:p w:rsidR="000867AD" w:rsidRPr="00BA41FB" w:rsidRDefault="000867AD" w:rsidP="000867A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__________________2026</w:t>
      </w:r>
      <w:r w:rsidRPr="00BA41FB">
        <w:rPr>
          <w:rFonts w:ascii="Times New Roman" w:hAnsi="Times New Roman"/>
          <w:sz w:val="24"/>
          <w:szCs w:val="24"/>
        </w:rPr>
        <w:t xml:space="preserve"> г.</w:t>
      </w:r>
    </w:p>
    <w:p w:rsidR="000867AD" w:rsidRDefault="000867AD" w:rsidP="000867AD">
      <w:pPr>
        <w:widowControl/>
        <w:spacing w:after="0" w:line="240" w:lineRule="auto"/>
        <w:jc w:val="center"/>
        <w:rPr>
          <w:rFonts w:ascii="Times New Roman" w:hAnsi="Times New Roman"/>
          <w:caps/>
          <w:sz w:val="28"/>
        </w:rPr>
      </w:pPr>
    </w:p>
    <w:p w:rsidR="000867AD" w:rsidRDefault="000867AD" w:rsidP="000867AD">
      <w:pPr>
        <w:widowControl/>
        <w:spacing w:after="0" w:line="240" w:lineRule="auto"/>
        <w:jc w:val="center"/>
        <w:rPr>
          <w:rFonts w:ascii="Times New Roman" w:hAnsi="Times New Roman"/>
          <w:caps/>
          <w:sz w:val="28"/>
        </w:rPr>
      </w:pPr>
    </w:p>
    <w:p w:rsidR="000867AD" w:rsidRPr="00E45554" w:rsidRDefault="000867AD" w:rsidP="000867AD">
      <w:pPr>
        <w:widowControl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E45554">
        <w:rPr>
          <w:rFonts w:ascii="Times New Roman" w:hAnsi="Times New Roman"/>
          <w:b/>
          <w:caps/>
          <w:sz w:val="24"/>
          <w:szCs w:val="24"/>
        </w:rPr>
        <w:t xml:space="preserve">Описание объекта закупки </w:t>
      </w:r>
      <w:r>
        <w:rPr>
          <w:rFonts w:ascii="Times New Roman" w:hAnsi="Times New Roman"/>
          <w:b/>
          <w:caps/>
          <w:sz w:val="24"/>
          <w:szCs w:val="24"/>
        </w:rPr>
        <w:t>(техническое задание)</w:t>
      </w:r>
    </w:p>
    <w:p w:rsidR="000867AD" w:rsidRPr="00E45554" w:rsidRDefault="000867AD" w:rsidP="000867AD">
      <w:pPr>
        <w:widowControl/>
        <w:spacing w:after="0" w:line="240" w:lineRule="auto"/>
        <w:jc w:val="center"/>
        <w:rPr>
          <w:rFonts w:ascii="Times New Roman" w:hAnsi="Times New Roman"/>
          <w:b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pacing w:val="2"/>
          <w:sz w:val="24"/>
          <w:szCs w:val="24"/>
          <w:shd w:val="clear" w:color="auto" w:fill="FFFFFF"/>
        </w:rPr>
        <w:t>Поставка</w:t>
      </w:r>
      <w:r w:rsidRPr="00E45554">
        <w:rPr>
          <w:rFonts w:ascii="Times New Roman" w:hAnsi="Times New Roman"/>
          <w:b/>
          <w:spacing w:val="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spacing w:val="2"/>
          <w:sz w:val="24"/>
          <w:szCs w:val="24"/>
          <w:shd w:val="clear" w:color="auto" w:fill="FFFFFF"/>
        </w:rPr>
        <w:t>информационного стенда</w:t>
      </w:r>
    </w:p>
    <w:p w:rsidR="000867AD" w:rsidRPr="00E45554" w:rsidRDefault="000867AD" w:rsidP="000867AD">
      <w:pPr>
        <w:widowControl/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0867AD" w:rsidRPr="000867AD" w:rsidRDefault="000867AD" w:rsidP="000867AD">
      <w:pPr>
        <w:pStyle w:val="a3"/>
        <w:numPr>
          <w:ilvl w:val="0"/>
          <w:numId w:val="1"/>
        </w:numPr>
        <w:tabs>
          <w:tab w:val="left" w:pos="851"/>
        </w:tabs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Код по КОЗ 2: </w:t>
      </w:r>
      <w:r w:rsidRPr="000867AD">
        <w:rPr>
          <w:rFonts w:ascii="Times New Roman" w:hAnsi="Times New Roman"/>
          <w:sz w:val="24"/>
          <w:szCs w:val="24"/>
        </w:rPr>
        <w:t>11.107.01.05.01.01.004 - Стенд информационный Материал основы: Пластик.</w:t>
      </w:r>
    </w:p>
    <w:p w:rsidR="000867AD" w:rsidRPr="000867AD" w:rsidRDefault="000867AD" w:rsidP="000867AD">
      <w:pPr>
        <w:pStyle w:val="a3"/>
        <w:numPr>
          <w:ilvl w:val="0"/>
          <w:numId w:val="1"/>
        </w:numPr>
        <w:tabs>
          <w:tab w:val="left" w:pos="851"/>
        </w:tabs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45554"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</w:rPr>
        <w:t xml:space="preserve">од по ОКПД2: </w:t>
      </w:r>
      <w:r w:rsidRPr="000867AD">
        <w:rPr>
          <w:rFonts w:ascii="Times New Roman" w:hAnsi="Times New Roman"/>
          <w:sz w:val="24"/>
          <w:szCs w:val="24"/>
        </w:rPr>
        <w:t>32.99.53.199 - Модели, макеты и аналогичные изделия учебные прочие, не включенные в другие группировки.</w:t>
      </w:r>
    </w:p>
    <w:p w:rsidR="000867AD" w:rsidRDefault="000867AD" w:rsidP="000867AD">
      <w:pPr>
        <w:pStyle w:val="a3"/>
        <w:tabs>
          <w:tab w:val="left" w:pos="851"/>
        </w:tabs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D901B1">
        <w:rPr>
          <w:rFonts w:ascii="Times New Roman" w:hAnsi="Times New Roman"/>
          <w:b/>
          <w:sz w:val="24"/>
          <w:szCs w:val="24"/>
        </w:rPr>
        <w:t>КТРУ: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01B1">
        <w:rPr>
          <w:rFonts w:ascii="Times New Roman" w:hAnsi="Times New Roman"/>
          <w:sz w:val="24"/>
          <w:szCs w:val="24"/>
        </w:rPr>
        <w:t>32.99.53.190-00000014 - Стенд информационный</w:t>
      </w:r>
      <w:r>
        <w:rPr>
          <w:rFonts w:ascii="Times New Roman" w:hAnsi="Times New Roman"/>
          <w:sz w:val="24"/>
          <w:szCs w:val="24"/>
        </w:rPr>
        <w:t>.</w:t>
      </w:r>
    </w:p>
    <w:p w:rsidR="000867AD" w:rsidRPr="000867AD" w:rsidRDefault="000867AD" w:rsidP="000867AD">
      <w:pPr>
        <w:pStyle w:val="a3"/>
        <w:numPr>
          <w:ilvl w:val="0"/>
          <w:numId w:val="1"/>
        </w:numPr>
        <w:tabs>
          <w:tab w:val="left" w:pos="851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0867AD">
        <w:rPr>
          <w:rFonts w:ascii="Times New Roman" w:hAnsi="Times New Roman"/>
          <w:b/>
          <w:bCs/>
          <w:sz w:val="24"/>
          <w:szCs w:val="24"/>
        </w:rPr>
        <w:t>Наименование</w:t>
      </w:r>
      <w:r>
        <w:rPr>
          <w:rFonts w:ascii="Times New Roman" w:hAnsi="Times New Roman"/>
          <w:b/>
          <w:bCs/>
          <w:sz w:val="24"/>
          <w:szCs w:val="24"/>
        </w:rPr>
        <w:t>, характеристики</w:t>
      </w:r>
      <w:r w:rsidRPr="000867AD">
        <w:rPr>
          <w:rFonts w:ascii="Times New Roman" w:hAnsi="Times New Roman"/>
          <w:b/>
          <w:bCs/>
          <w:sz w:val="24"/>
          <w:szCs w:val="24"/>
        </w:rPr>
        <w:t xml:space="preserve"> и количество поставляемого товара: </w:t>
      </w:r>
    </w:p>
    <w:tbl>
      <w:tblPr>
        <w:tblW w:w="9856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060"/>
        <w:gridCol w:w="5811"/>
        <w:gridCol w:w="993"/>
        <w:gridCol w:w="992"/>
      </w:tblGrid>
      <w:tr w:rsidR="000867AD" w:rsidRPr="004C6E91" w:rsidTr="00DD54B1">
        <w:trPr>
          <w:trHeight w:val="541"/>
        </w:trPr>
        <w:tc>
          <w:tcPr>
            <w:tcW w:w="20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67AD" w:rsidRPr="004C6E91" w:rsidRDefault="000867AD" w:rsidP="000867AD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E91">
              <w:rPr>
                <w:rFonts w:ascii="Times New Roman" w:hAnsi="Times New Roman"/>
                <w:sz w:val="24"/>
                <w:szCs w:val="24"/>
              </w:rPr>
              <w:t xml:space="preserve">   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товара</w:t>
            </w:r>
          </w:p>
        </w:tc>
        <w:tc>
          <w:tcPr>
            <w:tcW w:w="58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67AD" w:rsidRPr="004C6E91" w:rsidRDefault="000867AD" w:rsidP="0037495B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E91">
              <w:rPr>
                <w:rFonts w:ascii="Times New Roman" w:hAnsi="Times New Roman"/>
                <w:sz w:val="24"/>
                <w:szCs w:val="24"/>
              </w:rPr>
              <w:t>Характеристика товара</w:t>
            </w:r>
          </w:p>
        </w:tc>
        <w:tc>
          <w:tcPr>
            <w:tcW w:w="9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67AD" w:rsidRPr="004C6E91" w:rsidRDefault="000867AD" w:rsidP="0037495B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E91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67AD" w:rsidRPr="004C6E91" w:rsidRDefault="000867AD" w:rsidP="0037495B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E9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</w:tr>
      <w:tr w:rsidR="000867AD" w:rsidRPr="004C6E91" w:rsidTr="00DD54B1">
        <w:tc>
          <w:tcPr>
            <w:tcW w:w="20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867AD" w:rsidRDefault="000867AD" w:rsidP="0037495B">
            <w:pPr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стенд</w:t>
            </w:r>
          </w:p>
          <w:p w:rsidR="00DD54B1" w:rsidRDefault="00DD54B1" w:rsidP="00DD54B1">
            <w:pPr>
              <w:pStyle w:val="a5"/>
            </w:pPr>
            <w:r>
              <w:rPr>
                <w:noProof/>
              </w:rPr>
              <w:drawing>
                <wp:inline distT="0" distB="0" distL="0" distR="0">
                  <wp:extent cx="692150" cy="749573"/>
                  <wp:effectExtent l="0" t="0" r="0" b="0"/>
                  <wp:docPr id="1" name="Рисунок 1" descr="C:\Users\МБУ\Desktop\66311204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БУ\Desktop\66311204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039" cy="763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54B1" w:rsidRPr="004C6E91" w:rsidRDefault="00DD54B1" w:rsidP="0037495B">
            <w:pPr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867AD" w:rsidRDefault="00DD54B1" w:rsidP="00374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 стенда</w:t>
            </w:r>
            <w:r w:rsidR="000867AD" w:rsidRPr="004C6E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67AD">
              <w:rPr>
                <w:rFonts w:ascii="Times New Roman" w:hAnsi="Times New Roman"/>
                <w:sz w:val="24"/>
                <w:szCs w:val="24"/>
              </w:rPr>
              <w:t>150</w:t>
            </w:r>
            <w:r w:rsidR="000867AD" w:rsidRPr="004C6E91">
              <w:rPr>
                <w:rFonts w:ascii="Times New Roman" w:hAnsi="Times New Roman"/>
                <w:sz w:val="24"/>
                <w:szCs w:val="24"/>
              </w:rPr>
              <w:t xml:space="preserve">0мм х </w:t>
            </w:r>
            <w:r w:rsidR="000867AD">
              <w:rPr>
                <w:rFonts w:ascii="Times New Roman" w:hAnsi="Times New Roman"/>
                <w:sz w:val="24"/>
                <w:szCs w:val="24"/>
              </w:rPr>
              <w:t>125</w:t>
            </w:r>
            <w:r w:rsidR="000867AD" w:rsidRPr="004C6E91">
              <w:rPr>
                <w:rFonts w:ascii="Times New Roman" w:hAnsi="Times New Roman"/>
                <w:sz w:val="24"/>
                <w:szCs w:val="24"/>
              </w:rPr>
              <w:t xml:space="preserve">0мм </w:t>
            </w:r>
          </w:p>
          <w:p w:rsidR="000867AD" w:rsidRDefault="000867AD" w:rsidP="00374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6E91">
              <w:rPr>
                <w:rFonts w:ascii="Times New Roman" w:hAnsi="Times New Roman"/>
                <w:sz w:val="24"/>
                <w:szCs w:val="24"/>
              </w:rPr>
              <w:t>Материал</w:t>
            </w:r>
            <w:r w:rsidR="00DD54B1">
              <w:rPr>
                <w:rFonts w:ascii="Times New Roman" w:hAnsi="Times New Roman"/>
                <w:sz w:val="24"/>
                <w:szCs w:val="24"/>
              </w:rPr>
              <w:t xml:space="preserve"> стенда</w:t>
            </w:r>
            <w:r w:rsidRPr="004C6E9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ПВХ 5 мм. </w:t>
            </w:r>
          </w:p>
          <w:p w:rsidR="000867AD" w:rsidRDefault="000867AD" w:rsidP="00374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Ламинация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D54B1" w:rsidRDefault="00DD54B1" w:rsidP="00DD54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6E91">
              <w:rPr>
                <w:rFonts w:ascii="Times New Roman" w:hAnsi="Times New Roman"/>
                <w:sz w:val="24"/>
                <w:szCs w:val="24"/>
              </w:rPr>
              <w:t>Печ</w:t>
            </w:r>
            <w:r>
              <w:rPr>
                <w:rFonts w:ascii="Times New Roman" w:hAnsi="Times New Roman"/>
                <w:sz w:val="24"/>
                <w:szCs w:val="24"/>
              </w:rPr>
              <w:t>ать – чернила ультра - фиолетовые.</w:t>
            </w:r>
          </w:p>
          <w:p w:rsidR="00DD54B1" w:rsidRDefault="00DD54B1" w:rsidP="00DD54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Картинка должна быть четкая.</w:t>
            </w:r>
          </w:p>
          <w:p w:rsidR="000867AD" w:rsidRPr="002F0CA1" w:rsidRDefault="00A90FA7" w:rsidP="00374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 каркаса 1500х</w:t>
            </w:r>
            <w:r w:rsidR="004E4F0F">
              <w:rPr>
                <w:rFonts w:ascii="Times New Roman" w:hAnsi="Times New Roman"/>
                <w:sz w:val="24"/>
                <w:szCs w:val="24"/>
              </w:rPr>
              <w:t>300</w:t>
            </w:r>
            <w:bookmarkStart w:id="0" w:name="_GoBack"/>
            <w:bookmarkEnd w:id="0"/>
            <w:r w:rsidR="00DD54B1">
              <w:rPr>
                <w:rFonts w:ascii="Times New Roman" w:hAnsi="Times New Roman"/>
                <w:sz w:val="24"/>
                <w:szCs w:val="24"/>
              </w:rPr>
              <w:t>0</w:t>
            </w:r>
            <w:r w:rsidR="000867AD">
              <w:rPr>
                <w:rFonts w:ascii="Times New Roman" w:hAnsi="Times New Roman"/>
                <w:sz w:val="24"/>
                <w:szCs w:val="24"/>
              </w:rPr>
              <w:t xml:space="preserve"> мм, окраска каркаса по </w:t>
            </w:r>
            <w:r w:rsidR="000867AD">
              <w:rPr>
                <w:rFonts w:ascii="Times New Roman" w:hAnsi="Times New Roman"/>
                <w:sz w:val="24"/>
                <w:szCs w:val="24"/>
                <w:lang w:val="en-US"/>
              </w:rPr>
              <w:t>RAL</w:t>
            </w:r>
            <w:r w:rsidR="000867AD">
              <w:rPr>
                <w:rFonts w:ascii="Times New Roman" w:hAnsi="Times New Roman"/>
                <w:sz w:val="24"/>
                <w:szCs w:val="24"/>
              </w:rPr>
              <w:t>, по предварительному согласованию с Заказчиком.</w:t>
            </w:r>
          </w:p>
          <w:p w:rsidR="000867AD" w:rsidRDefault="000867AD" w:rsidP="00374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Металлический профиль квадратный 40х40х2мм</w:t>
            </w:r>
            <w:r w:rsidRPr="004C6E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867AD" w:rsidRDefault="000867AD" w:rsidP="00374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6E91">
              <w:rPr>
                <w:rFonts w:ascii="Times New Roman" w:hAnsi="Times New Roman"/>
                <w:sz w:val="24"/>
                <w:szCs w:val="24"/>
              </w:rPr>
              <w:t xml:space="preserve">Эксплуатация </w:t>
            </w:r>
            <w:r>
              <w:rPr>
                <w:rFonts w:ascii="Times New Roman" w:hAnsi="Times New Roman"/>
                <w:sz w:val="24"/>
                <w:szCs w:val="24"/>
              </w:rPr>
              <w:t>– на улице</w:t>
            </w:r>
            <w:r w:rsidRPr="004C6E9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867AD" w:rsidRPr="004C6E91" w:rsidRDefault="000867AD" w:rsidP="00374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867AD" w:rsidRPr="004C6E91" w:rsidRDefault="000867AD" w:rsidP="0037495B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992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867AD" w:rsidRPr="004C6E91" w:rsidRDefault="000867AD" w:rsidP="0037495B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0867AD" w:rsidRPr="000867AD" w:rsidRDefault="000867AD" w:rsidP="000867AD">
      <w:pPr>
        <w:pStyle w:val="a3"/>
        <w:keepNext/>
        <w:keepLines/>
        <w:ind w:left="644" w:right="-2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738D2">
        <w:rPr>
          <w:rFonts w:ascii="Times New Roman" w:eastAsia="DotumChe" w:hAnsi="Times New Roman"/>
          <w:b/>
          <w:bCs/>
          <w:sz w:val="24"/>
          <w:szCs w:val="24"/>
        </w:rPr>
        <w:t xml:space="preserve">      </w:t>
      </w:r>
      <w:r w:rsidRPr="00C7683A">
        <w:rPr>
          <w:rFonts w:ascii="Times New Roman" w:hAnsi="Times New Roman"/>
          <w:b/>
          <w:bCs/>
          <w:sz w:val="24"/>
          <w:szCs w:val="24"/>
        </w:rPr>
        <w:t xml:space="preserve">Изготовление требуется срочно! </w:t>
      </w:r>
    </w:p>
    <w:p w:rsidR="000867AD" w:rsidRPr="004C6E91" w:rsidRDefault="000867AD" w:rsidP="000867A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C6E91">
        <w:rPr>
          <w:rFonts w:ascii="Times New Roman" w:hAnsi="Times New Roman"/>
          <w:sz w:val="24"/>
          <w:szCs w:val="24"/>
        </w:rPr>
        <w:t xml:space="preserve">Оказание услуг осуществляется по макету Заказчика, направляемым Исполнителю в течение одного рабочего дня с даты подписания контракта на электронный адрес Исполнителя, указанный в реквизитах. </w:t>
      </w:r>
    </w:p>
    <w:p w:rsidR="000867AD" w:rsidRPr="004C6E91" w:rsidRDefault="000867AD" w:rsidP="0008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Исполнитель </w:t>
      </w:r>
      <w:r w:rsidRPr="004C6E91">
        <w:rPr>
          <w:rFonts w:ascii="Times New Roman" w:hAnsi="Times New Roman"/>
          <w:sz w:val="24"/>
          <w:szCs w:val="24"/>
        </w:rPr>
        <w:t>обязан предостав</w:t>
      </w:r>
      <w:r>
        <w:rPr>
          <w:rFonts w:ascii="Times New Roman" w:hAnsi="Times New Roman"/>
          <w:sz w:val="24"/>
          <w:szCs w:val="24"/>
        </w:rPr>
        <w:t xml:space="preserve">ить и согласовать с Заказчиком материалы в </w:t>
      </w:r>
      <w:r w:rsidRPr="00C7683A">
        <w:rPr>
          <w:rFonts w:ascii="Times New Roman" w:hAnsi="Times New Roman"/>
          <w:b/>
          <w:sz w:val="24"/>
          <w:szCs w:val="24"/>
        </w:rPr>
        <w:t>течение 1 (одного) рабочего дня</w:t>
      </w:r>
      <w:r w:rsidRPr="004C6E91">
        <w:rPr>
          <w:rFonts w:ascii="Times New Roman" w:hAnsi="Times New Roman"/>
          <w:sz w:val="24"/>
          <w:szCs w:val="24"/>
        </w:rPr>
        <w:t xml:space="preserve"> с даты подписания контракта.  В случае поступления замечаний Заказчика по материалам</w:t>
      </w:r>
      <w:r>
        <w:rPr>
          <w:rFonts w:ascii="Times New Roman" w:hAnsi="Times New Roman"/>
          <w:sz w:val="24"/>
          <w:szCs w:val="24"/>
        </w:rPr>
        <w:t xml:space="preserve">, Исполнитель </w:t>
      </w:r>
      <w:r w:rsidRPr="004C6E91">
        <w:rPr>
          <w:rFonts w:ascii="Times New Roman" w:hAnsi="Times New Roman"/>
          <w:sz w:val="24"/>
          <w:szCs w:val="24"/>
        </w:rPr>
        <w:t>обязан их заменить в течение трех календарных дней. В противном случае услуга считается оказанн</w:t>
      </w:r>
      <w:r>
        <w:rPr>
          <w:rFonts w:ascii="Times New Roman" w:hAnsi="Times New Roman"/>
          <w:sz w:val="24"/>
          <w:szCs w:val="24"/>
        </w:rPr>
        <w:t xml:space="preserve">ой </w:t>
      </w:r>
      <w:r w:rsidRPr="004C6E91">
        <w:rPr>
          <w:rFonts w:ascii="Times New Roman" w:hAnsi="Times New Roman"/>
          <w:sz w:val="24"/>
          <w:szCs w:val="24"/>
        </w:rPr>
        <w:t xml:space="preserve">не в соответствии с Контрактом. </w:t>
      </w:r>
    </w:p>
    <w:p w:rsidR="000867AD" w:rsidRDefault="000867AD" w:rsidP="0008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6E91">
        <w:rPr>
          <w:rFonts w:ascii="Times New Roman" w:hAnsi="Times New Roman"/>
          <w:sz w:val="24"/>
          <w:szCs w:val="24"/>
        </w:rPr>
        <w:t>Исполнитель обязан согласовать с Заказчиком цветовые пробы, выполненные на материале баннера и переданные</w:t>
      </w:r>
      <w:r>
        <w:rPr>
          <w:rFonts w:ascii="Times New Roman" w:hAnsi="Times New Roman"/>
          <w:sz w:val="24"/>
          <w:szCs w:val="24"/>
        </w:rPr>
        <w:t xml:space="preserve"> Заказчику.</w:t>
      </w:r>
    </w:p>
    <w:p w:rsidR="000867AD" w:rsidRPr="000867AD" w:rsidRDefault="000867AD" w:rsidP="000867A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Товар должен</w:t>
      </w:r>
      <w:r w:rsidRPr="000867AD">
        <w:rPr>
          <w:rFonts w:ascii="Times New Roman" w:hAnsi="Times New Roman"/>
          <w:sz w:val="24"/>
          <w:szCs w:val="24"/>
        </w:rPr>
        <w:t xml:space="preserve"> иметь упаковку, предотвращающую </w:t>
      </w:r>
      <w:proofErr w:type="gramStart"/>
      <w:r w:rsidRPr="000867AD">
        <w:rPr>
          <w:rFonts w:ascii="Times New Roman" w:hAnsi="Times New Roman"/>
          <w:sz w:val="24"/>
          <w:szCs w:val="24"/>
        </w:rPr>
        <w:t>ее</w:t>
      </w:r>
      <w:proofErr w:type="gramEnd"/>
      <w:r w:rsidRPr="000867AD">
        <w:rPr>
          <w:rFonts w:ascii="Times New Roman" w:hAnsi="Times New Roman"/>
          <w:sz w:val="24"/>
          <w:szCs w:val="24"/>
        </w:rPr>
        <w:t xml:space="preserve"> порчу при транспортировке. Маркировка и упаковка Продукции должна соответствовать требованиям нормативно-технической документации в соответствии с законодательством Российской Федерации. </w:t>
      </w:r>
    </w:p>
    <w:p w:rsidR="000867AD" w:rsidRPr="000867AD" w:rsidRDefault="000867AD" w:rsidP="000867AD">
      <w:pPr>
        <w:pStyle w:val="a3"/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0867AD">
        <w:rPr>
          <w:rFonts w:ascii="Times New Roman" w:eastAsia="DotumChe" w:hAnsi="Times New Roman"/>
          <w:b/>
          <w:sz w:val="24"/>
          <w:szCs w:val="24"/>
        </w:rPr>
        <w:t>Требования к качеству товара</w:t>
      </w:r>
      <w:r w:rsidRPr="000867AD">
        <w:rPr>
          <w:rFonts w:ascii="Times New Roman" w:eastAsia="DotumChe" w:hAnsi="Times New Roman"/>
          <w:sz w:val="24"/>
          <w:szCs w:val="24"/>
        </w:rPr>
        <w:t>: должен быть новым</w:t>
      </w:r>
      <w:r w:rsidRPr="000867AD">
        <w:rPr>
          <w:rFonts w:ascii="Times New Roman" w:hAnsi="Times New Roman"/>
          <w:kern w:val="2"/>
          <w:sz w:val="24"/>
          <w:szCs w:val="24"/>
        </w:rPr>
        <w:t xml:space="preserve"> товаром (который не был в употреблении, в том числе который не был восстановлен, у которого не были восстановлены потребительские свойства)</w:t>
      </w:r>
      <w:r w:rsidRPr="000867AD">
        <w:rPr>
          <w:rFonts w:ascii="Times New Roman" w:eastAsia="DotumChe" w:hAnsi="Times New Roman"/>
          <w:sz w:val="24"/>
          <w:szCs w:val="24"/>
        </w:rPr>
        <w:t xml:space="preserve">, качество товара должно соответствовать документации и характеристикам предлагаемого товара, быть пригодным к использованию без дополнительных манипуляций. </w:t>
      </w:r>
      <w:r w:rsidRPr="000867AD">
        <w:rPr>
          <w:rFonts w:ascii="Times New Roman" w:eastAsia="DotumChe" w:hAnsi="Times New Roman"/>
          <w:sz w:val="24"/>
          <w:szCs w:val="24"/>
        </w:rPr>
        <w:br/>
      </w:r>
      <w:r w:rsidRPr="000867AD">
        <w:rPr>
          <w:rFonts w:ascii="Times New Roman" w:hAnsi="Times New Roman"/>
          <w:kern w:val="2"/>
          <w:sz w:val="24"/>
          <w:szCs w:val="24"/>
        </w:rPr>
        <w:t xml:space="preserve"> </w:t>
      </w:r>
      <w:r w:rsidRPr="000867AD">
        <w:rPr>
          <w:rFonts w:ascii="Times New Roman" w:hAnsi="Times New Roman"/>
          <w:kern w:val="2"/>
          <w:sz w:val="24"/>
          <w:szCs w:val="24"/>
        </w:rPr>
        <w:tab/>
        <w:t xml:space="preserve">При нарушении данных условий Заказчик имеет право требовать замены товара, поставленного с нарушениями. </w:t>
      </w:r>
    </w:p>
    <w:p w:rsidR="000867AD" w:rsidRDefault="000867AD" w:rsidP="000867AD">
      <w:pPr>
        <w:pStyle w:val="a3"/>
        <w:spacing w:after="0"/>
        <w:ind w:left="284" w:firstLine="424"/>
        <w:jc w:val="both"/>
        <w:rPr>
          <w:rFonts w:ascii="Times New Roman" w:hAnsi="Times New Roman"/>
          <w:kern w:val="2"/>
          <w:sz w:val="24"/>
          <w:szCs w:val="24"/>
        </w:rPr>
      </w:pPr>
      <w:r w:rsidRPr="00DF18D8">
        <w:rPr>
          <w:rFonts w:ascii="Times New Roman" w:eastAsia="DotumChe" w:hAnsi="Times New Roman"/>
          <w:sz w:val="24"/>
          <w:szCs w:val="24"/>
        </w:rPr>
        <w:lastRenderedPageBreak/>
        <w:t>Все расходы, связанные с заменой, возвратом некачественной продукции несет Поставщик.</w:t>
      </w:r>
      <w:r w:rsidRPr="00DF18D8">
        <w:rPr>
          <w:rFonts w:ascii="Times New Roman" w:hAnsi="Times New Roman"/>
          <w:kern w:val="2"/>
          <w:sz w:val="24"/>
          <w:szCs w:val="24"/>
        </w:rPr>
        <w:t xml:space="preserve"> </w:t>
      </w:r>
    </w:p>
    <w:p w:rsidR="000867AD" w:rsidRPr="00DF18D8" w:rsidRDefault="000867AD" w:rsidP="000867AD">
      <w:pPr>
        <w:pStyle w:val="a3"/>
        <w:spacing w:after="0"/>
        <w:ind w:left="284" w:firstLine="424"/>
        <w:jc w:val="both"/>
        <w:rPr>
          <w:rFonts w:ascii="Times New Roman" w:hAnsi="Times New Roman"/>
          <w:kern w:val="2"/>
          <w:sz w:val="24"/>
          <w:szCs w:val="24"/>
        </w:rPr>
      </w:pPr>
    </w:p>
    <w:p w:rsidR="000867AD" w:rsidRPr="008F0238" w:rsidRDefault="000867AD" w:rsidP="000867AD">
      <w:pPr>
        <w:pStyle w:val="a3"/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8F0238">
        <w:rPr>
          <w:rFonts w:ascii="Times New Roman" w:eastAsia="DotumChe" w:hAnsi="Times New Roman"/>
          <w:b/>
          <w:sz w:val="24"/>
          <w:szCs w:val="24"/>
        </w:rPr>
        <w:t>Требования к доставке и отгрузке товара</w:t>
      </w:r>
      <w:r w:rsidRPr="008F0238">
        <w:rPr>
          <w:rFonts w:ascii="Times New Roman" w:eastAsia="DotumChe" w:hAnsi="Times New Roman"/>
          <w:sz w:val="24"/>
          <w:szCs w:val="24"/>
        </w:rPr>
        <w:t>:</w:t>
      </w:r>
      <w:r w:rsidRPr="008F0238">
        <w:rPr>
          <w:rFonts w:ascii="Times New Roman" w:hAnsi="Times New Roman"/>
          <w:kern w:val="2"/>
          <w:sz w:val="24"/>
          <w:szCs w:val="24"/>
        </w:rPr>
        <w:t xml:space="preserve"> </w:t>
      </w:r>
    </w:p>
    <w:p w:rsidR="000867AD" w:rsidRDefault="000867AD" w:rsidP="000867AD">
      <w:pPr>
        <w:pStyle w:val="a3"/>
        <w:spacing w:after="0"/>
        <w:ind w:left="284" w:firstLine="424"/>
        <w:jc w:val="both"/>
        <w:rPr>
          <w:rFonts w:ascii="Times New Roman" w:hAnsi="Times New Roman"/>
          <w:kern w:val="2"/>
          <w:sz w:val="24"/>
          <w:szCs w:val="24"/>
        </w:rPr>
      </w:pPr>
      <w:r w:rsidRPr="008F0238">
        <w:rPr>
          <w:rFonts w:ascii="Times New Roman" w:hAnsi="Times New Roman"/>
          <w:kern w:val="2"/>
          <w:sz w:val="24"/>
          <w:szCs w:val="24"/>
        </w:rPr>
        <w:t xml:space="preserve">Доставка товара осуществляется силами и за счет Поставщика.  </w:t>
      </w:r>
    </w:p>
    <w:p w:rsidR="000867AD" w:rsidRPr="005738D2" w:rsidRDefault="000867AD" w:rsidP="000867AD">
      <w:pPr>
        <w:spacing w:after="0"/>
        <w:ind w:left="284" w:firstLine="424"/>
        <w:jc w:val="both"/>
        <w:rPr>
          <w:rFonts w:ascii="Times New Roman" w:hAnsi="Times New Roman"/>
          <w:kern w:val="2"/>
          <w:sz w:val="24"/>
          <w:szCs w:val="24"/>
        </w:rPr>
      </w:pPr>
      <w:r w:rsidRPr="005738D2">
        <w:rPr>
          <w:rFonts w:ascii="Times New Roman" w:hAnsi="Times New Roman"/>
          <w:kern w:val="2"/>
          <w:sz w:val="24"/>
          <w:szCs w:val="24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 осуществляются Поставщиком за свой счет собственными техническими средствами или с привлечением третьих лиц.</w:t>
      </w:r>
    </w:p>
    <w:p w:rsidR="000867AD" w:rsidRPr="005738D2" w:rsidRDefault="000867AD" w:rsidP="000867AD">
      <w:pPr>
        <w:ind w:left="284" w:firstLine="283"/>
        <w:jc w:val="both"/>
        <w:rPr>
          <w:rFonts w:ascii="Times New Roman" w:hAnsi="Times New Roman"/>
          <w:kern w:val="2"/>
          <w:sz w:val="24"/>
          <w:szCs w:val="24"/>
        </w:rPr>
      </w:pPr>
      <w:r w:rsidRPr="005738D2">
        <w:rPr>
          <w:rFonts w:ascii="Times New Roman" w:hAnsi="Times New Roman"/>
          <w:sz w:val="24"/>
          <w:szCs w:val="24"/>
        </w:rPr>
        <w:t xml:space="preserve">Поставщик несет все расходы и принимает на себя все риски до момента поставки товара </w:t>
      </w:r>
      <w:r>
        <w:rPr>
          <w:rFonts w:ascii="Times New Roman" w:hAnsi="Times New Roman"/>
          <w:sz w:val="24"/>
          <w:szCs w:val="24"/>
        </w:rPr>
        <w:t>Заказчику</w:t>
      </w:r>
      <w:r w:rsidRPr="005738D2">
        <w:rPr>
          <w:rFonts w:ascii="Times New Roman" w:hAnsi="Times New Roman"/>
          <w:sz w:val="24"/>
          <w:szCs w:val="24"/>
        </w:rPr>
        <w:t>.</w:t>
      </w:r>
      <w:r w:rsidRPr="005738D2">
        <w:rPr>
          <w:rFonts w:ascii="Times New Roman" w:hAnsi="Times New Roman"/>
          <w:kern w:val="2"/>
          <w:sz w:val="24"/>
          <w:szCs w:val="24"/>
        </w:rPr>
        <w:t xml:space="preserve"> </w:t>
      </w:r>
      <w:r w:rsidRPr="005738D2">
        <w:rPr>
          <w:rFonts w:ascii="Times New Roman" w:hAnsi="Times New Roman"/>
          <w:kern w:val="2"/>
          <w:sz w:val="24"/>
          <w:szCs w:val="24"/>
        </w:rPr>
        <w:br/>
      </w:r>
      <w:r>
        <w:rPr>
          <w:rFonts w:ascii="Times New Roman" w:hAnsi="Times New Roman"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kern w:val="2"/>
          <w:sz w:val="24"/>
          <w:szCs w:val="24"/>
        </w:rPr>
        <w:tab/>
      </w:r>
      <w:r w:rsidRPr="005738D2">
        <w:rPr>
          <w:rFonts w:ascii="Times New Roman" w:hAnsi="Times New Roman"/>
          <w:kern w:val="2"/>
          <w:sz w:val="24"/>
          <w:szCs w:val="24"/>
        </w:rPr>
        <w:t>Поставщик должен обеспечить упаковку товара, способную предотвратить его повреждение или порчу во время перевозки к</w:t>
      </w:r>
      <w:r>
        <w:rPr>
          <w:rFonts w:ascii="Times New Roman" w:hAnsi="Times New Roman"/>
          <w:kern w:val="2"/>
          <w:sz w:val="24"/>
          <w:szCs w:val="24"/>
        </w:rPr>
        <w:t xml:space="preserve"> конечным пунктам назначения. </w:t>
      </w:r>
      <w:r>
        <w:rPr>
          <w:rFonts w:ascii="Times New Roman" w:hAnsi="Times New Roman"/>
          <w:kern w:val="2"/>
          <w:sz w:val="24"/>
          <w:szCs w:val="24"/>
        </w:rPr>
        <w:tab/>
      </w:r>
    </w:p>
    <w:sectPr w:rsidR="000867AD" w:rsidRPr="00573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46B4D"/>
    <w:multiLevelType w:val="multilevel"/>
    <w:tmpl w:val="C4B4B4A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1" w15:restartNumberingAfterBreak="0">
    <w:nsid w:val="63FF6941"/>
    <w:multiLevelType w:val="multilevel"/>
    <w:tmpl w:val="81562DFC"/>
    <w:lvl w:ilvl="0">
      <w:start w:val="1"/>
      <w:numFmt w:val="decimal"/>
      <w:lvlText w:val="%1."/>
      <w:lvlJc w:val="left"/>
      <w:pPr>
        <w:widowControl/>
        <w:ind w:left="360" w:hanging="360"/>
      </w:pPr>
      <w:rPr>
        <w:b/>
        <w:sz w:val="20"/>
      </w:rPr>
    </w:lvl>
    <w:lvl w:ilvl="1">
      <w:start w:val="1"/>
      <w:numFmt w:val="decimal"/>
      <w:lvlText w:val="%1.%2."/>
      <w:lvlJc w:val="left"/>
      <w:pPr>
        <w:widowControl/>
        <w:ind w:left="792" w:hanging="432"/>
      </w:pPr>
    </w:lvl>
    <w:lvl w:ilvl="2">
      <w:start w:val="1"/>
      <w:numFmt w:val="decimal"/>
      <w:lvlText w:val="%1.%2.%3."/>
      <w:lvlJc w:val="left"/>
      <w:pPr>
        <w:widowControl/>
        <w:ind w:left="1224" w:hanging="504"/>
      </w:pPr>
    </w:lvl>
    <w:lvl w:ilvl="3">
      <w:start w:val="1"/>
      <w:numFmt w:val="decimal"/>
      <w:lvlText w:val="%1.%2.%3.%4."/>
      <w:lvlJc w:val="left"/>
      <w:pPr>
        <w:widowControl/>
        <w:ind w:left="1728" w:hanging="648"/>
      </w:pPr>
    </w:lvl>
    <w:lvl w:ilvl="4">
      <w:start w:val="1"/>
      <w:numFmt w:val="decimal"/>
      <w:lvlText w:val="%1.%2.%3.%4.%5."/>
      <w:lvlJc w:val="left"/>
      <w:pPr>
        <w:widowControl/>
        <w:ind w:left="2232" w:hanging="792"/>
      </w:pPr>
    </w:lvl>
    <w:lvl w:ilvl="5">
      <w:start w:val="1"/>
      <w:numFmt w:val="decimal"/>
      <w:lvlText w:val="%1.%2.%3.%4.%5.%6."/>
      <w:lvlJc w:val="left"/>
      <w:pPr>
        <w:widowControl/>
        <w:ind w:left="2736" w:hanging="936"/>
      </w:pPr>
    </w:lvl>
    <w:lvl w:ilvl="6">
      <w:start w:val="1"/>
      <w:numFmt w:val="decimal"/>
      <w:lvlText w:val="%1.%2.%3.%4.%5.%6.%7."/>
      <w:lvlJc w:val="left"/>
      <w:pPr>
        <w:widowControl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/>
        <w:ind w:left="3744" w:hanging="1224"/>
      </w:pPr>
    </w:lvl>
    <w:lvl w:ilvl="8">
      <w:start w:val="1"/>
      <w:numFmt w:val="decimal"/>
      <w:lvlText w:val="%1.%2.%3.%4.%5.%6.%7.%8.%9."/>
      <w:lvlJc w:val="left"/>
      <w:pPr>
        <w:widowControl/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7AD"/>
    <w:rsid w:val="000867AD"/>
    <w:rsid w:val="004E4F0F"/>
    <w:rsid w:val="00A90FA7"/>
    <w:rsid w:val="00AB6041"/>
    <w:rsid w:val="00CC204B"/>
    <w:rsid w:val="00DD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B6466"/>
  <w15:chartTrackingRefBased/>
  <w15:docId w15:val="{2C576B5E-995E-461D-B33E-79D1EBF20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7AD"/>
    <w:pPr>
      <w:widowControl w:val="0"/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Bullet List,FooterText,numbered,Paragraphe de liste1,lp1,Абзац списка литеральный,Bullet 1,Use Case List Paragraph,Table-Normal,RSHB_Table-Normal,List Paragraph"/>
    <w:basedOn w:val="a"/>
    <w:link w:val="a4"/>
    <w:uiPriority w:val="34"/>
    <w:qFormat/>
    <w:rsid w:val="000867AD"/>
    <w:pPr>
      <w:widowControl/>
      <w:ind w:left="720"/>
    </w:pPr>
  </w:style>
  <w:style w:type="character" w:customStyle="1" w:styleId="a4">
    <w:name w:val="Абзац списка Знак"/>
    <w:aliases w:val="ТЗ список Знак,Bullet List Знак,FooterText Знак,numbered Знак,Paragraphe de liste1 Знак,lp1 Знак,Абзац списка литеральный Знак,Bullet 1 Знак,Use Case List Paragraph Знак,Table-Normal Знак,RSHB_Table-Normal Знак,List Paragraph Знак"/>
    <w:basedOn w:val="a0"/>
    <w:link w:val="a3"/>
    <w:uiPriority w:val="34"/>
    <w:rsid w:val="000867AD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DD54B1"/>
    <w:pPr>
      <w:widowControl/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МБУ</cp:lastModifiedBy>
  <cp:revision>3</cp:revision>
  <dcterms:created xsi:type="dcterms:W3CDTF">2026-10-12T09:15:00Z</dcterms:created>
  <dcterms:modified xsi:type="dcterms:W3CDTF">2026-10-13T13:10:00Z</dcterms:modified>
</cp:coreProperties>
</file>