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981" w:rsidRPr="00873981" w:rsidRDefault="00873981" w:rsidP="00873981">
      <w:pPr>
        <w:spacing w:after="0" w:line="240" w:lineRule="auto"/>
        <w:jc w:val="center"/>
        <w:rPr>
          <w:rFonts w:ascii="Times New Roman" w:eastAsia="Arial Unicode MS" w:hAnsi="Times New Roman" w:cs="Times New Roman"/>
          <w:b/>
          <w:color w:val="000000"/>
          <w:sz w:val="20"/>
          <w:szCs w:val="20"/>
          <w:lang w:eastAsia="ru-RU"/>
        </w:rPr>
      </w:pPr>
      <w:r w:rsidRPr="00873981">
        <w:rPr>
          <w:rFonts w:ascii="Times New Roman" w:eastAsia="Arial Unicode MS" w:hAnsi="Times New Roman" w:cs="Times New Roman"/>
          <w:b/>
          <w:color w:val="000000"/>
          <w:sz w:val="20"/>
          <w:szCs w:val="20"/>
          <w:lang w:eastAsia="ru-RU"/>
        </w:rPr>
        <w:t xml:space="preserve">Единые требования в соответствии с ч.1 ст. 31 44-ФЗ </w:t>
      </w:r>
    </w:p>
    <w:p w:rsidR="00873981" w:rsidRPr="00873981" w:rsidRDefault="00873981" w:rsidP="00873981">
      <w:pPr>
        <w:spacing w:after="0" w:line="240" w:lineRule="auto"/>
        <w:rPr>
          <w:rFonts w:ascii="Times New Roman" w:eastAsia="Arial Unicode MS" w:hAnsi="Times New Roman" w:cs="Times New Roman"/>
          <w:b/>
          <w:color w:val="000000"/>
          <w:sz w:val="20"/>
          <w:szCs w:val="20"/>
          <w:lang w:eastAsia="ru-RU"/>
        </w:rPr>
      </w:pP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 xml:space="preserve">2) </w:t>
      </w:r>
      <w:proofErr w:type="spellStart"/>
      <w:r w:rsidRPr="00873981">
        <w:rPr>
          <w:rFonts w:ascii="Times New Roman" w:eastAsia="Arial Unicode MS" w:hAnsi="Times New Roman" w:cs="Times New Roman"/>
          <w:color w:val="000000"/>
          <w:sz w:val="20"/>
          <w:szCs w:val="20"/>
          <w:lang w:eastAsia="ru-RU"/>
        </w:rPr>
        <w:t>непроведение</w:t>
      </w:r>
      <w:proofErr w:type="spellEnd"/>
      <w:r w:rsidRPr="00873981">
        <w:rPr>
          <w:rFonts w:ascii="Times New Roman" w:eastAsia="Arial Unicode MS" w:hAnsi="Times New Roman" w:cs="Times New Roman"/>
          <w:color w:val="000000"/>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 xml:space="preserve">3) </w:t>
      </w:r>
      <w:proofErr w:type="spellStart"/>
      <w:r w:rsidRPr="00873981">
        <w:rPr>
          <w:rFonts w:ascii="Times New Roman" w:eastAsia="Arial Unicode MS" w:hAnsi="Times New Roman" w:cs="Times New Roman"/>
          <w:color w:val="000000"/>
          <w:sz w:val="20"/>
          <w:szCs w:val="20"/>
          <w:lang w:eastAsia="ru-RU"/>
        </w:rPr>
        <w:t>неприостановление</w:t>
      </w:r>
      <w:proofErr w:type="spellEnd"/>
      <w:r w:rsidRPr="00873981">
        <w:rPr>
          <w:rFonts w:ascii="Times New Roman" w:eastAsia="Arial Unicode MS" w:hAnsi="Times New Roman" w:cs="Times New Roman"/>
          <w:color w:val="000000"/>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73981">
        <w:rPr>
          <w:rFonts w:ascii="Times New Roman" w:eastAsia="Arial Unicode MS" w:hAnsi="Times New Roman" w:cs="Times New Roman"/>
          <w:color w:val="000000"/>
          <w:sz w:val="20"/>
          <w:szCs w:val="20"/>
          <w:lang w:eastAsia="ru-RU"/>
        </w:rPr>
        <w:t>неполнородными</w:t>
      </w:r>
      <w:proofErr w:type="spellEnd"/>
      <w:r w:rsidRPr="00873981">
        <w:rPr>
          <w:rFonts w:ascii="Times New Roman" w:eastAsia="Arial Unicode MS" w:hAnsi="Times New Roman" w:cs="Times New Roman"/>
          <w:color w:val="000000"/>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8) участник закупки не является офшорной компанией.</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 xml:space="preserve">9) отсутствие в предусмотренном Законом </w:t>
      </w:r>
      <w:r w:rsidR="00963024" w:rsidRPr="00873981">
        <w:rPr>
          <w:rFonts w:ascii="Times New Roman" w:eastAsia="Arial Unicode MS" w:hAnsi="Times New Roman" w:cs="Times New Roman"/>
          <w:color w:val="000000"/>
          <w:sz w:val="20"/>
          <w:szCs w:val="20"/>
          <w:lang w:eastAsia="ru-RU"/>
        </w:rPr>
        <w:t>о контрактном реестре</w:t>
      </w:r>
      <w:r w:rsidRPr="00873981">
        <w:rPr>
          <w:rFonts w:ascii="Times New Roman" w:eastAsia="Arial Unicode MS" w:hAnsi="Times New Roman" w:cs="Times New Roman"/>
          <w:color w:val="000000"/>
          <w:sz w:val="20"/>
          <w:szCs w:val="20"/>
          <w:lang w:eastAsia="ru-RU"/>
        </w:rPr>
        <w:t xml:space="preserve">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закона о контрактной системе.</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10) отсутствие у участника закупки ограничений для участия в закупках, установленных законодательством Российской Федерации</w:t>
      </w:r>
    </w:p>
    <w:p w:rsidR="00873981" w:rsidRPr="00873981" w:rsidRDefault="00873981" w:rsidP="00873981">
      <w:pPr>
        <w:spacing w:after="0" w:line="240" w:lineRule="auto"/>
        <w:jc w:val="both"/>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u w:val="single"/>
          <w:lang w:eastAsia="ru-RU"/>
        </w:rPr>
        <w:t>Установлен запрет на совершение действий в соответствии с подпунктом «а» пункта 2 Указа Президента Российской Федерации от 3 мая 2022 г. № 252</w:t>
      </w:r>
      <w:r w:rsidRPr="00873981">
        <w:rPr>
          <w:rFonts w:ascii="Times New Roman" w:eastAsia="Arial Unicode MS" w:hAnsi="Times New Roman" w:cs="Times New Roman"/>
          <w:color w:val="000000"/>
          <w:sz w:val="20"/>
          <w:szCs w:val="20"/>
          <w:lang w:eastAsia="ru-RU"/>
        </w:rPr>
        <w:t xml:space="preserve">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 лицами, указанными в перечне, утвержденном постановлением Правительства РФ от 11.05.2022 № 851 «О мерах по реализации Указа Президента Российской Федерации от 3 мая 2022 г. N 252», а также находящимися под их контролем организациями.</w:t>
      </w:r>
    </w:p>
    <w:p w:rsidR="00873981" w:rsidRPr="00873981" w:rsidRDefault="00873981" w:rsidP="00873981">
      <w:pPr>
        <w:spacing w:after="0" w:line="240" w:lineRule="auto"/>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lastRenderedPageBreak/>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 лицами, указанными в перечне, утвержденном постановлением Правительства РФ от 11.05.2022 № 851 «О мерах по реализации Указа Президента Российской Федерации от 3 мая 2022 г. N 252», а также находящимися под их контролем организациями»)</w:t>
      </w:r>
    </w:p>
    <w:p w:rsidR="00873981" w:rsidRPr="00873981" w:rsidRDefault="00873981" w:rsidP="00873981">
      <w:pPr>
        <w:spacing w:after="0" w:line="240" w:lineRule="auto"/>
        <w:rPr>
          <w:rFonts w:ascii="Times New Roman" w:eastAsia="Arial Unicode MS" w:hAnsi="Times New Roman" w:cs="Times New Roman"/>
          <w:color w:val="000000"/>
          <w:sz w:val="20"/>
          <w:szCs w:val="20"/>
          <w:lang w:eastAsia="ru-RU"/>
        </w:rPr>
      </w:pPr>
    </w:p>
    <w:p w:rsidR="00873981" w:rsidRPr="00873981" w:rsidRDefault="00873981" w:rsidP="00873981">
      <w:pPr>
        <w:spacing w:after="0" w:line="240" w:lineRule="auto"/>
        <w:rPr>
          <w:rFonts w:ascii="Times New Roman" w:eastAsia="Arial Unicode MS" w:hAnsi="Times New Roman" w:cs="Times New Roman"/>
          <w:color w:val="000000"/>
          <w:sz w:val="20"/>
          <w:szCs w:val="20"/>
          <w:lang w:eastAsia="ru-RU"/>
        </w:rPr>
      </w:pPr>
    </w:p>
    <w:p w:rsidR="00873981" w:rsidRPr="00873981" w:rsidRDefault="00873981" w:rsidP="00873981">
      <w:pPr>
        <w:spacing w:after="0" w:line="240" w:lineRule="auto"/>
        <w:rPr>
          <w:rFonts w:ascii="Times New Roman" w:eastAsia="Arial Unicode MS" w:hAnsi="Times New Roman" w:cs="Times New Roman"/>
          <w:color w:val="000000"/>
          <w:sz w:val="20"/>
          <w:szCs w:val="20"/>
          <w:lang w:eastAsia="ru-RU"/>
        </w:rPr>
      </w:pPr>
      <w:r w:rsidRPr="00873981">
        <w:rPr>
          <w:rFonts w:ascii="Times New Roman" w:eastAsia="Arial Unicode MS" w:hAnsi="Times New Roman" w:cs="Times New Roman"/>
          <w:color w:val="000000"/>
          <w:sz w:val="20"/>
          <w:szCs w:val="20"/>
          <w:lang w:eastAsia="ru-RU"/>
        </w:rPr>
        <w:t xml:space="preserve"> </w:t>
      </w:r>
    </w:p>
    <w:p w:rsidR="00873981" w:rsidRDefault="00873981" w:rsidP="00873981">
      <w:pPr>
        <w:spacing w:after="0" w:line="240" w:lineRule="auto"/>
        <w:rPr>
          <w:rFonts w:ascii="Times New Roman" w:eastAsia="Arial Unicode MS" w:hAnsi="Times New Roman" w:cs="Times New Roman"/>
          <w:i/>
          <w:color w:val="000000"/>
          <w:sz w:val="20"/>
          <w:szCs w:val="20"/>
          <w:lang w:eastAsia="ru-RU"/>
        </w:rPr>
      </w:pPr>
      <w:r w:rsidRPr="00873981">
        <w:rPr>
          <w:rFonts w:ascii="Times New Roman" w:eastAsia="Arial Unicode MS" w:hAnsi="Times New Roman" w:cs="Times New Roman"/>
          <w:i/>
          <w:color w:val="000000"/>
          <w:sz w:val="20"/>
          <w:szCs w:val="20"/>
          <w:lang w:eastAsia="ru-RU"/>
        </w:rPr>
        <w:t>Участник закупки предоставляет сведения (документы, декларацию) в соответствии с ч.1 ст. 31 44-ФЗ</w:t>
      </w:r>
    </w:p>
    <w:p w:rsidR="00585B59" w:rsidRPr="00873981" w:rsidRDefault="00585B59" w:rsidP="00873981">
      <w:pPr>
        <w:spacing w:after="0" w:line="240" w:lineRule="auto"/>
        <w:rPr>
          <w:rFonts w:ascii="Times New Roman" w:eastAsia="Arial Unicode MS" w:hAnsi="Times New Roman" w:cs="Times New Roman"/>
          <w:i/>
          <w:color w:val="000000"/>
          <w:sz w:val="20"/>
          <w:szCs w:val="20"/>
          <w:lang w:eastAsia="ru-RU"/>
        </w:rPr>
      </w:pPr>
    </w:p>
    <w:p w:rsidR="00585B59" w:rsidRPr="00453F5D" w:rsidRDefault="00585B59" w:rsidP="00585B59">
      <w:pPr>
        <w:spacing w:line="256" w:lineRule="auto"/>
        <w:jc w:val="both"/>
        <w:rPr>
          <w:rFonts w:ascii="Times New Roman" w:eastAsia="Calibri" w:hAnsi="Times New Roman" w:cs="Times New Roman"/>
          <w:b/>
          <w:color w:val="FF0000"/>
          <w:sz w:val="16"/>
          <w:szCs w:val="16"/>
          <w:u w:val="single"/>
          <w:lang w:eastAsia="ru-RU"/>
        </w:rPr>
      </w:pPr>
      <w:r w:rsidRPr="00585B59">
        <w:rPr>
          <w:rFonts w:ascii="Times New Roman" w:eastAsia="Calibri" w:hAnsi="Times New Roman" w:cs="Times New Roman"/>
          <w:b/>
          <w:sz w:val="16"/>
          <w:szCs w:val="16"/>
          <w:u w:val="single"/>
          <w:lang w:eastAsia="ru-RU"/>
        </w:rPr>
        <w:t xml:space="preserve">Информация и документы, определенные в соответствии с п. 2 ч. 2 ст. 14 Федерального закона от 05.04.2013 № 44-ФЗ (в случае, если в </w:t>
      </w:r>
      <w:proofErr w:type="gramStart"/>
      <w:r w:rsidR="00FF7C6F">
        <w:rPr>
          <w:rFonts w:ascii="Times New Roman" w:eastAsia="Calibri" w:hAnsi="Times New Roman" w:cs="Times New Roman"/>
          <w:b/>
          <w:sz w:val="16"/>
          <w:szCs w:val="16"/>
          <w:u w:val="single"/>
          <w:lang w:eastAsia="ru-RU"/>
        </w:rPr>
        <w:t>закупке</w:t>
      </w:r>
      <w:r w:rsidRPr="00585B59">
        <w:rPr>
          <w:rFonts w:ascii="Times New Roman" w:eastAsia="Calibri" w:hAnsi="Times New Roman" w:cs="Times New Roman"/>
          <w:b/>
          <w:sz w:val="16"/>
          <w:szCs w:val="16"/>
          <w:u w:val="single"/>
          <w:lang w:eastAsia="ru-RU"/>
        </w:rPr>
        <w:t xml:space="preserve"> </w:t>
      </w:r>
      <w:r w:rsidR="00FF7C6F">
        <w:rPr>
          <w:rFonts w:ascii="Times New Roman" w:eastAsia="Calibri" w:hAnsi="Times New Roman" w:cs="Times New Roman"/>
          <w:b/>
          <w:sz w:val="16"/>
          <w:szCs w:val="16"/>
          <w:u w:val="single"/>
          <w:lang w:eastAsia="ru-RU"/>
        </w:rPr>
        <w:t xml:space="preserve"> по</w:t>
      </w:r>
      <w:proofErr w:type="gramEnd"/>
      <w:r w:rsidR="00FF7C6F">
        <w:rPr>
          <w:rFonts w:ascii="Times New Roman" w:eastAsia="Calibri" w:hAnsi="Times New Roman" w:cs="Times New Roman"/>
          <w:b/>
          <w:sz w:val="16"/>
          <w:szCs w:val="16"/>
          <w:u w:val="single"/>
          <w:lang w:eastAsia="ru-RU"/>
        </w:rPr>
        <w:t xml:space="preserve"> ОКПД 2 </w:t>
      </w:r>
      <w:r w:rsidRPr="00585B59">
        <w:rPr>
          <w:rFonts w:ascii="Times New Roman" w:eastAsia="Calibri" w:hAnsi="Times New Roman" w:cs="Times New Roman"/>
          <w:b/>
          <w:sz w:val="16"/>
          <w:szCs w:val="16"/>
          <w:u w:val="single"/>
          <w:lang w:eastAsia="ru-RU"/>
        </w:rPr>
        <w:t>установлены предусмотренные указан</w:t>
      </w:r>
      <w:r w:rsidR="00FF7C6F">
        <w:rPr>
          <w:rFonts w:ascii="Times New Roman" w:eastAsia="Calibri" w:hAnsi="Times New Roman" w:cs="Times New Roman"/>
          <w:b/>
          <w:sz w:val="16"/>
          <w:szCs w:val="16"/>
          <w:u w:val="single"/>
          <w:lang w:eastAsia="ru-RU"/>
        </w:rPr>
        <w:t>ной статьей запрет, ограничение</w:t>
      </w:r>
      <w:r w:rsidRPr="00585B59">
        <w:rPr>
          <w:rFonts w:ascii="Times New Roman" w:eastAsia="Calibri" w:hAnsi="Times New Roman" w:cs="Times New Roman"/>
          <w:sz w:val="16"/>
          <w:szCs w:val="16"/>
          <w:u w:val="single"/>
          <w:lang w:eastAsia="ru-RU"/>
        </w:rPr>
        <w:t>)</w:t>
      </w:r>
      <w:r w:rsidRPr="00585B59">
        <w:rPr>
          <w:rFonts w:ascii="Times New Roman" w:eastAsia="Calibri" w:hAnsi="Times New Roman" w:cs="Times New Roman"/>
          <w:sz w:val="16"/>
          <w:szCs w:val="16"/>
          <w:lang w:eastAsia="ru-RU"/>
        </w:rPr>
        <w:t>:</w:t>
      </w:r>
      <w:r w:rsidR="00453F5D">
        <w:rPr>
          <w:rFonts w:ascii="Times New Roman" w:eastAsia="Calibri" w:hAnsi="Times New Roman" w:cs="Times New Roman"/>
          <w:sz w:val="16"/>
          <w:szCs w:val="16"/>
          <w:lang w:eastAsia="ru-RU"/>
        </w:rPr>
        <w:t xml:space="preserve"> </w:t>
      </w:r>
      <w:r w:rsidR="00453F5D" w:rsidRPr="00453F5D">
        <w:rPr>
          <w:rFonts w:ascii="Times New Roman" w:eastAsia="Calibri" w:hAnsi="Times New Roman" w:cs="Times New Roman"/>
          <w:b/>
          <w:color w:val="FF0000"/>
          <w:sz w:val="16"/>
          <w:szCs w:val="16"/>
          <w:u w:val="single"/>
          <w:lang w:eastAsia="ru-RU"/>
        </w:rPr>
        <w:t>Установлено</w:t>
      </w:r>
    </w:p>
    <w:p w:rsidR="00585B59" w:rsidRPr="00585B59" w:rsidRDefault="00585B59" w:rsidP="00585B59">
      <w:pPr>
        <w:spacing w:after="0" w:line="240" w:lineRule="auto"/>
        <w:jc w:val="both"/>
        <w:rPr>
          <w:rFonts w:ascii="Times New Roman" w:eastAsia="Calibri" w:hAnsi="Times New Roman" w:cs="Times New Roman"/>
          <w:sz w:val="16"/>
          <w:szCs w:val="16"/>
          <w:u w:val="single"/>
          <w:lang w:eastAsia="ru-RU"/>
        </w:rPr>
      </w:pPr>
      <w:r w:rsidRPr="00585B59">
        <w:rPr>
          <w:rFonts w:ascii="Times New Roman" w:eastAsia="Calibri" w:hAnsi="Times New Roman" w:cs="Times New Roman"/>
          <w:sz w:val="16"/>
          <w:szCs w:val="16"/>
          <w:u w:val="single"/>
          <w:lang w:eastAsia="ru-RU"/>
        </w:rPr>
        <w:t>Установить, что информацией и документами, подтверждающими страну происхождения товара для целей настоящего постановления</w:t>
      </w:r>
      <w:r w:rsidRPr="00585B59">
        <w:rPr>
          <w:rFonts w:ascii="Calibri" w:eastAsia="Calibri" w:hAnsi="Calibri" w:cs="Times New Roman"/>
          <w:sz w:val="16"/>
          <w:szCs w:val="16"/>
          <w:lang w:eastAsia="ru-RU"/>
        </w:rPr>
        <w:t xml:space="preserve"> </w:t>
      </w:r>
      <w:r w:rsidRPr="00585B59">
        <w:rPr>
          <w:rFonts w:ascii="Times New Roman" w:eastAsia="Calibri" w:hAnsi="Times New Roman" w:cs="Times New Roman"/>
          <w:sz w:val="16"/>
          <w:szCs w:val="16"/>
          <w:u w:val="single"/>
          <w:lang w:eastAsia="ru-RU"/>
        </w:rPr>
        <w:t>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85B59">
        <w:rPr>
          <w:rFonts w:ascii="Calibri" w:eastAsia="Calibri" w:hAnsi="Calibri" w:cs="Times New Roman"/>
          <w:sz w:val="16"/>
          <w:szCs w:val="16"/>
          <w:lang w:eastAsia="ru-RU"/>
        </w:rPr>
        <w:t xml:space="preserve"> </w:t>
      </w:r>
      <w:r w:rsidRPr="00585B59">
        <w:rPr>
          <w:rFonts w:ascii="Times New Roman" w:eastAsia="Calibri" w:hAnsi="Times New Roman" w:cs="Times New Roman"/>
          <w:sz w:val="16"/>
          <w:szCs w:val="16"/>
          <w:u w:val="single"/>
          <w:lang w:eastAsia="ru-RU"/>
        </w:rPr>
        <w:t xml:space="preserve">в соответствии с п. 3 Постановления являются: </w:t>
      </w:r>
    </w:p>
    <w:p w:rsidR="00585B59" w:rsidRPr="00585B59" w:rsidRDefault="00585B59" w:rsidP="00585B59">
      <w:pPr>
        <w:spacing w:after="0" w:line="240" w:lineRule="auto"/>
        <w:jc w:val="both"/>
        <w:rPr>
          <w:rFonts w:ascii="Times New Roman" w:eastAsia="Calibri" w:hAnsi="Times New Roman" w:cs="Times New Roman"/>
          <w:sz w:val="16"/>
          <w:szCs w:val="16"/>
          <w:u w:val="single"/>
          <w:lang w:eastAsia="ru-RU"/>
        </w:rPr>
      </w:pPr>
    </w:p>
    <w:p w:rsidR="00453F5D" w:rsidRPr="00453F5D" w:rsidRDefault="00585B59" w:rsidP="00453F5D">
      <w:pPr>
        <w:spacing w:line="256" w:lineRule="auto"/>
        <w:jc w:val="both"/>
        <w:rPr>
          <w:rFonts w:ascii="Times New Roman" w:eastAsia="Calibri" w:hAnsi="Times New Roman" w:cs="Times New Roman"/>
          <w:sz w:val="16"/>
          <w:szCs w:val="16"/>
          <w:u w:val="single"/>
          <w:lang w:eastAsia="ru-RU"/>
        </w:rPr>
      </w:pPr>
      <w:r w:rsidRPr="00585B59">
        <w:rPr>
          <w:rFonts w:ascii="Times New Roman" w:eastAsia="Calibri" w:hAnsi="Times New Roman" w:cs="Times New Roman"/>
          <w:sz w:val="16"/>
          <w:szCs w:val="16"/>
          <w:lang w:eastAsia="ru-RU"/>
        </w:rPr>
        <w:t xml:space="preserve">     а) </w:t>
      </w:r>
      <w:r w:rsidR="00453F5D" w:rsidRPr="00453F5D">
        <w:rPr>
          <w:rFonts w:ascii="Times New Roman" w:eastAsia="Calibri" w:hAnsi="Times New Roman" w:cs="Times New Roman"/>
          <w:sz w:val="16"/>
          <w:szCs w:val="16"/>
          <w:u w:val="single"/>
          <w:lang w:eastAsia="ru-RU"/>
        </w:rPr>
        <w:t>для подтверждения происхождения товаров, указанных в позициях 1 - 145 приложения N 1 к настоящему постановлению, позициях 1 - 433 и 466 - 470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 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 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w:t>
      </w:r>
      <w:r w:rsidR="00453F5D" w:rsidRPr="00453F5D">
        <w:rPr>
          <w:rFonts w:ascii="Times New Roman" w:eastAsia="Calibri" w:hAnsi="Times New Roman" w:cs="Times New Roman"/>
          <w:sz w:val="16"/>
          <w:szCs w:val="16"/>
          <w:u w:val="single"/>
          <w:lang w:eastAsia="ru-RU"/>
        </w:rPr>
        <w:t>дукции, содержащей в том числе:</w:t>
      </w:r>
    </w:p>
    <w:p w:rsidR="00453F5D" w:rsidRPr="00453F5D" w:rsidRDefault="00453F5D" w:rsidP="00453F5D">
      <w:pPr>
        <w:spacing w:line="256" w:lineRule="auto"/>
        <w:jc w:val="both"/>
        <w:rPr>
          <w:rFonts w:ascii="Times New Roman" w:eastAsia="Calibri" w:hAnsi="Times New Roman" w:cs="Times New Roman"/>
          <w:sz w:val="16"/>
          <w:szCs w:val="16"/>
          <w:u w:val="single"/>
          <w:lang w:eastAsia="ru-RU"/>
        </w:rPr>
      </w:pPr>
      <w:r w:rsidRPr="00453F5D">
        <w:rPr>
          <w:rFonts w:ascii="Times New Roman" w:eastAsia="Calibri" w:hAnsi="Times New Roman" w:cs="Times New Roman"/>
          <w:sz w:val="16"/>
          <w:szCs w:val="16"/>
          <w:u w:val="single"/>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w:t>
      </w:r>
      <w:r w:rsidRPr="00453F5D">
        <w:rPr>
          <w:rFonts w:ascii="Times New Roman" w:eastAsia="Calibri" w:hAnsi="Times New Roman" w:cs="Times New Roman"/>
          <w:sz w:val="16"/>
          <w:szCs w:val="16"/>
          <w:u w:val="single"/>
          <w:lang w:eastAsia="ru-RU"/>
        </w:rPr>
        <w:t>я целей осуществления закупок);</w:t>
      </w:r>
    </w:p>
    <w:p w:rsidR="00585B59" w:rsidRPr="00453F5D" w:rsidRDefault="00453F5D" w:rsidP="00453F5D">
      <w:pPr>
        <w:spacing w:line="256" w:lineRule="auto"/>
        <w:jc w:val="both"/>
        <w:rPr>
          <w:rFonts w:ascii="Times New Roman" w:eastAsia="Calibri" w:hAnsi="Times New Roman" w:cs="Times New Roman"/>
          <w:sz w:val="16"/>
          <w:szCs w:val="16"/>
          <w:u w:val="single"/>
          <w:lang w:eastAsia="ru-RU"/>
        </w:rPr>
      </w:pPr>
      <w:r w:rsidRPr="00453F5D">
        <w:rPr>
          <w:rFonts w:ascii="Times New Roman" w:eastAsia="Calibri" w:hAnsi="Times New Roman" w:cs="Times New Roman"/>
          <w:sz w:val="16"/>
          <w:szCs w:val="16"/>
          <w:u w:val="single"/>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453F5D" w:rsidRPr="00453F5D" w:rsidRDefault="00585B59" w:rsidP="00453F5D">
      <w:pPr>
        <w:spacing w:line="256" w:lineRule="auto"/>
        <w:jc w:val="both"/>
        <w:rPr>
          <w:rFonts w:ascii="Times New Roman" w:eastAsia="Calibri" w:hAnsi="Times New Roman" w:cs="Times New Roman"/>
          <w:sz w:val="16"/>
          <w:szCs w:val="16"/>
          <w:u w:val="single"/>
          <w:lang w:eastAsia="ru-RU"/>
        </w:rPr>
      </w:pPr>
      <w:r w:rsidRPr="00585B59">
        <w:rPr>
          <w:rFonts w:ascii="Times New Roman" w:eastAsia="Calibri" w:hAnsi="Times New Roman" w:cs="Times New Roman"/>
          <w:sz w:val="16"/>
          <w:szCs w:val="16"/>
          <w:lang w:eastAsia="ru-RU"/>
        </w:rPr>
        <w:t xml:space="preserve">  </w:t>
      </w:r>
      <w:r w:rsidRPr="00453F5D">
        <w:rPr>
          <w:rFonts w:ascii="Times New Roman" w:eastAsia="Calibri" w:hAnsi="Times New Roman" w:cs="Times New Roman"/>
          <w:sz w:val="16"/>
          <w:szCs w:val="16"/>
          <w:u w:val="single"/>
          <w:lang w:eastAsia="ru-RU"/>
        </w:rPr>
        <w:t xml:space="preserve"> </w:t>
      </w:r>
      <w:r w:rsidR="00453F5D" w:rsidRPr="00453F5D">
        <w:rPr>
          <w:rFonts w:ascii="Times New Roman" w:eastAsia="Calibri" w:hAnsi="Times New Roman" w:cs="Times New Roman"/>
          <w:sz w:val="16"/>
          <w:szCs w:val="16"/>
          <w:u w:val="single"/>
          <w:lang w:eastAsia="ru-RU"/>
        </w:rPr>
        <w:t>б) для подтверждения происхождения товаров, указанных в позициях 1 - 145 приложения № 1 к настоящему постановлению (за исключением случаев осуществления закупок товаров, предусмотренных позициями 129 - 132 указанного приложения (кроме случаев осуществления закупок товаров по кодам 30.20.40.150, 30.20.40.170, 30.20.40.180 и колодок тормозных по коду 30.20.40.110 Общероссийского классификатора продукции по видам экономической деятельности ОК 034-2014 (КПЕС 2008), для целей закупок товаров, работ, услуг в рамках Федерального закона "О закупках товаров, работ, услуг отдельными видами юридических лиц"), позициях 1 - 433 приложения № 2 к настоящему постановлению (за исключением случаев осуществления закупок товаров, предусмотренных позициями 107 и 108 указанного приложения, для целей закупок товаров, работ, услуг в рамках Федерального закона "О закупках товаров, работ, услуг отдельными видами юридических лиц") и приложении № 3 к настоящему постановлению (за исключением случаев осуществления закупок товаров, предусмотренных позициями 92, 93, 111 и 222 - 230 указанного приложения, для целей закупок товаров, работ, услуг в рамках Федерального закона "О закупках товаров, работ, услуг отдельными видами юридических лиц"),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w:t>
      </w:r>
      <w:r w:rsidR="00453F5D">
        <w:rPr>
          <w:rFonts w:ascii="Times New Roman" w:eastAsia="Calibri" w:hAnsi="Times New Roman" w:cs="Times New Roman"/>
          <w:sz w:val="16"/>
          <w:szCs w:val="16"/>
          <w:u w:val="single"/>
          <w:lang w:eastAsia="ru-RU"/>
        </w:rPr>
        <w:t>варов), содержащей в том числе:</w:t>
      </w:r>
    </w:p>
    <w:p w:rsidR="00453F5D" w:rsidRPr="00453F5D" w:rsidRDefault="00453F5D" w:rsidP="00453F5D">
      <w:pPr>
        <w:spacing w:line="256" w:lineRule="auto"/>
        <w:jc w:val="both"/>
        <w:rPr>
          <w:rFonts w:ascii="Times New Roman" w:eastAsia="Calibri" w:hAnsi="Times New Roman" w:cs="Times New Roman"/>
          <w:sz w:val="16"/>
          <w:szCs w:val="16"/>
          <w:u w:val="single"/>
          <w:lang w:eastAsia="ru-RU"/>
        </w:rPr>
      </w:pPr>
      <w:r w:rsidRPr="00453F5D">
        <w:rPr>
          <w:rFonts w:ascii="Times New Roman" w:eastAsia="Calibri" w:hAnsi="Times New Roman" w:cs="Times New Roman"/>
          <w:sz w:val="16"/>
          <w:szCs w:val="16"/>
          <w:u w:val="single"/>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w:t>
      </w:r>
      <w:r>
        <w:rPr>
          <w:rFonts w:ascii="Times New Roman" w:eastAsia="Calibri" w:hAnsi="Times New Roman" w:cs="Times New Roman"/>
          <w:sz w:val="16"/>
          <w:szCs w:val="16"/>
          <w:u w:val="single"/>
          <w:lang w:eastAsia="ru-RU"/>
        </w:rPr>
        <w:t>азийского экономического союза;</w:t>
      </w:r>
    </w:p>
    <w:p w:rsidR="00585B59" w:rsidRPr="00453F5D" w:rsidRDefault="00453F5D" w:rsidP="00453F5D">
      <w:pPr>
        <w:spacing w:line="256" w:lineRule="auto"/>
        <w:jc w:val="both"/>
        <w:rPr>
          <w:rFonts w:ascii="Times New Roman" w:eastAsia="Calibri" w:hAnsi="Times New Roman" w:cs="Times New Roman"/>
          <w:sz w:val="16"/>
          <w:szCs w:val="16"/>
          <w:u w:val="single"/>
          <w:lang w:eastAsia="ru-RU"/>
        </w:rPr>
      </w:pPr>
      <w:r w:rsidRPr="00453F5D">
        <w:rPr>
          <w:rFonts w:ascii="Times New Roman" w:eastAsia="Calibri" w:hAnsi="Times New Roman" w:cs="Times New Roman"/>
          <w:sz w:val="16"/>
          <w:szCs w:val="16"/>
          <w:u w:val="single"/>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585B59" w:rsidRPr="00585B59" w:rsidRDefault="00585B59" w:rsidP="00585B59">
      <w:pPr>
        <w:spacing w:line="254" w:lineRule="auto"/>
        <w:jc w:val="both"/>
        <w:rPr>
          <w:rFonts w:ascii="Times New Roman" w:eastAsia="Calibri" w:hAnsi="Times New Roman" w:cs="Times New Roman"/>
          <w:color w:val="FF0000"/>
          <w:sz w:val="16"/>
          <w:szCs w:val="16"/>
          <w:u w:val="single"/>
          <w:lang w:eastAsia="ru-RU"/>
        </w:rPr>
      </w:pPr>
      <w:r w:rsidRPr="00585B59">
        <w:rPr>
          <w:rFonts w:ascii="Times New Roman" w:eastAsia="Calibri" w:hAnsi="Times New Roman" w:cs="Times New Roman"/>
          <w:sz w:val="16"/>
          <w:szCs w:val="16"/>
          <w:lang w:eastAsia="ru-RU"/>
        </w:rPr>
        <w:tab/>
      </w:r>
      <w:r w:rsidRPr="00585B59">
        <w:rPr>
          <w:rFonts w:ascii="Times New Roman" w:eastAsia="Calibri" w:hAnsi="Times New Roman" w:cs="Times New Roman"/>
          <w:i/>
          <w:sz w:val="16"/>
          <w:szCs w:val="16"/>
          <w:lang w:eastAsia="ru-RU"/>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(если в извещении об осуществлении закупки установлены предусмотренные ст.  14 Федерального закона от 05.04.2013г. №44-ФЗ запреты, ограничения, преимущество)</w:t>
      </w:r>
    </w:p>
    <w:p w:rsidR="00A31A90" w:rsidRDefault="00873981" w:rsidP="00873981">
      <w:pPr>
        <w:spacing w:after="0" w:line="240" w:lineRule="auto"/>
        <w:rPr>
          <w:rFonts w:ascii="Times New Roman" w:eastAsia="Arial Unicode MS" w:hAnsi="Times New Roman" w:cs="Times New Roman"/>
          <w:b/>
          <w:i/>
          <w:color w:val="000000"/>
          <w:sz w:val="20"/>
          <w:szCs w:val="20"/>
          <w:u w:val="single"/>
          <w:lang w:eastAsia="ru-RU"/>
        </w:rPr>
      </w:pPr>
      <w:r w:rsidRPr="00873981">
        <w:rPr>
          <w:rFonts w:ascii="Times New Roman" w:eastAsia="Arial Unicode MS" w:hAnsi="Times New Roman" w:cs="Times New Roman"/>
          <w:i/>
          <w:color w:val="000000"/>
          <w:sz w:val="20"/>
          <w:szCs w:val="20"/>
          <w:highlight w:val="yellow"/>
          <w:u w:val="single"/>
          <w:lang w:eastAsia="ru-RU"/>
        </w:rPr>
        <w:t xml:space="preserve">Победитель </w:t>
      </w:r>
      <w:proofErr w:type="gramStart"/>
      <w:r w:rsidRPr="00873981">
        <w:rPr>
          <w:rFonts w:ascii="Times New Roman" w:eastAsia="Arial Unicode MS" w:hAnsi="Times New Roman" w:cs="Times New Roman"/>
          <w:i/>
          <w:color w:val="000000"/>
          <w:sz w:val="20"/>
          <w:szCs w:val="20"/>
          <w:highlight w:val="yellow"/>
          <w:u w:val="single"/>
          <w:lang w:eastAsia="ru-RU"/>
        </w:rPr>
        <w:t>в закупке</w:t>
      </w:r>
      <w:proofErr w:type="gramEnd"/>
      <w:r w:rsidR="00FF7C6F">
        <w:rPr>
          <w:rFonts w:ascii="Times New Roman" w:eastAsia="Arial Unicode MS" w:hAnsi="Times New Roman" w:cs="Times New Roman"/>
          <w:i/>
          <w:color w:val="000000"/>
          <w:sz w:val="20"/>
          <w:szCs w:val="20"/>
          <w:highlight w:val="yellow"/>
          <w:u w:val="single"/>
          <w:lang w:eastAsia="ru-RU"/>
        </w:rPr>
        <w:t xml:space="preserve"> размещенной в электронном магазине МО, </w:t>
      </w:r>
      <w:r w:rsidR="00FF7C6F" w:rsidRPr="00873981">
        <w:rPr>
          <w:rFonts w:ascii="Times New Roman" w:eastAsia="Arial Unicode MS" w:hAnsi="Times New Roman" w:cs="Times New Roman"/>
          <w:i/>
          <w:color w:val="000000"/>
          <w:sz w:val="20"/>
          <w:szCs w:val="20"/>
          <w:highlight w:val="yellow"/>
          <w:u w:val="single"/>
          <w:lang w:eastAsia="ru-RU"/>
        </w:rPr>
        <w:t>предоставляет</w:t>
      </w:r>
      <w:r w:rsidRPr="00873981">
        <w:rPr>
          <w:rFonts w:ascii="Times New Roman" w:eastAsia="Arial Unicode MS" w:hAnsi="Times New Roman" w:cs="Times New Roman"/>
          <w:i/>
          <w:color w:val="000000"/>
          <w:sz w:val="20"/>
          <w:szCs w:val="20"/>
          <w:highlight w:val="yellow"/>
          <w:u w:val="single"/>
          <w:lang w:eastAsia="ru-RU"/>
        </w:rPr>
        <w:t xml:space="preserve"> Заказчику</w:t>
      </w:r>
      <w:r w:rsidR="0077507C">
        <w:rPr>
          <w:rFonts w:ascii="Times New Roman" w:eastAsia="Arial Unicode MS" w:hAnsi="Times New Roman" w:cs="Times New Roman"/>
          <w:i/>
          <w:color w:val="000000"/>
          <w:sz w:val="20"/>
          <w:szCs w:val="20"/>
          <w:highlight w:val="yellow"/>
          <w:u w:val="single"/>
          <w:lang w:eastAsia="ru-RU"/>
        </w:rPr>
        <w:t xml:space="preserve"> спецификацию на товар с указанием </w:t>
      </w:r>
      <w:r w:rsidR="0077507C" w:rsidRPr="00957ADB">
        <w:rPr>
          <w:rFonts w:ascii="Times New Roman" w:eastAsia="Arial Unicode MS" w:hAnsi="Times New Roman" w:cs="Times New Roman"/>
          <w:b/>
          <w:i/>
          <w:color w:val="000000"/>
          <w:sz w:val="20"/>
          <w:szCs w:val="20"/>
          <w:highlight w:val="yellow"/>
          <w:u w:val="single"/>
          <w:lang w:eastAsia="ru-RU"/>
        </w:rPr>
        <w:t xml:space="preserve">марки товара </w:t>
      </w:r>
      <w:r w:rsidR="000F353A">
        <w:rPr>
          <w:rFonts w:ascii="Times New Roman" w:eastAsia="Arial Unicode MS" w:hAnsi="Times New Roman" w:cs="Times New Roman"/>
          <w:b/>
          <w:i/>
          <w:color w:val="000000"/>
          <w:sz w:val="20"/>
          <w:szCs w:val="20"/>
          <w:highlight w:val="yellow"/>
          <w:u w:val="single"/>
          <w:lang w:eastAsia="ru-RU"/>
        </w:rPr>
        <w:t>(бренда)</w:t>
      </w:r>
      <w:bookmarkStart w:id="0" w:name="_GoBack"/>
      <w:bookmarkEnd w:id="0"/>
      <w:r w:rsidR="0077507C" w:rsidRPr="00957ADB">
        <w:rPr>
          <w:rFonts w:ascii="Times New Roman" w:eastAsia="Arial Unicode MS" w:hAnsi="Times New Roman" w:cs="Times New Roman"/>
          <w:b/>
          <w:i/>
          <w:color w:val="000000"/>
          <w:sz w:val="20"/>
          <w:szCs w:val="20"/>
          <w:highlight w:val="yellow"/>
          <w:u w:val="single"/>
          <w:lang w:eastAsia="ru-RU"/>
        </w:rPr>
        <w:t xml:space="preserve">и страны </w:t>
      </w:r>
      <w:r w:rsidR="005E6E86" w:rsidRPr="00957ADB">
        <w:rPr>
          <w:rFonts w:ascii="Times New Roman" w:eastAsia="Arial Unicode MS" w:hAnsi="Times New Roman" w:cs="Times New Roman"/>
          <w:b/>
          <w:i/>
          <w:color w:val="000000"/>
          <w:sz w:val="20"/>
          <w:szCs w:val="20"/>
          <w:highlight w:val="yellow"/>
          <w:u w:val="single"/>
          <w:lang w:eastAsia="ru-RU"/>
        </w:rPr>
        <w:t>производитель, подтверждающие</w:t>
      </w:r>
      <w:r w:rsidRPr="00957ADB">
        <w:rPr>
          <w:rFonts w:ascii="Times New Roman" w:eastAsia="Arial Unicode MS" w:hAnsi="Times New Roman" w:cs="Times New Roman"/>
          <w:b/>
          <w:i/>
          <w:color w:val="000000"/>
          <w:sz w:val="20"/>
          <w:szCs w:val="20"/>
          <w:highlight w:val="yellow"/>
          <w:u w:val="single"/>
          <w:lang w:eastAsia="ru-RU"/>
        </w:rPr>
        <w:t xml:space="preserve"> соответствия участника </w:t>
      </w:r>
      <w:r w:rsidR="00FF7C6F">
        <w:rPr>
          <w:rFonts w:ascii="Times New Roman" w:eastAsia="Arial Unicode MS" w:hAnsi="Times New Roman" w:cs="Times New Roman"/>
          <w:b/>
          <w:i/>
          <w:color w:val="000000"/>
          <w:sz w:val="20"/>
          <w:szCs w:val="20"/>
          <w:highlight w:val="yellow"/>
          <w:u w:val="single"/>
          <w:lang w:eastAsia="ru-RU"/>
        </w:rPr>
        <w:t>описанию объекта закупки (Приложение 1 к ООЗ)</w:t>
      </w:r>
      <w:r w:rsidRPr="00957ADB">
        <w:rPr>
          <w:rFonts w:ascii="Times New Roman" w:eastAsia="Arial Unicode MS" w:hAnsi="Times New Roman" w:cs="Times New Roman"/>
          <w:b/>
          <w:i/>
          <w:color w:val="000000"/>
          <w:sz w:val="20"/>
          <w:szCs w:val="20"/>
          <w:highlight w:val="yellow"/>
          <w:u w:val="single"/>
          <w:lang w:eastAsia="ru-RU"/>
        </w:rPr>
        <w:t>,</w:t>
      </w:r>
      <w:r w:rsidR="00453F5D">
        <w:rPr>
          <w:rFonts w:ascii="Times New Roman" w:eastAsia="Arial Unicode MS" w:hAnsi="Times New Roman" w:cs="Times New Roman"/>
          <w:b/>
          <w:i/>
          <w:color w:val="000000"/>
          <w:sz w:val="20"/>
          <w:szCs w:val="20"/>
          <w:highlight w:val="yellow"/>
          <w:u w:val="single"/>
          <w:lang w:eastAsia="ru-RU"/>
        </w:rPr>
        <w:t xml:space="preserve"> </w:t>
      </w:r>
      <w:r w:rsidRPr="00957ADB">
        <w:rPr>
          <w:rFonts w:ascii="Times New Roman" w:eastAsia="Arial Unicode MS" w:hAnsi="Times New Roman" w:cs="Times New Roman"/>
          <w:b/>
          <w:i/>
          <w:color w:val="000000"/>
          <w:sz w:val="20"/>
          <w:szCs w:val="20"/>
          <w:highlight w:val="yellow"/>
          <w:u w:val="single"/>
          <w:lang w:eastAsia="ru-RU"/>
        </w:rPr>
        <w:t xml:space="preserve">а также документы (карточку организации, с указанием действующих банковских реквизитов, и </w:t>
      </w:r>
      <w:r w:rsidR="00A31A90">
        <w:rPr>
          <w:rFonts w:ascii="Times New Roman" w:eastAsia="Arial Unicode MS" w:hAnsi="Times New Roman" w:cs="Times New Roman"/>
          <w:b/>
          <w:i/>
          <w:color w:val="000000"/>
          <w:sz w:val="20"/>
          <w:szCs w:val="20"/>
          <w:highlight w:val="yellow"/>
          <w:u w:val="single"/>
          <w:lang w:eastAsia="ru-RU"/>
        </w:rPr>
        <w:t>НДС) для направления контракта</w:t>
      </w:r>
      <w:r w:rsidRPr="00957ADB">
        <w:rPr>
          <w:rFonts w:ascii="Times New Roman" w:eastAsia="Arial Unicode MS" w:hAnsi="Times New Roman" w:cs="Times New Roman"/>
          <w:b/>
          <w:i/>
          <w:color w:val="000000"/>
          <w:sz w:val="20"/>
          <w:szCs w:val="20"/>
          <w:highlight w:val="yellow"/>
          <w:u w:val="single"/>
          <w:lang w:eastAsia="ru-RU"/>
        </w:rPr>
        <w:t>.</w:t>
      </w:r>
    </w:p>
    <w:p w:rsidR="00873981" w:rsidRDefault="00A31A90" w:rsidP="00873981">
      <w:pPr>
        <w:spacing w:after="0" w:line="240" w:lineRule="auto"/>
        <w:rPr>
          <w:rFonts w:ascii="Times New Roman" w:eastAsia="Arial Unicode MS" w:hAnsi="Times New Roman" w:cs="Times New Roman"/>
          <w:b/>
          <w:i/>
          <w:color w:val="000000"/>
          <w:sz w:val="20"/>
          <w:szCs w:val="20"/>
          <w:u w:val="single"/>
          <w:lang w:eastAsia="ru-RU"/>
        </w:rPr>
      </w:pPr>
      <w:r w:rsidRPr="00A31A90">
        <w:rPr>
          <w:rFonts w:ascii="Times New Roman" w:eastAsia="Arial Unicode MS" w:hAnsi="Times New Roman" w:cs="Times New Roman"/>
          <w:b/>
          <w:i/>
          <w:color w:val="000000"/>
          <w:sz w:val="20"/>
          <w:szCs w:val="20"/>
          <w:highlight w:val="yellow"/>
          <w:u w:val="single"/>
          <w:lang w:eastAsia="ru-RU"/>
        </w:rPr>
        <w:lastRenderedPageBreak/>
        <w:t xml:space="preserve">Информация конкретных показателей предоставляется победителем закупки на почту организации: </w:t>
      </w:r>
      <w:r w:rsidR="000341EA" w:rsidRPr="00FF7C6F">
        <w:rPr>
          <w:rFonts w:ascii="Times New Roman" w:eastAsia="Arial Unicode MS" w:hAnsi="Times New Roman" w:cs="Times New Roman"/>
          <w:b/>
          <w:i/>
          <w:color w:val="000000"/>
          <w:sz w:val="20"/>
          <w:szCs w:val="20"/>
          <w:highlight w:val="cyan"/>
          <w:u w:val="single"/>
          <w:lang w:eastAsia="ru-RU"/>
        </w:rPr>
        <w:t>zakupki@spkmo.pro</w:t>
      </w:r>
      <w:r w:rsidRPr="00FF7C6F">
        <w:rPr>
          <w:rFonts w:ascii="Times New Roman" w:eastAsia="Arial Unicode MS" w:hAnsi="Times New Roman" w:cs="Times New Roman"/>
          <w:b/>
          <w:i/>
          <w:color w:val="000000"/>
          <w:sz w:val="20"/>
          <w:szCs w:val="20"/>
          <w:highlight w:val="cyan"/>
          <w:u w:val="single"/>
          <w:lang w:eastAsia="ru-RU"/>
        </w:rPr>
        <w:t xml:space="preserve">, </w:t>
      </w:r>
      <w:hyperlink r:id="rId4" w:history="1">
        <w:r w:rsidR="00FF7C6F" w:rsidRPr="00FF7C6F">
          <w:rPr>
            <w:rStyle w:val="a3"/>
            <w:rFonts w:ascii="Times New Roman" w:eastAsia="Arial Unicode MS" w:hAnsi="Times New Roman" w:cs="Times New Roman"/>
            <w:b/>
            <w:i/>
            <w:color w:val="auto"/>
            <w:sz w:val="20"/>
            <w:szCs w:val="20"/>
            <w:highlight w:val="cyan"/>
            <w:lang w:eastAsia="ru-RU"/>
          </w:rPr>
          <w:t>zakupki@spkmo.r</w:t>
        </w:r>
        <w:r w:rsidR="00FF7C6F" w:rsidRPr="00FF7C6F">
          <w:rPr>
            <w:rStyle w:val="a3"/>
            <w:rFonts w:ascii="Times New Roman" w:eastAsia="Arial Unicode MS" w:hAnsi="Times New Roman" w:cs="Times New Roman"/>
            <w:b/>
            <w:i/>
            <w:color w:val="auto"/>
            <w:sz w:val="20"/>
            <w:szCs w:val="20"/>
            <w:highlight w:val="cyan"/>
            <w:lang w:val="en-US" w:eastAsia="ru-RU"/>
          </w:rPr>
          <w:t>u</w:t>
        </w:r>
      </w:hyperlink>
      <w:r w:rsidR="00FF7C6F" w:rsidRPr="00FF7C6F">
        <w:rPr>
          <w:rFonts w:ascii="Times New Roman" w:eastAsia="Arial Unicode MS" w:hAnsi="Times New Roman" w:cs="Times New Roman"/>
          <w:b/>
          <w:i/>
          <w:sz w:val="20"/>
          <w:szCs w:val="20"/>
          <w:highlight w:val="cyan"/>
          <w:u w:val="single"/>
          <w:lang w:eastAsia="ru-RU"/>
        </w:rPr>
        <w:t xml:space="preserve"> </w:t>
      </w:r>
      <w:r w:rsidR="00FF7C6F" w:rsidRPr="00FF7C6F">
        <w:rPr>
          <w:rFonts w:ascii="Times New Roman" w:eastAsia="Arial Unicode MS" w:hAnsi="Times New Roman" w:cs="Times New Roman"/>
          <w:b/>
          <w:i/>
          <w:color w:val="000000"/>
          <w:sz w:val="20"/>
          <w:szCs w:val="20"/>
          <w:highlight w:val="cyan"/>
          <w:u w:val="single"/>
          <w:lang w:eastAsia="ru-RU"/>
        </w:rPr>
        <w:t xml:space="preserve"> </w:t>
      </w:r>
      <w:r w:rsidRPr="00A31A90">
        <w:rPr>
          <w:rFonts w:ascii="Times New Roman" w:eastAsia="Arial Unicode MS" w:hAnsi="Times New Roman" w:cs="Times New Roman"/>
          <w:b/>
          <w:i/>
          <w:color w:val="000000"/>
          <w:sz w:val="20"/>
          <w:szCs w:val="20"/>
          <w:highlight w:val="yellow"/>
          <w:u w:val="single"/>
          <w:lang w:eastAsia="ru-RU"/>
        </w:rPr>
        <w:t xml:space="preserve">в течение </w:t>
      </w:r>
      <w:r w:rsidRPr="00FF7C6F">
        <w:rPr>
          <w:rFonts w:ascii="Times New Roman" w:eastAsia="Arial Unicode MS" w:hAnsi="Times New Roman" w:cs="Times New Roman"/>
          <w:b/>
          <w:i/>
          <w:color w:val="000000"/>
          <w:sz w:val="20"/>
          <w:szCs w:val="20"/>
          <w:highlight w:val="cyan"/>
          <w:u w:val="single"/>
          <w:lang w:eastAsia="ru-RU"/>
        </w:rPr>
        <w:t>одного рабочего дня</w:t>
      </w:r>
      <w:r w:rsidRPr="00A31A90">
        <w:rPr>
          <w:rFonts w:ascii="Times New Roman" w:eastAsia="Arial Unicode MS" w:hAnsi="Times New Roman" w:cs="Times New Roman"/>
          <w:b/>
          <w:i/>
          <w:color w:val="000000"/>
          <w:sz w:val="20"/>
          <w:szCs w:val="20"/>
          <w:highlight w:val="yellow"/>
          <w:u w:val="single"/>
          <w:lang w:eastAsia="ru-RU"/>
        </w:rPr>
        <w:t xml:space="preserve"> после завершения Переторжки в электронном магазине Московской области.</w:t>
      </w:r>
      <w:r w:rsidRPr="00A31A90">
        <w:rPr>
          <w:rFonts w:ascii="Times New Roman" w:eastAsia="Arial Unicode MS" w:hAnsi="Times New Roman" w:cs="Times New Roman"/>
          <w:b/>
          <w:i/>
          <w:color w:val="000000"/>
          <w:sz w:val="20"/>
          <w:szCs w:val="20"/>
          <w:u w:val="single"/>
          <w:lang w:eastAsia="ru-RU"/>
        </w:rPr>
        <w:t xml:space="preserve"> </w:t>
      </w:r>
      <w:r w:rsidR="00873981" w:rsidRPr="00957ADB">
        <w:rPr>
          <w:rFonts w:ascii="Times New Roman" w:eastAsia="Arial Unicode MS" w:hAnsi="Times New Roman" w:cs="Times New Roman"/>
          <w:b/>
          <w:i/>
          <w:color w:val="000000"/>
          <w:sz w:val="20"/>
          <w:szCs w:val="20"/>
          <w:u w:val="single"/>
          <w:lang w:eastAsia="ru-RU"/>
        </w:rPr>
        <w:t xml:space="preserve"> </w:t>
      </w:r>
    </w:p>
    <w:p w:rsidR="00A31A90" w:rsidRPr="00957ADB" w:rsidRDefault="00A31A90" w:rsidP="00873981">
      <w:pPr>
        <w:spacing w:after="0" w:line="240" w:lineRule="auto"/>
        <w:rPr>
          <w:rFonts w:ascii="Times New Roman" w:eastAsia="Arial Unicode MS" w:hAnsi="Times New Roman" w:cs="Times New Roman"/>
          <w:b/>
          <w:i/>
          <w:color w:val="000000"/>
          <w:sz w:val="20"/>
          <w:szCs w:val="20"/>
          <w:u w:val="single"/>
          <w:lang w:eastAsia="ru-RU"/>
        </w:rPr>
      </w:pPr>
    </w:p>
    <w:p w:rsidR="00A31A90" w:rsidRPr="00A31A90" w:rsidRDefault="00A31A90" w:rsidP="00A31A90">
      <w:pPr>
        <w:spacing w:after="0" w:line="240" w:lineRule="auto"/>
        <w:rPr>
          <w:rFonts w:ascii="Times New Roman" w:eastAsia="Times New Roman" w:hAnsi="Times New Roman" w:cs="Times New Roman"/>
          <w:sz w:val="21"/>
          <w:szCs w:val="21"/>
          <w:u w:val="single"/>
          <w:lang w:eastAsia="ru-RU"/>
        </w:rPr>
      </w:pPr>
      <w:r w:rsidRPr="00A31A90">
        <w:rPr>
          <w:rFonts w:ascii="Times New Roman" w:eastAsia="Times New Roman" w:hAnsi="Times New Roman" w:cs="Times New Roman"/>
          <w:sz w:val="21"/>
          <w:szCs w:val="21"/>
          <w:u w:val="single"/>
          <w:lang w:eastAsia="ru-RU"/>
        </w:rPr>
        <w:t>Товар будет считаться соответствующим требованиям Заказчика, если у него соответствуют конкретные показатели, установленные в настоящем разделе в пределах указанных границ, функциональные характеристики.</w:t>
      </w:r>
    </w:p>
    <w:p w:rsidR="00A31A90" w:rsidRPr="00A31A90" w:rsidRDefault="00A31A90" w:rsidP="00A31A90">
      <w:pPr>
        <w:spacing w:after="0" w:line="240" w:lineRule="auto"/>
        <w:rPr>
          <w:rFonts w:ascii="Times New Roman" w:eastAsia="Times New Roman" w:hAnsi="Times New Roman" w:cs="Times New Roman"/>
          <w:sz w:val="21"/>
          <w:szCs w:val="21"/>
          <w:u w:val="single"/>
          <w:lang w:eastAsia="ru-RU"/>
        </w:rPr>
      </w:pPr>
      <w:r w:rsidRPr="00A31A90">
        <w:rPr>
          <w:rFonts w:ascii="Times New Roman" w:eastAsia="Times New Roman" w:hAnsi="Times New Roman" w:cs="Times New Roman"/>
          <w:sz w:val="21"/>
          <w:szCs w:val="21"/>
          <w:u w:val="single"/>
          <w:lang w:eastAsia="ru-RU"/>
        </w:rPr>
        <w:t xml:space="preserve">В случае несоответствия вышеуказанных показателей, товар будет считаться несоответствующей требованиям Заказчика. </w:t>
      </w:r>
    </w:p>
    <w:p w:rsidR="00A31A90" w:rsidRDefault="00A31A90" w:rsidP="00A31A90">
      <w:pPr>
        <w:spacing w:after="0" w:line="240" w:lineRule="auto"/>
        <w:rPr>
          <w:rFonts w:ascii="Times New Roman" w:eastAsia="Times New Roman" w:hAnsi="Times New Roman" w:cs="Times New Roman"/>
          <w:sz w:val="21"/>
          <w:szCs w:val="21"/>
          <w:u w:val="single"/>
          <w:lang w:eastAsia="ru-RU"/>
        </w:rPr>
      </w:pPr>
      <w:r w:rsidRPr="00A31A90">
        <w:rPr>
          <w:rFonts w:ascii="Times New Roman" w:eastAsia="Times New Roman" w:hAnsi="Times New Roman" w:cs="Times New Roman"/>
          <w:sz w:val="21"/>
          <w:szCs w:val="21"/>
          <w:u w:val="single"/>
          <w:lang w:eastAsia="ru-RU"/>
        </w:rPr>
        <w:t>Качество должно соответствовать назначению, наименованию, требованиям, предъявляемым к техническим характеристикам в стране производителя, а также действующим в РФ стандартам и техническим условиям, нормам и правилам.</w:t>
      </w:r>
    </w:p>
    <w:p w:rsidR="00FF7C6F" w:rsidRPr="00A31A90" w:rsidRDefault="008C107B" w:rsidP="00A31A90">
      <w:pPr>
        <w:spacing w:after="0" w:line="240" w:lineRule="auto"/>
        <w:rPr>
          <w:rFonts w:ascii="Times New Roman" w:eastAsia="Times New Roman" w:hAnsi="Times New Roman" w:cs="Times New Roman"/>
          <w:sz w:val="21"/>
          <w:szCs w:val="21"/>
          <w:u w:val="single"/>
          <w:lang w:eastAsia="ru-RU"/>
        </w:rPr>
      </w:pPr>
      <w:r>
        <w:rPr>
          <w:rFonts w:ascii="Times New Roman" w:eastAsia="Times New Roman" w:hAnsi="Times New Roman" w:cs="Times New Roman"/>
          <w:sz w:val="21"/>
          <w:szCs w:val="21"/>
          <w:u w:val="single"/>
          <w:lang w:eastAsia="ru-RU"/>
        </w:rPr>
        <w:t xml:space="preserve">В случае не предоставления спецификации на товар и документов по </w:t>
      </w:r>
      <w:r w:rsidR="00FF7C6F">
        <w:rPr>
          <w:rFonts w:ascii="Times New Roman" w:eastAsia="Times New Roman" w:hAnsi="Times New Roman" w:cs="Times New Roman"/>
          <w:sz w:val="21"/>
          <w:szCs w:val="21"/>
          <w:u w:val="single"/>
          <w:lang w:eastAsia="ru-RU"/>
        </w:rPr>
        <w:t>условиям закупки, указанным в описание объекта закупки, заказчик в праве отказать в заключении контракта, за не предоставления требований.</w:t>
      </w:r>
    </w:p>
    <w:p w:rsidR="00A31A90" w:rsidRPr="00A31A90" w:rsidRDefault="00A31A90" w:rsidP="00A31A90">
      <w:pPr>
        <w:spacing w:after="0" w:line="240" w:lineRule="auto"/>
        <w:rPr>
          <w:rFonts w:ascii="Times New Roman" w:eastAsia="Times New Roman" w:hAnsi="Times New Roman" w:cs="Times New Roman"/>
          <w:sz w:val="21"/>
          <w:szCs w:val="21"/>
          <w:u w:val="single"/>
          <w:lang w:eastAsia="ru-RU"/>
        </w:rPr>
      </w:pPr>
    </w:p>
    <w:p w:rsidR="00873981" w:rsidRPr="00873981" w:rsidRDefault="00873981" w:rsidP="00873981">
      <w:pPr>
        <w:spacing w:after="0" w:line="240" w:lineRule="auto"/>
        <w:rPr>
          <w:rFonts w:ascii="Times New Roman" w:eastAsia="Times New Roman" w:hAnsi="Times New Roman" w:cs="Times New Roman"/>
          <w:sz w:val="21"/>
          <w:szCs w:val="21"/>
          <w:u w:val="single"/>
          <w:lang w:eastAsia="ru-RU"/>
        </w:rPr>
      </w:pPr>
      <w:r w:rsidRPr="00873981">
        <w:rPr>
          <w:rFonts w:ascii="Times New Roman" w:eastAsia="Times New Roman" w:hAnsi="Times New Roman" w:cs="Times New Roman"/>
          <w:sz w:val="21"/>
          <w:szCs w:val="21"/>
          <w:u w:val="single"/>
          <w:lang w:eastAsia="ru-RU"/>
        </w:rPr>
        <w:t xml:space="preserve">Несоблюдение указанных требований является основанием для принятия комиссией Заказчика решения о признании участника закупки, уклонившемся от заключения контракта. Заказчик имеет право отказаться от заключения контракта. </w:t>
      </w:r>
    </w:p>
    <w:p w:rsidR="001E6084" w:rsidRDefault="001E6084"/>
    <w:sectPr w:rsidR="001E60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39A"/>
    <w:rsid w:val="000341EA"/>
    <w:rsid w:val="000C439A"/>
    <w:rsid w:val="000D5F01"/>
    <w:rsid w:val="000F353A"/>
    <w:rsid w:val="001E6084"/>
    <w:rsid w:val="00453F5D"/>
    <w:rsid w:val="00463DD6"/>
    <w:rsid w:val="00585B59"/>
    <w:rsid w:val="005E6E86"/>
    <w:rsid w:val="006235F1"/>
    <w:rsid w:val="0077507C"/>
    <w:rsid w:val="00873981"/>
    <w:rsid w:val="008C107B"/>
    <w:rsid w:val="009348A7"/>
    <w:rsid w:val="00957ADB"/>
    <w:rsid w:val="00963024"/>
    <w:rsid w:val="00A31A90"/>
    <w:rsid w:val="00AB396A"/>
    <w:rsid w:val="00F137E3"/>
    <w:rsid w:val="00FF7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CBF0C"/>
  <w15:chartTrackingRefBased/>
  <w15:docId w15:val="{4BEFDCB3-E8B7-4049-AD4E-D545F105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7C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1056">
      <w:bodyDiv w:val="1"/>
      <w:marLeft w:val="0"/>
      <w:marRight w:val="0"/>
      <w:marTop w:val="0"/>
      <w:marBottom w:val="0"/>
      <w:divBdr>
        <w:top w:val="none" w:sz="0" w:space="0" w:color="auto"/>
        <w:left w:val="none" w:sz="0" w:space="0" w:color="auto"/>
        <w:bottom w:val="none" w:sz="0" w:space="0" w:color="auto"/>
        <w:right w:val="none" w:sz="0" w:space="0" w:color="auto"/>
      </w:divBdr>
    </w:div>
    <w:div w:id="456410742">
      <w:bodyDiv w:val="1"/>
      <w:marLeft w:val="0"/>
      <w:marRight w:val="0"/>
      <w:marTop w:val="0"/>
      <w:marBottom w:val="0"/>
      <w:divBdr>
        <w:top w:val="none" w:sz="0" w:space="0" w:color="auto"/>
        <w:left w:val="none" w:sz="0" w:space="0" w:color="auto"/>
        <w:bottom w:val="none" w:sz="0" w:space="0" w:color="auto"/>
        <w:right w:val="none" w:sz="0" w:space="0" w:color="auto"/>
      </w:divBdr>
    </w:div>
    <w:div w:id="849680608">
      <w:bodyDiv w:val="1"/>
      <w:marLeft w:val="0"/>
      <w:marRight w:val="0"/>
      <w:marTop w:val="0"/>
      <w:marBottom w:val="0"/>
      <w:divBdr>
        <w:top w:val="none" w:sz="0" w:space="0" w:color="auto"/>
        <w:left w:val="none" w:sz="0" w:space="0" w:color="auto"/>
        <w:bottom w:val="none" w:sz="0" w:space="0" w:color="auto"/>
        <w:right w:val="none" w:sz="0" w:space="0" w:color="auto"/>
      </w:divBdr>
    </w:div>
    <w:div w:id="1298074342">
      <w:bodyDiv w:val="1"/>
      <w:marLeft w:val="0"/>
      <w:marRight w:val="0"/>
      <w:marTop w:val="0"/>
      <w:marBottom w:val="0"/>
      <w:divBdr>
        <w:top w:val="none" w:sz="0" w:space="0" w:color="auto"/>
        <w:left w:val="none" w:sz="0" w:space="0" w:color="auto"/>
        <w:bottom w:val="none" w:sz="0" w:space="0" w:color="auto"/>
        <w:right w:val="none" w:sz="0" w:space="0" w:color="auto"/>
      </w:divBdr>
    </w:div>
    <w:div w:id="210279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kupki@spk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1970</Words>
  <Characters>11231</Characters>
  <Application>Microsoft Office Word</Application>
  <DocSecurity>0</DocSecurity>
  <Lines>93</Lines>
  <Paragraphs>26</Paragraphs>
  <ScaleCrop>false</ScaleCrop>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1_1</dc:creator>
  <cp:keywords/>
  <dc:description/>
  <cp:lastModifiedBy>1_1</cp:lastModifiedBy>
  <cp:revision>24</cp:revision>
  <dcterms:created xsi:type="dcterms:W3CDTF">2024-11-28T08:40:00Z</dcterms:created>
  <dcterms:modified xsi:type="dcterms:W3CDTF">2026-10-14T12:17:00Z</dcterms:modified>
</cp:coreProperties>
</file>