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B1FDA" w14:textId="006AE038" w:rsidR="00416EF0" w:rsidRDefault="00416EF0">
      <w:pPr>
        <w:spacing w:after="0"/>
        <w:ind w:right="48"/>
        <w:jc w:val="center"/>
      </w:pPr>
    </w:p>
    <w:p w14:paraId="1E053438" w14:textId="77777777" w:rsidR="00976720" w:rsidRPr="00976720" w:rsidRDefault="00976720" w:rsidP="00976720">
      <w:pPr>
        <w:spacing w:after="0"/>
        <w:ind w:right="48"/>
        <w:jc w:val="right"/>
        <w:rPr>
          <w:rFonts w:ascii="Times New Roman" w:eastAsia="Times New Roman" w:hAnsi="Times New Roman" w:cs="Times New Roman"/>
          <w:sz w:val="24"/>
        </w:rPr>
      </w:pPr>
      <w:r w:rsidRPr="00976720">
        <w:rPr>
          <w:rFonts w:ascii="Times New Roman" w:eastAsia="Times New Roman" w:hAnsi="Times New Roman" w:cs="Times New Roman"/>
          <w:sz w:val="24"/>
        </w:rPr>
        <w:t xml:space="preserve">Приложение 5 к контракту </w:t>
      </w:r>
    </w:p>
    <w:p w14:paraId="48B11692" w14:textId="137A9C05" w:rsidR="00976720" w:rsidRPr="00976720" w:rsidRDefault="00976720" w:rsidP="00976720">
      <w:pPr>
        <w:spacing w:after="0"/>
        <w:ind w:right="48"/>
        <w:jc w:val="right"/>
        <w:rPr>
          <w:rFonts w:ascii="Times New Roman" w:eastAsia="Times New Roman" w:hAnsi="Times New Roman" w:cs="Times New Roman"/>
          <w:sz w:val="24"/>
        </w:rPr>
      </w:pPr>
      <w:r w:rsidRPr="00976720">
        <w:rPr>
          <w:rFonts w:ascii="Times New Roman" w:eastAsia="Times New Roman" w:hAnsi="Times New Roman" w:cs="Times New Roman"/>
          <w:sz w:val="24"/>
        </w:rPr>
        <w:t xml:space="preserve">от «____» ___________ 20___г. Nº </w:t>
      </w:r>
      <w:r>
        <w:rPr>
          <w:rFonts w:ascii="Times New Roman" w:eastAsia="Times New Roman" w:hAnsi="Times New Roman" w:cs="Times New Roman"/>
          <w:sz w:val="24"/>
        </w:rPr>
        <w:t>_________</w:t>
      </w:r>
      <w:bookmarkStart w:id="0" w:name="_GoBack"/>
      <w:bookmarkEnd w:id="0"/>
    </w:p>
    <w:p w14:paraId="4CBBAACB" w14:textId="77777777" w:rsidR="00976720" w:rsidRDefault="00976720" w:rsidP="00976720">
      <w:pPr>
        <w:spacing w:after="0"/>
        <w:ind w:right="4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93F9B9" w14:textId="77777777" w:rsidR="00976720" w:rsidRDefault="00976720" w:rsidP="00976720">
      <w:pPr>
        <w:spacing w:after="0"/>
        <w:ind w:right="111"/>
        <w:jc w:val="center"/>
      </w:pPr>
      <w:r w:rsidRPr="00E86F24">
        <w:rPr>
          <w:rFonts w:ascii="Times New Roman" w:eastAsia="Times New Roman" w:hAnsi="Times New Roman" w:cs="Times New Roman"/>
          <w:b/>
          <w:sz w:val="24"/>
        </w:rPr>
        <w:t>Описание объекта закупки (Техническое задание)</w:t>
      </w:r>
    </w:p>
    <w:p w14:paraId="2AF6F87F" w14:textId="21BDD179" w:rsidR="00416EF0" w:rsidRDefault="007D0EA1">
      <w:pPr>
        <w:spacing w:after="0"/>
        <w:ind w:right="4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D0EA1">
        <w:rPr>
          <w:rFonts w:ascii="Times New Roman" w:eastAsia="Times New Roman" w:hAnsi="Times New Roman" w:cs="Times New Roman"/>
          <w:sz w:val="24"/>
        </w:rPr>
        <w:t xml:space="preserve">на приобретение лицензионного программного обеспечения "1С: </w:t>
      </w:r>
      <w:proofErr w:type="spellStart"/>
      <w:r w:rsidRPr="007D0EA1">
        <w:rPr>
          <w:rFonts w:ascii="Times New Roman" w:eastAsia="Times New Roman" w:hAnsi="Times New Roman" w:cs="Times New Roman"/>
          <w:sz w:val="24"/>
        </w:rPr>
        <w:t>Битрикс</w:t>
      </w:r>
      <w:proofErr w:type="spellEnd"/>
      <w:r w:rsidRPr="007D0EA1">
        <w:rPr>
          <w:rFonts w:ascii="Times New Roman" w:eastAsia="Times New Roman" w:hAnsi="Times New Roman" w:cs="Times New Roman"/>
          <w:sz w:val="24"/>
        </w:rPr>
        <w:t xml:space="preserve"> 24" для Управления образования Администрации Одинцовского городского округа</w:t>
      </w:r>
      <w:r w:rsidR="00272AB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A19C38F" w14:textId="77777777" w:rsidR="007D0EA1" w:rsidRDefault="007D0EA1">
      <w:pPr>
        <w:spacing w:after="0"/>
        <w:ind w:right="48"/>
        <w:jc w:val="center"/>
      </w:pPr>
    </w:p>
    <w:tbl>
      <w:tblPr>
        <w:tblStyle w:val="TableGrid"/>
        <w:tblW w:w="10299" w:type="dxa"/>
        <w:tblInd w:w="-855" w:type="dxa"/>
        <w:tblCellMar>
          <w:top w:w="61" w:type="dxa"/>
          <w:left w:w="38" w:type="dxa"/>
          <w:right w:w="38" w:type="dxa"/>
        </w:tblCellMar>
        <w:tblLook w:val="04A0" w:firstRow="1" w:lastRow="0" w:firstColumn="1" w:lastColumn="0" w:noHBand="0" w:noVBand="1"/>
      </w:tblPr>
      <w:tblGrid>
        <w:gridCol w:w="548"/>
        <w:gridCol w:w="2428"/>
        <w:gridCol w:w="761"/>
        <w:gridCol w:w="6562"/>
      </w:tblGrid>
      <w:tr w:rsidR="00416EF0" w14:paraId="458EF7EF" w14:textId="77777777" w:rsidTr="00F4147E">
        <w:trPr>
          <w:trHeight w:val="295"/>
        </w:trPr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7E046" w14:textId="77777777" w:rsidR="00416EF0" w:rsidRDefault="00272ABA">
            <w:pPr>
              <w:ind w:left="4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п/п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C9DA" w14:textId="77777777" w:rsidR="00416EF0" w:rsidRDefault="00272ABA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Состав </w:t>
            </w:r>
          </w:p>
        </w:tc>
        <w:tc>
          <w:tcPr>
            <w:tcW w:w="7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383AB" w14:textId="77777777" w:rsidR="00416EF0" w:rsidRDefault="00272ABA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Содержание </w:t>
            </w:r>
          </w:p>
        </w:tc>
      </w:tr>
      <w:tr w:rsidR="00416EF0" w14:paraId="7DDB2449" w14:textId="77777777" w:rsidTr="00F4147E">
        <w:trPr>
          <w:trHeight w:val="293"/>
        </w:trPr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6A3D" w14:textId="77777777" w:rsidR="00416EF0" w:rsidRDefault="00272AB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548B" w14:textId="77777777" w:rsidR="00416EF0" w:rsidRDefault="00272ABA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7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1CAF" w14:textId="77777777" w:rsidR="00416EF0" w:rsidRDefault="00272AB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 </w:t>
            </w:r>
          </w:p>
        </w:tc>
      </w:tr>
      <w:tr w:rsidR="00416EF0" w14:paraId="2774DF45" w14:textId="77777777" w:rsidTr="00F4147E">
        <w:trPr>
          <w:trHeight w:val="290"/>
        </w:trPr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0C05FF" w14:textId="77777777" w:rsidR="00416EF0" w:rsidRDefault="00416EF0"/>
        </w:tc>
        <w:tc>
          <w:tcPr>
            <w:tcW w:w="7323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74EDCAD" w14:textId="77777777" w:rsidR="00416EF0" w:rsidRDefault="00272ABA">
            <w:pPr>
              <w:ind w:left="9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ОБЩИЕ ДАННЫЕ </w:t>
            </w:r>
          </w:p>
        </w:tc>
      </w:tr>
      <w:tr w:rsidR="00416EF0" w14:paraId="0EDE9D27" w14:textId="77777777" w:rsidTr="00F4147E">
        <w:trPr>
          <w:trHeight w:val="1119"/>
        </w:trPr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2ECF" w14:textId="77777777" w:rsidR="00416EF0" w:rsidRDefault="00272ABA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1.1.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5EA5C0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Объект </w:t>
            </w:r>
          </w:p>
        </w:tc>
        <w:tc>
          <w:tcPr>
            <w:tcW w:w="7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A6EF" w14:textId="77777777" w:rsidR="004247F9" w:rsidRDefault="00272ABA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Программа для ЭВМ</w:t>
            </w:r>
            <w:r w:rsidR="004247F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7718E9D" w14:textId="77777777" w:rsidR="00C132D7" w:rsidRDefault="004247F9" w:rsidP="00C132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Pr="004247F9">
              <w:rPr>
                <w:rFonts w:ascii="Times New Roman" w:eastAsia="Times New Roman" w:hAnsi="Times New Roman" w:cs="Times New Roman"/>
                <w:sz w:val="24"/>
              </w:rPr>
              <w:t>Программа для ЭВМ "1С-Битрикс24". Лицензия Профессиональный (12 мес.)</w:t>
            </w:r>
            <w:bookmarkStart w:id="1" w:name="OLE_LINK1"/>
            <w:r w:rsidR="00C132D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C132D7">
              <w:rPr>
                <w:rFonts w:ascii="Times New Roman" w:eastAsia="Times New Roman" w:hAnsi="Times New Roman" w:cs="Times New Roman"/>
                <w:sz w:val="24"/>
              </w:rPr>
              <w:t xml:space="preserve">Количество – 1 шт.  </w:t>
            </w:r>
          </w:p>
          <w:p w14:paraId="2F70DF8A" w14:textId="2B7C37B3" w:rsidR="004247F9" w:rsidRDefault="004247F9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EC3157" w14:textId="32FAEFDD" w:rsidR="00416EF0" w:rsidRDefault="004247F9" w:rsidP="00C132D7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272AB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247F9">
              <w:rPr>
                <w:rFonts w:ascii="Times New Roman" w:eastAsia="Times New Roman" w:hAnsi="Times New Roman" w:cs="Times New Roman"/>
                <w:sz w:val="24"/>
              </w:rPr>
              <w:t>Сертификат "1С-Битрикс24. Маркетплейс" (подписка "Профессиональный" на 12 мес.)</w:t>
            </w:r>
            <w:bookmarkEnd w:id="1"/>
            <w:r w:rsidR="00C132D7">
              <w:t xml:space="preserve">. </w:t>
            </w:r>
            <w:r w:rsidR="00272ABA">
              <w:rPr>
                <w:rFonts w:ascii="Times New Roman" w:eastAsia="Times New Roman" w:hAnsi="Times New Roman" w:cs="Times New Roman"/>
                <w:sz w:val="24"/>
              </w:rPr>
              <w:t xml:space="preserve">Количество – 1 шт.  </w:t>
            </w:r>
          </w:p>
          <w:p w14:paraId="5FD0B3E5" w14:textId="77777777" w:rsidR="00C132D7" w:rsidRDefault="00C132D7" w:rsidP="00C132D7">
            <w:pPr>
              <w:spacing w:line="238" w:lineRule="auto"/>
              <w:ind w:left="2"/>
            </w:pPr>
          </w:p>
          <w:p w14:paraId="0E2DD204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Правообладатель - ООО «1С-Битрикс» </w:t>
            </w:r>
          </w:p>
        </w:tc>
      </w:tr>
      <w:tr w:rsidR="00E848BE" w14:paraId="21DEE77D" w14:textId="77777777" w:rsidTr="00F4147E">
        <w:trPr>
          <w:trHeight w:val="564"/>
        </w:trPr>
        <w:tc>
          <w:tcPr>
            <w:tcW w:w="5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16C3F40" w14:textId="77777777" w:rsidR="00E848BE" w:rsidRDefault="00E848BE" w:rsidP="00E848BE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1.5.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0C3621A" w14:textId="6FC450DE" w:rsidR="00E848BE" w:rsidRDefault="00E848BE" w:rsidP="00E848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 оказания услуги </w:t>
            </w:r>
          </w:p>
        </w:tc>
        <w:tc>
          <w:tcPr>
            <w:tcW w:w="732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2974FD8" w14:textId="70E86631" w:rsidR="00E848BE" w:rsidRDefault="00E848BE" w:rsidP="00E848B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01.11. 2026 года по 01.11.2027 года </w:t>
            </w:r>
          </w:p>
        </w:tc>
      </w:tr>
      <w:tr w:rsidR="00416EF0" w14:paraId="1F5A0B1E" w14:textId="77777777" w:rsidTr="00F4147E">
        <w:trPr>
          <w:trHeight w:val="86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F636DF7" w14:textId="77777777" w:rsidR="00416EF0" w:rsidRDefault="00272ABA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1.6.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47E887B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документации  </w:t>
            </w:r>
          </w:p>
        </w:tc>
        <w:tc>
          <w:tcPr>
            <w:tcW w:w="73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4691F4" w14:textId="1F00D2E0" w:rsidR="00416EF0" w:rsidRDefault="00E848B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Документы,</w:t>
            </w:r>
            <w:r w:rsidR="00272ABA">
              <w:rPr>
                <w:rFonts w:ascii="Times New Roman" w:eastAsia="Times New Roman" w:hAnsi="Times New Roman" w:cs="Times New Roman"/>
                <w:sz w:val="24"/>
              </w:rPr>
              <w:t xml:space="preserve"> подтверждающие право на поставку лицензии. </w:t>
            </w:r>
          </w:p>
        </w:tc>
      </w:tr>
      <w:tr w:rsidR="00416EF0" w14:paraId="6789273B" w14:textId="77777777" w:rsidTr="00F4147E">
        <w:trPr>
          <w:trHeight w:val="83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C6950B1" w14:textId="77777777" w:rsidR="00416EF0" w:rsidRDefault="00272ABA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1.7.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F498B7D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Порядок оплаты выполненных услуг </w:t>
            </w:r>
          </w:p>
        </w:tc>
        <w:tc>
          <w:tcPr>
            <w:tcW w:w="73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178C" w14:textId="77777777" w:rsidR="00416EF0" w:rsidRDefault="00272AB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Оплата осуществляется после фактического оказания (предоставления) услуг и передачи всех необходимых отчётных документов. </w:t>
            </w:r>
          </w:p>
        </w:tc>
      </w:tr>
      <w:tr w:rsidR="00416EF0" w14:paraId="48F89B2F" w14:textId="77777777" w:rsidTr="00F4147E">
        <w:trPr>
          <w:trHeight w:val="290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2E651" w14:textId="77777777" w:rsidR="00416EF0" w:rsidRDefault="00416EF0"/>
        </w:tc>
        <w:tc>
          <w:tcPr>
            <w:tcW w:w="73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513A69C5" w14:textId="77777777" w:rsidR="00416EF0" w:rsidRDefault="00272ABA">
            <w:pPr>
              <w:ind w:left="7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ОПИСАНИЕ УСЛУГИ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16EF0" w14:paraId="4CCA5CD8" w14:textId="77777777" w:rsidTr="00F4147E">
        <w:trPr>
          <w:trHeight w:val="148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4663424" w14:textId="77777777" w:rsidR="00416EF0" w:rsidRDefault="00272ABA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2.1.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FEB094A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Состав (перечень) оказываемых услуг </w:t>
            </w:r>
          </w:p>
        </w:tc>
        <w:tc>
          <w:tcPr>
            <w:tcW w:w="73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07DFFC8" w14:textId="3405A64A" w:rsidR="00416EF0" w:rsidRDefault="00272ABA" w:rsidP="00E848BE">
            <w:pPr>
              <w:numPr>
                <w:ilvl w:val="0"/>
                <w:numId w:val="1"/>
              </w:numPr>
              <w:spacing w:after="8"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Предоставление Лицензиатом прав использования программного обеспечения на условиях простой (неисключительной) лицензии (в дальнейшем - права использования) 1С-Битрикс24. </w:t>
            </w:r>
            <w:r w:rsidR="00EE19B9" w:rsidRPr="00B04E4F">
              <w:rPr>
                <w:rFonts w:ascii="Times New Roman" w:eastAsia="Times New Roman" w:hAnsi="Times New Roman" w:cs="Times New Roman"/>
                <w:sz w:val="24"/>
              </w:rPr>
              <w:t xml:space="preserve">Лицензия </w:t>
            </w:r>
            <w:r w:rsidR="005E311B" w:rsidRPr="004247F9">
              <w:rPr>
                <w:rFonts w:ascii="Times New Roman" w:eastAsia="Times New Roman" w:hAnsi="Times New Roman" w:cs="Times New Roman"/>
                <w:sz w:val="24"/>
              </w:rPr>
              <w:t xml:space="preserve">Профессиональный </w:t>
            </w:r>
            <w:r w:rsidR="00EE19B9" w:rsidRPr="00B04E4F">
              <w:rPr>
                <w:rFonts w:ascii="Times New Roman" w:eastAsia="Times New Roman" w:hAnsi="Times New Roman" w:cs="Times New Roman"/>
                <w:sz w:val="24"/>
              </w:rPr>
              <w:t>(12 мес.)</w:t>
            </w:r>
            <w:r w:rsidR="00E848BE">
              <w:rPr>
                <w:rFonts w:ascii="Times New Roman" w:eastAsia="Times New Roman" w:hAnsi="Times New Roman" w:cs="Times New Roman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848BE" w:rsidRPr="00E848BE">
              <w:rPr>
                <w:rFonts w:ascii="Times New Roman" w:eastAsia="Times New Roman" w:hAnsi="Times New Roman" w:cs="Times New Roman"/>
                <w:sz w:val="24"/>
              </w:rPr>
              <w:t xml:space="preserve">Сертификат "1С-Битрикс24. </w:t>
            </w:r>
            <w:proofErr w:type="spellStart"/>
            <w:r w:rsidR="00E848BE" w:rsidRPr="00E848BE">
              <w:rPr>
                <w:rFonts w:ascii="Times New Roman" w:eastAsia="Times New Roman" w:hAnsi="Times New Roman" w:cs="Times New Roman"/>
                <w:sz w:val="24"/>
              </w:rPr>
              <w:t>Маркетплейс</w:t>
            </w:r>
            <w:proofErr w:type="spellEnd"/>
            <w:r w:rsidR="00E848BE" w:rsidRPr="00E848BE">
              <w:rPr>
                <w:rFonts w:ascii="Times New Roman" w:eastAsia="Times New Roman" w:hAnsi="Times New Roman" w:cs="Times New Roman"/>
                <w:sz w:val="24"/>
              </w:rPr>
              <w:t xml:space="preserve">" (подписка "Профессиональный" на 12 мес.).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(далее по тексту - ПО). </w:t>
            </w:r>
          </w:p>
        </w:tc>
      </w:tr>
      <w:tr w:rsidR="00416EF0" w14:paraId="3C5FBED5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137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05CC7A90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2.2.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086AC60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Описание оказываемых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198F8BFC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14:paraId="32FA035C" w14:textId="5AD22787" w:rsidR="00416EF0" w:rsidRDefault="00272ABA">
            <w:pPr>
              <w:ind w:right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Права использования ПО предоставляются в течение 5 рабочих дней с даты заключения договора, посредством автоматической активации купона Лицензиатом, но не позднее </w:t>
            </w:r>
            <w:r w:rsidR="005E311B">
              <w:rPr>
                <w:rFonts w:ascii="Times New Roman" w:eastAsia="Times New Roman" w:hAnsi="Times New Roman" w:cs="Times New Roman"/>
                <w:sz w:val="24"/>
              </w:rPr>
              <w:t>__________</w:t>
            </w:r>
          </w:p>
        </w:tc>
      </w:tr>
      <w:tr w:rsidR="00416EF0" w14:paraId="1ACDA67E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932"/>
        </w:trPr>
        <w:tc>
          <w:tcPr>
            <w:tcW w:w="54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4028C620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457DCF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FF85347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49FA5FB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 передаваемых прав использования ПО включает:  </w:t>
            </w:r>
          </w:p>
          <w:p w14:paraId="6BAF6A31" w14:textId="77777777" w:rsidR="00416EF0" w:rsidRDefault="00272ABA">
            <w:pPr>
              <w:numPr>
                <w:ilvl w:val="0"/>
                <w:numId w:val="2"/>
              </w:num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 на воспроизведение ПО, путем записи его в память ЭВМ на разрешенном количестве компьютеров, включая техническую поддержку; </w:t>
            </w:r>
          </w:p>
          <w:p w14:paraId="4389DC1A" w14:textId="77777777" w:rsidR="00416EF0" w:rsidRDefault="00272AB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совершение любых действий, связанных с функционированием ПО в соответствии с его назначением и документацией. </w:t>
            </w:r>
          </w:p>
        </w:tc>
      </w:tr>
      <w:tr w:rsidR="00416EF0" w14:paraId="129A6994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828"/>
        </w:trPr>
        <w:tc>
          <w:tcPr>
            <w:tcW w:w="54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5E78E977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A17530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50198F0C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F91ACAD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Способы использования ПО, на которое предоставляются права использования, в соответствии с его назначением и документацией. </w:t>
            </w:r>
          </w:p>
        </w:tc>
      </w:tr>
      <w:tr w:rsidR="00416EF0" w14:paraId="37584520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552"/>
        </w:trPr>
        <w:tc>
          <w:tcPr>
            <w:tcW w:w="54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48D108A4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45460F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7A9D760D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5C6D14E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Территорией, на которую предоставляются неисключительное право использования ПО, является Российская Федерация. </w:t>
            </w:r>
          </w:p>
        </w:tc>
      </w:tr>
      <w:tr w:rsidR="00416EF0" w14:paraId="1E24EB2C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288"/>
        </w:trPr>
        <w:tc>
          <w:tcPr>
            <w:tcW w:w="10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9DF7F56" w14:textId="77777777" w:rsidR="00416EF0" w:rsidRDefault="00272ABA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УСЛУГАМ </w:t>
            </w:r>
          </w:p>
        </w:tc>
      </w:tr>
      <w:tr w:rsidR="00416EF0" w14:paraId="58738299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58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095EC42A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3.1.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398362F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Общие требования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51636205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14:paraId="6CB43574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Лицензиат предоставляет права использования ПО в объеме, указанном в п 2.1 </w:t>
            </w:r>
          </w:p>
        </w:tc>
      </w:tr>
      <w:tr w:rsidR="00416EF0" w14:paraId="00E05191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69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266114E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0B2C27E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64DC177D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6A7E0DB2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Услуги оказываются удаленно с применением дистанционных технологий. </w:t>
            </w:r>
          </w:p>
        </w:tc>
      </w:tr>
      <w:tr w:rsidR="00416EF0" w14:paraId="56A1C127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277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8A5CA5E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3.2.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B5155CF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качеству оказываемых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0A55CD74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18B79A28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Лицензиар оказывает Услуги с качеством, обеспечивающим полнофункциональное использование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 специалистами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Сублицензиата. </w:t>
            </w:r>
          </w:p>
        </w:tc>
      </w:tr>
      <w:tr w:rsidR="00416EF0" w14:paraId="4431ED76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54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67BE018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3.3.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950B3EA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гарантийным обязательствам оказываемых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1812DE85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26EF44DF" w14:textId="77777777" w:rsidR="00416EF0" w:rsidRDefault="00272ABA">
            <w:pPr>
              <w:ind w:right="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Лицензиар гарантирует функционирование ПО с техническими характеристиками и функциональными возможностями, заявленными в документации на ПО в течение 12 месяцев с даты подписания Акта приёма-передачи прав. </w:t>
            </w:r>
          </w:p>
        </w:tc>
      </w:tr>
      <w:tr w:rsidR="00416EF0" w14:paraId="33D3B50C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94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A6FA886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3.4.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8A102A8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конфиденциальности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13EFC90A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71004E96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Сублицензиат вправе передавать сведения, касающиеся оказания Услуг по договору со сторонней организацией с гарантиями сохранения конфиденциальности и обеспечения режима защиты от несанкционированного доступа на основании соглашения о конфиденциальности между Сублицензиатом и сторонней организацией, без дополнительного согласования с Правообладателем. </w:t>
            </w:r>
          </w:p>
        </w:tc>
      </w:tr>
      <w:tr w:rsidR="00416EF0" w14:paraId="228E200F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66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BD55E35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3.5.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38BF0B8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безопасности оказания услуг и безопасности результата оказанных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4A9E9809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413B7F44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В соответствии с законодательством Российской Федерации требованиям, предъявляемым к данному виду товаров. </w:t>
            </w:r>
          </w:p>
        </w:tc>
      </w:tr>
      <w:tr w:rsidR="00416EF0" w14:paraId="73564F04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2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1709672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3.6.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4879B2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Специальные требования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527152D1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6082FBC2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Лицензиар должен являться официальным лицом, </w:t>
            </w:r>
          </w:p>
          <w:p w14:paraId="1C012788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обладающим правами предоставлять (передавать), на условиях простой (неисключительной) лицензии, право на использование программ для ЭВМ, включающее использование следующими способами: неисключительное право на воспроизведении программы для ЭВМ, ограниченное правом инсталляции, копирования и запуска программы для ЭВМ. </w:t>
            </w:r>
          </w:p>
        </w:tc>
      </w:tr>
      <w:tr w:rsidR="00416EF0" w14:paraId="696BDC54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8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512238A6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3.7.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E41D3C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к сроку оказания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524253F9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14:paraId="559C54BE" w14:textId="312E8837" w:rsidR="00416EF0" w:rsidRDefault="00272ABA" w:rsidP="009A23F7">
            <w:r>
              <w:rPr>
                <w:rFonts w:ascii="Times New Roman" w:eastAsia="Times New Roman" w:hAnsi="Times New Roman" w:cs="Times New Roman"/>
                <w:sz w:val="24"/>
              </w:rPr>
              <w:t xml:space="preserve">Срок предоставления права использования ПО: в течение 5 рабочих дней с даты подписания договора, но не позднее </w:t>
            </w:r>
            <w:r w:rsidR="00B70A92">
              <w:rPr>
                <w:rFonts w:ascii="Times New Roman" w:eastAsia="Times New Roman" w:hAnsi="Times New Roman" w:cs="Times New Roman"/>
                <w:sz w:val="24"/>
              </w:rPr>
              <w:t>01.1</w:t>
            </w:r>
            <w:r w:rsidR="009A23F7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B70A92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416EF0" w14:paraId="745B3FC5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552"/>
        </w:trPr>
        <w:tc>
          <w:tcPr>
            <w:tcW w:w="54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69F08484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189B69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A0EF4B9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ACF0E0F" w14:textId="73006688" w:rsidR="00416EF0" w:rsidRDefault="00272ABA" w:rsidP="004E5EDE">
            <w:r>
              <w:rPr>
                <w:rFonts w:ascii="Times New Roman" w:eastAsia="Times New Roman" w:hAnsi="Times New Roman" w:cs="Times New Roman"/>
                <w:sz w:val="24"/>
              </w:rPr>
              <w:t>Период предоставлен</w:t>
            </w:r>
            <w:r w:rsidR="004E5EDE">
              <w:rPr>
                <w:rFonts w:ascii="Times New Roman" w:eastAsia="Times New Roman" w:hAnsi="Times New Roman" w:cs="Times New Roman"/>
                <w:sz w:val="24"/>
              </w:rPr>
              <w:t>ия права – в течение 12 месяцев.</w:t>
            </w:r>
          </w:p>
        </w:tc>
      </w:tr>
      <w:tr w:rsidR="00416EF0" w14:paraId="2AE23C65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253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BAA5F2D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122FDF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0EC32E7E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70DB5F41" w14:textId="1B318675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>Э</w:t>
            </w:r>
            <w:r w:rsidR="004E5EDE">
              <w:rPr>
                <w:rFonts w:ascii="Times New Roman" w:eastAsia="Times New Roman" w:hAnsi="Times New Roman" w:cs="Times New Roman"/>
                <w:sz w:val="24"/>
              </w:rPr>
              <w:t>квивалент и аналоги недопустимы.</w:t>
            </w:r>
          </w:p>
        </w:tc>
      </w:tr>
      <w:tr w:rsidR="00416EF0" w14:paraId="64E84BB8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286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33CB3A" w14:textId="77777777" w:rsidR="00416EF0" w:rsidRDefault="00416EF0"/>
        </w:tc>
        <w:tc>
          <w:tcPr>
            <w:tcW w:w="73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1208566D" w14:textId="77777777" w:rsidR="00416EF0" w:rsidRDefault="00272ABA">
            <w:pPr>
              <w:ind w:left="39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РЕЗУЛЬТАТ ОКАЗАННЫХ УСЛУГ </w:t>
            </w:r>
          </w:p>
        </w:tc>
      </w:tr>
      <w:tr w:rsidR="00416EF0" w14:paraId="2026F2AE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8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3EADAD8E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4.1.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7E80704" w14:textId="77777777" w:rsidR="00416EF0" w:rsidRDefault="00272ABA">
            <w:pPr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Описание конечного </w:t>
            </w:r>
          </w:p>
          <w:p w14:paraId="0B61E38C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результата оказанных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45632316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14:paraId="0745E9CC" w14:textId="77777777" w:rsidR="00416EF0" w:rsidRDefault="00272ABA">
            <w:pPr>
              <w:ind w:right="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Конечным результатом оказания Услуги является выполненное в срок предоставление Сублицензиату прав использования ПО в объеме, указанном в п.2.3. </w:t>
            </w:r>
          </w:p>
        </w:tc>
      </w:tr>
      <w:tr w:rsidR="00416EF0" w14:paraId="48C183C4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529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138C033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3226D7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2408D66E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02170904" w14:textId="77777777" w:rsidR="00416EF0" w:rsidRDefault="00272ABA">
            <w:r>
              <w:rPr>
                <w:rFonts w:ascii="Times New Roman" w:eastAsia="Times New Roman" w:hAnsi="Times New Roman" w:cs="Times New Roman"/>
                <w:sz w:val="24"/>
              </w:rPr>
              <w:t xml:space="preserve">Поддержание в актуальном состоянии ПО, установленных на оборудовании Сублицензиата, в период использования ПО. </w:t>
            </w:r>
          </w:p>
        </w:tc>
      </w:tr>
      <w:tr w:rsidR="00416EF0" w14:paraId="7E895F16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137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42E8E194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4.2.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B22C068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по приемке оказанных услуг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14:paraId="7F3C4738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000000"/>
              <w:left w:val="nil"/>
              <w:bottom w:val="nil"/>
              <w:right w:val="single" w:sz="6" w:space="0" w:color="000000"/>
            </w:tcBorders>
          </w:tcPr>
          <w:p w14:paraId="46852FD8" w14:textId="77777777" w:rsidR="00416EF0" w:rsidRDefault="00272ABA">
            <w:pPr>
              <w:ind w:right="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Услуги по предоставлению права использования ПО считаются принятыми Сублицензиатом в полном объеме на основании подписанного Сторонами Акта приёма-передачи прав. </w:t>
            </w:r>
          </w:p>
        </w:tc>
      </w:tr>
      <w:tr w:rsidR="00416EF0" w14:paraId="32CD9A9C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253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711C53A" w14:textId="77777777" w:rsidR="00416EF0" w:rsidRDefault="00416EF0"/>
        </w:tc>
        <w:tc>
          <w:tcPr>
            <w:tcW w:w="242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FC8342F" w14:textId="77777777" w:rsidR="00416EF0" w:rsidRDefault="00416EF0"/>
        </w:tc>
        <w:tc>
          <w:tcPr>
            <w:tcW w:w="7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14:paraId="3E86E17D" w14:textId="77777777" w:rsidR="00416EF0" w:rsidRDefault="00272ABA">
            <w:pPr>
              <w:ind w:left="40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562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57856056" w14:textId="449FD461" w:rsidR="00416EF0" w:rsidRDefault="002C459E">
            <w:r>
              <w:rPr>
                <w:rFonts w:ascii="Times New Roman" w:eastAsia="Times New Roman" w:hAnsi="Times New Roman" w:cs="Times New Roman"/>
                <w:sz w:val="24"/>
              </w:rPr>
              <w:t>Документы,</w:t>
            </w:r>
            <w:r w:rsidR="00272ABA">
              <w:rPr>
                <w:rFonts w:ascii="Times New Roman" w:eastAsia="Times New Roman" w:hAnsi="Times New Roman" w:cs="Times New Roman"/>
                <w:sz w:val="24"/>
              </w:rPr>
              <w:t xml:space="preserve"> подтверждающие право на поставку лицензии. </w:t>
            </w:r>
          </w:p>
        </w:tc>
      </w:tr>
      <w:tr w:rsidR="00416EF0" w14:paraId="2454FAC3" w14:textId="77777777" w:rsidTr="00F4147E">
        <w:tblPrEx>
          <w:tblCellMar>
            <w:top w:w="27" w:type="dxa"/>
            <w:left w:w="0" w:type="dxa"/>
            <w:right w:w="0" w:type="dxa"/>
          </w:tblCellMar>
        </w:tblPrEx>
        <w:trPr>
          <w:trHeight w:val="194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4B12492" w14:textId="77777777" w:rsidR="00416EF0" w:rsidRDefault="00272ABA">
            <w:pPr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4.3.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AD4BCF8" w14:textId="77777777" w:rsidR="00416EF0" w:rsidRDefault="00272AB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Требования по передаче Заказчику технических и иных документов (оформление результатов оказанных услуг) </w:t>
            </w:r>
          </w:p>
        </w:tc>
        <w:tc>
          <w:tcPr>
            <w:tcW w:w="73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625E51" w14:textId="718F213A" w:rsidR="00416EF0" w:rsidRDefault="00272ABA">
            <w:pPr>
              <w:numPr>
                <w:ilvl w:val="0"/>
                <w:numId w:val="4"/>
              </w:numPr>
              <w:ind w:right="73"/>
            </w:pPr>
            <w:r>
              <w:rPr>
                <w:rFonts w:ascii="Times New Roman" w:eastAsia="Times New Roman" w:hAnsi="Times New Roman" w:cs="Times New Roman"/>
                <w:sz w:val="24"/>
              </w:rPr>
              <w:t>Лицензиат направляет Сублицензиату следующие документы</w:t>
            </w:r>
            <w:r w:rsidR="002C459E">
              <w:rPr>
                <w:rFonts w:ascii="Times New Roman" w:eastAsia="Times New Roman" w:hAnsi="Times New Roman" w:cs="Times New Roman"/>
                <w:sz w:val="24"/>
              </w:rPr>
              <w:t xml:space="preserve"> посредством электронного документооборота в ЭДО ПИК ЕАСУЗ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EC93CBE" w14:textId="63C2715A" w:rsidR="00416EF0" w:rsidRDefault="00272ABA">
            <w:pPr>
              <w:numPr>
                <w:ilvl w:val="1"/>
                <w:numId w:val="4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 приёма-передачи </w:t>
            </w:r>
            <w:r w:rsidR="002C459E">
              <w:rPr>
                <w:rFonts w:ascii="Times New Roman" w:eastAsia="Times New Roman" w:hAnsi="Times New Roman" w:cs="Times New Roman"/>
                <w:sz w:val="24"/>
              </w:rPr>
              <w:t>услуги (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прав</w:t>
            </w:r>
            <w:r w:rsidR="002C459E"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  <w:p w14:paraId="292C0D7B" w14:textId="542A8A89" w:rsidR="00416EF0" w:rsidRDefault="00272ABA">
            <w:pPr>
              <w:numPr>
                <w:ilvl w:val="1"/>
                <w:numId w:val="4"/>
              </w:num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счёт </w:t>
            </w:r>
            <w:r w:rsidR="002C459E">
              <w:rPr>
                <w:rFonts w:ascii="Times New Roman" w:eastAsia="Times New Roman" w:hAnsi="Times New Roman" w:cs="Times New Roman"/>
                <w:sz w:val="24"/>
              </w:rPr>
              <w:t>на оплату</w:t>
            </w:r>
          </w:p>
          <w:p w14:paraId="1A0DF3F7" w14:textId="35837465" w:rsidR="00416EF0" w:rsidRDefault="00416EF0" w:rsidP="002C459E">
            <w:pPr>
              <w:ind w:left="200" w:right="73"/>
            </w:pPr>
          </w:p>
        </w:tc>
      </w:tr>
    </w:tbl>
    <w:p w14:paraId="6B24CEDF" w14:textId="77777777" w:rsidR="00416EF0" w:rsidRDefault="00272ABA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E213E83" w14:textId="77777777" w:rsidR="00416EF0" w:rsidRDefault="00272ABA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202" w:type="dxa"/>
        <w:tblInd w:w="-852" w:type="dxa"/>
        <w:tblCellMar>
          <w:top w:w="62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569"/>
        <w:gridCol w:w="2410"/>
        <w:gridCol w:w="7223"/>
      </w:tblGrid>
      <w:tr w:rsidR="00416EF0" w14:paraId="33F777DD" w14:textId="77777777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3162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  <w:p w14:paraId="243B57F1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п/п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7C24" w14:textId="77777777" w:rsidR="00416EF0" w:rsidRDefault="00272ABA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Сокращение 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E68" w14:textId="77777777" w:rsidR="00416EF0" w:rsidRDefault="00272ABA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Расшифровка сокращения </w:t>
            </w:r>
          </w:p>
        </w:tc>
      </w:tr>
      <w:tr w:rsidR="00416EF0" w14:paraId="5134A623" w14:textId="77777777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2B55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31C0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 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4C5E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Программное обеспечение </w:t>
            </w:r>
          </w:p>
        </w:tc>
      </w:tr>
      <w:tr w:rsidR="00416EF0" w14:paraId="4FF8BEC5" w14:textId="77777777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6D72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9B5D" w14:textId="77777777" w:rsidR="00416EF0" w:rsidRDefault="00272AB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ЭВМ 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F675" w14:textId="77777777" w:rsidR="00416EF0" w:rsidRDefault="00272AB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Электронно-вычислительная машина </w:t>
            </w:r>
          </w:p>
        </w:tc>
      </w:tr>
    </w:tbl>
    <w:p w14:paraId="14BB645C" w14:textId="77777777" w:rsidR="00416EF0" w:rsidRDefault="00272ABA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7E4D868" w14:textId="77777777" w:rsidR="00EE19B9" w:rsidRPr="00EE19B9" w:rsidRDefault="00EE19B9" w:rsidP="00EE19B9">
      <w:pPr>
        <w:spacing w:before="80" w:after="80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19B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Требования к Исполнителю:</w:t>
      </w:r>
    </w:p>
    <w:p w14:paraId="614EDDF4" w14:textId="77777777" w:rsidR="00EE19B9" w:rsidRPr="00EE19B9" w:rsidRDefault="00EE19B9" w:rsidP="00EE19B9">
      <w:pPr>
        <w:spacing w:before="80" w:after="8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19B9">
        <w:rPr>
          <w:rFonts w:ascii="Times New Roman" w:hAnsi="Times New Roman" w:cs="Times New Roman"/>
          <w:sz w:val="24"/>
          <w:szCs w:val="24"/>
          <w:shd w:val="clear" w:color="auto" w:fill="FFFFFF"/>
        </w:rPr>
        <w:t>Наличие действующего партнерства с «1С-Битрикс», что подтверждается на официальном сайте компании в разделе «Проверить партнера» - https://www.1c-bitrix.ru/partners/check_partner.php</w:t>
      </w:r>
    </w:p>
    <w:p w14:paraId="29A5C11E" w14:textId="77777777" w:rsidR="00EE19B9" w:rsidRPr="00EE19B9" w:rsidRDefault="00EE19B9" w:rsidP="00EE19B9">
      <w:pPr>
        <w:spacing w:before="80" w:after="8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19B9">
        <w:rPr>
          <w:rFonts w:ascii="Times New Roman" w:hAnsi="Times New Roman" w:cs="Times New Roman"/>
          <w:sz w:val="24"/>
          <w:szCs w:val="24"/>
        </w:rPr>
        <w:t xml:space="preserve">Оказание услуг по предоставлению права (лицензии) на использование ПО для ЭВМ осуществляется в связи с необходимостью обеспечения совместимости с имеющимся у Заказчика оборудованием и уже используемым программным обеспечением. Поставка эквивалента не допускается, т.к. иное программное обеспечение не обеспечит совместимости с имеющимся оборудованием и уже установленным у заказчика программным обеспечением, что повлечет дополнительные расходы на интеграцию эквивалентного программного обеспечения. </w:t>
      </w:r>
    </w:p>
    <w:p w14:paraId="56EE6FD1" w14:textId="77777777" w:rsidR="00EE19B9" w:rsidRPr="00EE19B9" w:rsidRDefault="00EE19B9" w:rsidP="00EE19B9">
      <w:pPr>
        <w:widowControl w:val="0"/>
        <w:autoSpaceDE w:val="0"/>
        <w:autoSpaceDN w:val="0"/>
        <w:adjustRightInd w:val="0"/>
        <w:spacing w:after="60"/>
        <w:ind w:left="-851" w:firstLine="567"/>
        <w:contextualSpacing/>
        <w:jc w:val="both"/>
        <w:outlineLvl w:val="0"/>
        <w:rPr>
          <w:rFonts w:ascii="Times New Roman" w:eastAsia="Arial Unicode MS" w:hAnsi="Times New Roman" w:cs="Times New Roman"/>
          <w:sz w:val="24"/>
          <w:szCs w:val="24"/>
        </w:rPr>
      </w:pPr>
      <w:r w:rsidRPr="00EE19B9">
        <w:rPr>
          <w:rFonts w:ascii="Times New Roman" w:eastAsia="Arial Unicode MS" w:hAnsi="Times New Roman" w:cs="Times New Roman"/>
          <w:sz w:val="24"/>
          <w:szCs w:val="24"/>
        </w:rPr>
        <w:t xml:space="preserve">При </w:t>
      </w:r>
      <w:r w:rsidRPr="00EE19B9">
        <w:rPr>
          <w:rFonts w:ascii="Times New Roman" w:hAnsi="Times New Roman" w:cs="Times New Roman"/>
          <w:sz w:val="24"/>
          <w:szCs w:val="24"/>
        </w:rPr>
        <w:t xml:space="preserve">предоставлении права (лицензии) на использование ПО для ЭВМ </w:t>
      </w:r>
      <w:r w:rsidRPr="00EE19B9">
        <w:rPr>
          <w:rFonts w:ascii="Times New Roman" w:eastAsia="Arial Unicode MS" w:hAnsi="Times New Roman" w:cs="Times New Roman"/>
          <w:sz w:val="24"/>
          <w:szCs w:val="24"/>
        </w:rPr>
        <w:t>необходимо соблюдать правила работы с конфиденциальной информацией. Каждая из Сторон Контракта дает своё согласие на раскрытие условий настоящего Контракта, приложений и иных документов к нему правообладателям программного обеспечения для ЭВМ (уполномоченными ими лицами), в отношении которых заключён настоящий Контракт и/или соответствующее приложение к нему.</w:t>
      </w:r>
    </w:p>
    <w:p w14:paraId="14448F8D" w14:textId="77777777" w:rsidR="00EE19B9" w:rsidRPr="00EE19B9" w:rsidRDefault="00EE19B9" w:rsidP="00EE19B9">
      <w:pPr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19B9">
        <w:rPr>
          <w:rFonts w:ascii="Times New Roman" w:eastAsia="Arial Unicode MS" w:hAnsi="Times New Roman" w:cs="Times New Roman"/>
          <w:sz w:val="24"/>
          <w:szCs w:val="24"/>
        </w:rPr>
        <w:t>Все права использования программного обеспечения для ЭВМ должны быть предоставлены в соответствии с действующим законодательством РФ, регламентирующим данный вид деятельности.</w:t>
      </w:r>
    </w:p>
    <w:p w14:paraId="12A3FB1A" w14:textId="77777777" w:rsidR="00EE19B9" w:rsidRPr="00EE19B9" w:rsidRDefault="00EE19B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E19B9" w:rsidRPr="00EE19B9">
      <w:pgSz w:w="11906" w:h="16838"/>
      <w:pgMar w:top="571" w:right="739" w:bottom="96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77776"/>
    <w:multiLevelType w:val="hybridMultilevel"/>
    <w:tmpl w:val="8DB4DE6A"/>
    <w:lvl w:ilvl="0" w:tplc="15B87B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9AF7A4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1AAD20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07CBE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49820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A27238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C0266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828312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E08230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6333BF"/>
    <w:multiLevelType w:val="hybridMultilevel"/>
    <w:tmpl w:val="DD6E816A"/>
    <w:lvl w:ilvl="0" w:tplc="51F69A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8F66">
      <w:start w:val="1"/>
      <w:numFmt w:val="bullet"/>
      <w:lvlText w:val="o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B8DBAC">
      <w:start w:val="1"/>
      <w:numFmt w:val="bullet"/>
      <w:lvlText w:val="▪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6F892">
      <w:start w:val="1"/>
      <w:numFmt w:val="bullet"/>
      <w:lvlText w:val="•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986568">
      <w:start w:val="1"/>
      <w:numFmt w:val="bullet"/>
      <w:lvlText w:val="o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9E9A92">
      <w:start w:val="1"/>
      <w:numFmt w:val="bullet"/>
      <w:lvlText w:val="▪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F42424">
      <w:start w:val="1"/>
      <w:numFmt w:val="bullet"/>
      <w:lvlText w:val="•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A411C">
      <w:start w:val="1"/>
      <w:numFmt w:val="bullet"/>
      <w:lvlText w:val="o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E0D2E">
      <w:start w:val="1"/>
      <w:numFmt w:val="bullet"/>
      <w:lvlText w:val="▪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B43097"/>
    <w:multiLevelType w:val="hybridMultilevel"/>
    <w:tmpl w:val="94AE4E88"/>
    <w:lvl w:ilvl="0" w:tplc="1706B62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1D4E">
      <w:start w:val="1"/>
      <w:numFmt w:val="lowerLetter"/>
      <w:lvlText w:val="%2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86874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B224A6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AB8CE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76E5E0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902C30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0BE9A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AE030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C424B9"/>
    <w:multiLevelType w:val="hybridMultilevel"/>
    <w:tmpl w:val="EE26DC52"/>
    <w:lvl w:ilvl="0" w:tplc="BDE20ECE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52EC12">
      <w:start w:val="1"/>
      <w:numFmt w:val="bullet"/>
      <w:lvlText w:val="-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276F8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68BC22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148990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64524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7EF2E4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EE91DA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846D2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F0"/>
    <w:rsid w:val="00012B09"/>
    <w:rsid w:val="001B76A9"/>
    <w:rsid w:val="00272ABA"/>
    <w:rsid w:val="002C459E"/>
    <w:rsid w:val="00324DAA"/>
    <w:rsid w:val="00416EF0"/>
    <w:rsid w:val="004247F9"/>
    <w:rsid w:val="004E5EDE"/>
    <w:rsid w:val="005E311B"/>
    <w:rsid w:val="007D0EA1"/>
    <w:rsid w:val="00857303"/>
    <w:rsid w:val="00976720"/>
    <w:rsid w:val="009A23F7"/>
    <w:rsid w:val="00A24BA8"/>
    <w:rsid w:val="00B04E4F"/>
    <w:rsid w:val="00B70A92"/>
    <w:rsid w:val="00C132D7"/>
    <w:rsid w:val="00E848BE"/>
    <w:rsid w:val="00EE19B9"/>
    <w:rsid w:val="00F4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F7A2"/>
  <w15:docId w15:val="{36FF492B-98E4-47CE-8933-BDA2F260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2D7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Губайдуллин Р.Р.</dc:creator>
  <cp:keywords/>
  <cp:lastModifiedBy>User</cp:lastModifiedBy>
  <cp:revision>2</cp:revision>
  <dcterms:created xsi:type="dcterms:W3CDTF">2026-10-14T12:24:00Z</dcterms:created>
  <dcterms:modified xsi:type="dcterms:W3CDTF">2026-10-14T12:24:00Z</dcterms:modified>
</cp:coreProperties>
</file>