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F2F" w:rsidRPr="00D01F2F" w:rsidRDefault="00D01F2F" w:rsidP="00D01F2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Е</w:t>
      </w:r>
      <w:r w:rsidRPr="00D01F2F">
        <w:rPr>
          <w:rFonts w:ascii="Times New Roman" w:hAnsi="Times New Roman" w:cs="Times New Roman"/>
          <w:b/>
          <w:bCs/>
          <w:sz w:val="28"/>
          <w:szCs w:val="28"/>
        </w:rPr>
        <w:t>диные требования к участникам закупки</w:t>
      </w:r>
    </w:p>
    <w:p w:rsidR="002D299D" w:rsidRDefault="002D299D" w:rsidP="007F0AB3">
      <w:pPr>
        <w:autoSpaceDE w:val="0"/>
        <w:autoSpaceDN w:val="0"/>
        <w:adjustRightInd w:val="0"/>
        <w:spacing w:after="0" w:line="240" w:lineRule="auto"/>
        <w:jc w:val="both"/>
        <w:rPr>
          <w:rFonts w:ascii="Times New Roman" w:hAnsi="Times New Roman" w:cs="Times New Roman"/>
          <w:b/>
          <w:bCs/>
          <w:sz w:val="24"/>
          <w:szCs w:val="24"/>
        </w:rPr>
      </w:pPr>
    </w:p>
    <w:p w:rsidR="00E70CDB" w:rsidRPr="00E70CDB" w:rsidRDefault="00E70CDB" w:rsidP="00E70CDB">
      <w:pPr>
        <w:shd w:val="clear" w:color="auto" w:fill="FFFFFF"/>
        <w:spacing w:after="0" w:line="240" w:lineRule="auto"/>
        <w:ind w:firstLine="540"/>
        <w:rPr>
          <w:rFonts w:ascii="Times New Roman" w:eastAsia="Times New Roman" w:hAnsi="Times New Roman" w:cs="Times New Roman"/>
          <w:color w:val="000000"/>
          <w:sz w:val="24"/>
          <w:szCs w:val="24"/>
          <w:lang w:eastAsia="ru-RU"/>
        </w:rPr>
      </w:pPr>
      <w:r w:rsidRPr="00E70CDB">
        <w:rPr>
          <w:rFonts w:ascii="Times New Roman" w:eastAsia="Times New Roman" w:hAnsi="Times New Roman" w:cs="Times New Roman"/>
          <w:color w:val="000000"/>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E70CDB">
          <w:rPr>
            <w:rFonts w:ascii="Times New Roman" w:eastAsia="Times New Roman" w:hAnsi="Times New Roman" w:cs="Times New Roman"/>
            <w:color w:val="1A0DAB"/>
            <w:sz w:val="24"/>
            <w:szCs w:val="24"/>
            <w:u w:val="single"/>
            <w:lang w:eastAsia="ru-RU"/>
          </w:rPr>
          <w:t>пунктами 4</w:t>
        </w:r>
      </w:hyperlink>
      <w:r w:rsidRPr="00E70CDB">
        <w:rPr>
          <w:rFonts w:ascii="Times New Roman" w:eastAsia="Times New Roman" w:hAnsi="Times New Roman" w:cs="Times New Roman"/>
          <w:color w:val="000000"/>
          <w:sz w:val="24"/>
          <w:szCs w:val="24"/>
          <w:lang w:eastAsia="ru-RU"/>
        </w:rPr>
        <w:t>, </w:t>
      </w:r>
      <w:hyperlink r:id="rId6" w:anchor="dst1947" w:history="1">
        <w:r w:rsidRPr="00E70CDB">
          <w:rPr>
            <w:rFonts w:ascii="Times New Roman" w:eastAsia="Times New Roman" w:hAnsi="Times New Roman" w:cs="Times New Roman"/>
            <w:color w:val="1A0DAB"/>
            <w:sz w:val="24"/>
            <w:szCs w:val="24"/>
            <w:u w:val="single"/>
            <w:lang w:eastAsia="ru-RU"/>
          </w:rPr>
          <w:t>5</w:t>
        </w:r>
      </w:hyperlink>
      <w:r w:rsidRPr="00E70CDB">
        <w:rPr>
          <w:rFonts w:ascii="Times New Roman" w:eastAsia="Times New Roman" w:hAnsi="Times New Roman" w:cs="Times New Roman"/>
          <w:color w:val="000000"/>
          <w:sz w:val="24"/>
          <w:szCs w:val="24"/>
          <w:lang w:eastAsia="ru-RU"/>
        </w:rPr>
        <w:t>, </w:t>
      </w:r>
      <w:hyperlink r:id="rId7" w:anchor="dst101275" w:history="1">
        <w:r w:rsidRPr="00E70CDB">
          <w:rPr>
            <w:rFonts w:ascii="Times New Roman" w:eastAsia="Times New Roman" w:hAnsi="Times New Roman" w:cs="Times New Roman"/>
            <w:color w:val="1A0DAB"/>
            <w:sz w:val="24"/>
            <w:szCs w:val="24"/>
            <w:u w:val="single"/>
            <w:lang w:eastAsia="ru-RU"/>
          </w:rPr>
          <w:t>18</w:t>
        </w:r>
      </w:hyperlink>
      <w:r w:rsidRPr="00E70CDB">
        <w:rPr>
          <w:rFonts w:ascii="Times New Roman" w:eastAsia="Times New Roman" w:hAnsi="Times New Roman" w:cs="Times New Roman"/>
          <w:color w:val="000000"/>
          <w:sz w:val="24"/>
          <w:szCs w:val="24"/>
          <w:lang w:eastAsia="ru-RU"/>
        </w:rPr>
        <w:t>, </w:t>
      </w:r>
      <w:hyperlink r:id="rId8" w:anchor="dst2924" w:history="1">
        <w:r w:rsidRPr="00E70CDB">
          <w:rPr>
            <w:rFonts w:ascii="Times New Roman" w:eastAsia="Times New Roman" w:hAnsi="Times New Roman" w:cs="Times New Roman"/>
            <w:color w:val="1A0DAB"/>
            <w:sz w:val="24"/>
            <w:szCs w:val="24"/>
            <w:u w:val="single"/>
            <w:lang w:eastAsia="ru-RU"/>
          </w:rPr>
          <w:t>30</w:t>
        </w:r>
      </w:hyperlink>
      <w:r w:rsidRPr="00E70CDB">
        <w:rPr>
          <w:rFonts w:ascii="Times New Roman" w:eastAsia="Times New Roman" w:hAnsi="Times New Roman" w:cs="Times New Roman"/>
          <w:color w:val="000000"/>
          <w:sz w:val="24"/>
          <w:szCs w:val="24"/>
          <w:lang w:eastAsia="ru-RU"/>
        </w:rPr>
        <w:t>, </w:t>
      </w:r>
      <w:hyperlink r:id="rId9" w:anchor="dst1086" w:history="1">
        <w:r w:rsidRPr="00E70CDB">
          <w:rPr>
            <w:rFonts w:ascii="Times New Roman" w:eastAsia="Times New Roman" w:hAnsi="Times New Roman" w:cs="Times New Roman"/>
            <w:color w:val="1A0DAB"/>
            <w:sz w:val="24"/>
            <w:szCs w:val="24"/>
            <w:u w:val="single"/>
            <w:lang w:eastAsia="ru-RU"/>
          </w:rPr>
          <w:t>42</w:t>
        </w:r>
      </w:hyperlink>
      <w:r w:rsidRPr="00E70CDB">
        <w:rPr>
          <w:rFonts w:ascii="Times New Roman" w:eastAsia="Times New Roman" w:hAnsi="Times New Roman" w:cs="Times New Roman"/>
          <w:color w:val="000000"/>
          <w:sz w:val="24"/>
          <w:szCs w:val="24"/>
          <w:lang w:eastAsia="ru-RU"/>
        </w:rPr>
        <w:t>, </w:t>
      </w:r>
      <w:hyperlink r:id="rId10" w:anchor="dst1993" w:history="1">
        <w:r w:rsidRPr="00E70CDB">
          <w:rPr>
            <w:rFonts w:ascii="Times New Roman" w:eastAsia="Times New Roman" w:hAnsi="Times New Roman" w:cs="Times New Roman"/>
            <w:color w:val="1A0DAB"/>
            <w:sz w:val="24"/>
            <w:szCs w:val="24"/>
            <w:u w:val="single"/>
            <w:lang w:eastAsia="ru-RU"/>
          </w:rPr>
          <w:t>49</w:t>
        </w:r>
      </w:hyperlink>
      <w:r w:rsidRPr="00E70CDB">
        <w:rPr>
          <w:rFonts w:ascii="Times New Roman" w:eastAsia="Times New Roman" w:hAnsi="Times New Roman" w:cs="Times New Roman"/>
          <w:color w:val="000000"/>
          <w:sz w:val="24"/>
          <w:szCs w:val="24"/>
          <w:lang w:eastAsia="ru-RU"/>
        </w:rPr>
        <w:t>, </w:t>
      </w:r>
      <w:hyperlink r:id="rId11" w:anchor="dst1316" w:history="1">
        <w:r w:rsidRPr="00E70CDB">
          <w:rPr>
            <w:rFonts w:ascii="Times New Roman" w:eastAsia="Times New Roman" w:hAnsi="Times New Roman" w:cs="Times New Roman"/>
            <w:color w:val="1A0DAB"/>
            <w:sz w:val="24"/>
            <w:szCs w:val="24"/>
            <w:u w:val="single"/>
            <w:lang w:eastAsia="ru-RU"/>
          </w:rPr>
          <w:t>54</w:t>
        </w:r>
      </w:hyperlink>
      <w:r w:rsidRPr="00E70CDB">
        <w:rPr>
          <w:rFonts w:ascii="Times New Roman" w:eastAsia="Times New Roman" w:hAnsi="Times New Roman" w:cs="Times New Roman"/>
          <w:color w:val="000000"/>
          <w:sz w:val="24"/>
          <w:szCs w:val="24"/>
          <w:lang w:eastAsia="ru-RU"/>
        </w:rPr>
        <w:t> и </w:t>
      </w:r>
      <w:hyperlink r:id="rId12" w:anchor="dst2929" w:history="1">
        <w:r w:rsidRPr="00E70CDB">
          <w:rPr>
            <w:rFonts w:ascii="Times New Roman" w:eastAsia="Times New Roman" w:hAnsi="Times New Roman" w:cs="Times New Roman"/>
            <w:color w:val="1A0DAB"/>
            <w:sz w:val="24"/>
            <w:szCs w:val="24"/>
            <w:u w:val="single"/>
            <w:lang w:eastAsia="ru-RU"/>
          </w:rPr>
          <w:t>59 части 1 статьи 93</w:t>
        </w:r>
      </w:hyperlink>
      <w:r w:rsidRPr="00E70CDB">
        <w:rPr>
          <w:rFonts w:ascii="Times New Roman" w:eastAsia="Times New Roman" w:hAnsi="Times New Roman" w:cs="Times New Roman"/>
          <w:color w:val="000000"/>
          <w:sz w:val="24"/>
          <w:szCs w:val="24"/>
          <w:lang w:eastAsia="ru-RU"/>
        </w:rPr>
        <w:t> настоящего Федерального закона, заказчик устанавливает следующие единые требования к участникам закупки:</w:t>
      </w:r>
    </w:p>
    <w:p w:rsidR="00E70CDB" w:rsidRPr="00E70CDB" w:rsidRDefault="00E70CDB" w:rsidP="00E70CDB">
      <w:pPr>
        <w:shd w:val="clear" w:color="auto" w:fill="FFFFFF"/>
        <w:spacing w:before="210" w:after="0" w:line="360" w:lineRule="atLeast"/>
        <w:rPr>
          <w:rFonts w:ascii="Times New Roman" w:eastAsia="Times New Roman" w:hAnsi="Times New Roman" w:cs="Times New Roman"/>
          <w:sz w:val="24"/>
          <w:szCs w:val="24"/>
          <w:lang w:eastAsia="ru-RU"/>
        </w:rPr>
      </w:pPr>
      <w:r w:rsidRPr="00E70CDB">
        <w:rPr>
          <w:rFonts w:ascii="Times New Roman" w:eastAsia="Times New Roman" w:hAnsi="Times New Roman" w:cs="Times New Roman"/>
          <w:color w:val="828282"/>
          <w:sz w:val="24"/>
          <w:szCs w:val="24"/>
          <w:lang w:eastAsia="ru-RU"/>
        </w:rPr>
        <w:t xml:space="preserve"> </w:t>
      </w:r>
      <w:r w:rsidRPr="00E70CDB">
        <w:rPr>
          <w:rFonts w:ascii="Times New Roman" w:eastAsia="Times New Roman" w:hAnsi="Times New Roman" w:cs="Times New Roman"/>
          <w:sz w:val="24"/>
          <w:szCs w:val="24"/>
          <w:lang w:eastAsia="ru-RU"/>
        </w:rPr>
        <w:t>1) соответствие </w:t>
      </w:r>
      <w:hyperlink r:id="rId13" w:history="1">
        <w:r w:rsidRPr="00E70CDB">
          <w:rPr>
            <w:rFonts w:ascii="Times New Roman" w:eastAsia="Times New Roman" w:hAnsi="Times New Roman" w:cs="Times New Roman"/>
            <w:color w:val="1A0DAB"/>
            <w:sz w:val="24"/>
            <w:szCs w:val="24"/>
            <w:u w:val="single"/>
            <w:lang w:eastAsia="ru-RU"/>
          </w:rPr>
          <w:t>требованиям</w:t>
        </w:r>
      </w:hyperlink>
      <w:r w:rsidRPr="00E70CDB">
        <w:rPr>
          <w:rFonts w:ascii="Times New Roman" w:eastAsia="Times New Roman" w:hAnsi="Times New Roman" w:cs="Times New Roman"/>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70CDB">
        <w:rPr>
          <w:rFonts w:ascii="Times New Roman" w:eastAsia="Times New Roman" w:hAnsi="Times New Roman" w:cs="Times New Roman"/>
          <w:sz w:val="24"/>
          <w:szCs w:val="24"/>
          <w:lang w:eastAsia="ru-RU"/>
        </w:rPr>
        <w:t>являющихся</w:t>
      </w:r>
      <w:proofErr w:type="gramEnd"/>
      <w:r w:rsidRPr="00E70CDB">
        <w:rPr>
          <w:rFonts w:ascii="Times New Roman" w:eastAsia="Times New Roman" w:hAnsi="Times New Roman" w:cs="Times New Roman"/>
          <w:sz w:val="24"/>
          <w:szCs w:val="24"/>
          <w:lang w:eastAsia="ru-RU"/>
        </w:rPr>
        <w:t xml:space="preserve"> объектом закупки;</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 xml:space="preserve">3) </w:t>
      </w:r>
      <w:proofErr w:type="spellStart"/>
      <w:r w:rsidRPr="00E70CDB">
        <w:rPr>
          <w:rFonts w:ascii="Times New Roman" w:eastAsia="Times New Roman" w:hAnsi="Times New Roman" w:cs="Times New Roman"/>
          <w:sz w:val="24"/>
          <w:szCs w:val="24"/>
          <w:lang w:eastAsia="ru-RU"/>
        </w:rPr>
        <w:t>непроведение</w:t>
      </w:r>
      <w:proofErr w:type="spellEnd"/>
      <w:r w:rsidRPr="00E70CDB">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 xml:space="preserve">4) </w:t>
      </w:r>
      <w:proofErr w:type="spellStart"/>
      <w:r w:rsidRPr="00E70CDB">
        <w:rPr>
          <w:rFonts w:ascii="Times New Roman" w:eastAsia="Times New Roman" w:hAnsi="Times New Roman" w:cs="Times New Roman"/>
          <w:sz w:val="24"/>
          <w:szCs w:val="24"/>
          <w:lang w:eastAsia="ru-RU"/>
        </w:rPr>
        <w:t>неприостановление</w:t>
      </w:r>
      <w:proofErr w:type="spellEnd"/>
      <w:r w:rsidRPr="00E70CDB">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4" w:anchor="dst512" w:history="1">
        <w:r w:rsidRPr="00E70CDB">
          <w:rPr>
            <w:rFonts w:ascii="Times New Roman" w:eastAsia="Times New Roman" w:hAnsi="Times New Roman" w:cs="Times New Roman"/>
            <w:color w:val="1A0DAB"/>
            <w:sz w:val="24"/>
            <w:szCs w:val="24"/>
            <w:u w:val="single"/>
            <w:lang w:eastAsia="ru-RU"/>
          </w:rPr>
          <w:t>Кодексом</w:t>
        </w:r>
      </w:hyperlink>
      <w:r w:rsidRPr="00E70CDB">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proofErr w:type="gramStart"/>
      <w:r w:rsidRPr="00E70CDB">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E70CDB">
          <w:rPr>
            <w:rFonts w:ascii="Times New Roman" w:eastAsia="Times New Roman" w:hAnsi="Times New Roman" w:cs="Times New Roman"/>
            <w:color w:val="1A0DAB"/>
            <w:sz w:val="24"/>
            <w:szCs w:val="24"/>
            <w:u w:val="single"/>
            <w:lang w:eastAsia="ru-RU"/>
          </w:rPr>
          <w:t>законодательством</w:t>
        </w:r>
      </w:hyperlink>
      <w:r w:rsidRPr="00E70CDB">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E70CDB">
        <w:rPr>
          <w:rFonts w:ascii="Times New Roman" w:eastAsia="Times New Roman" w:hAnsi="Times New Roman" w:cs="Times New Roman"/>
          <w:sz w:val="24"/>
          <w:szCs w:val="24"/>
          <w:lang w:eastAsia="ru-RU"/>
        </w:rPr>
        <w:t xml:space="preserve"> обязанности </w:t>
      </w:r>
      <w:proofErr w:type="gramStart"/>
      <w:r w:rsidRPr="00E70CDB">
        <w:rPr>
          <w:rFonts w:ascii="Times New Roman" w:eastAsia="Times New Roman" w:hAnsi="Times New Roman" w:cs="Times New Roman"/>
          <w:sz w:val="24"/>
          <w:szCs w:val="24"/>
          <w:lang w:eastAsia="ru-RU"/>
        </w:rPr>
        <w:t>заявителя</w:t>
      </w:r>
      <w:proofErr w:type="gramEnd"/>
      <w:r w:rsidRPr="00E70CDB">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w:t>
      </w:r>
      <w:hyperlink r:id="rId16" w:anchor="dst1104" w:history="1">
        <w:r w:rsidRPr="00E70CDB">
          <w:rPr>
            <w:rFonts w:ascii="Times New Roman" w:eastAsia="Times New Roman" w:hAnsi="Times New Roman" w:cs="Times New Roman"/>
            <w:color w:val="1A0DAB"/>
            <w:sz w:val="24"/>
            <w:szCs w:val="24"/>
            <w:u w:val="single"/>
            <w:lang w:eastAsia="ru-RU"/>
          </w:rPr>
          <w:t>законодательством</w:t>
        </w:r>
      </w:hyperlink>
      <w:r w:rsidRPr="00E70CDB">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70CDB">
        <w:rPr>
          <w:rFonts w:ascii="Times New Roman" w:eastAsia="Times New Roman" w:hAnsi="Times New Roman" w:cs="Times New Roman"/>
          <w:sz w:val="24"/>
          <w:szCs w:val="24"/>
          <w:lang w:eastAsia="ru-RU"/>
        </w:rPr>
        <w:t>указанных</w:t>
      </w:r>
      <w:proofErr w:type="gramEnd"/>
      <w:r w:rsidRPr="00E70CDB">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proofErr w:type="gramStart"/>
      <w:r w:rsidRPr="00E70CDB">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st101897" w:history="1">
        <w:r w:rsidRPr="00E70CDB">
          <w:rPr>
            <w:rFonts w:ascii="Times New Roman" w:eastAsia="Times New Roman" w:hAnsi="Times New Roman" w:cs="Times New Roman"/>
            <w:color w:val="1A0DAB"/>
            <w:sz w:val="24"/>
            <w:szCs w:val="24"/>
            <w:u w:val="single"/>
            <w:lang w:eastAsia="ru-RU"/>
          </w:rPr>
          <w:t>статьями 289</w:t>
        </w:r>
      </w:hyperlink>
      <w:r w:rsidRPr="00E70CDB">
        <w:rPr>
          <w:rFonts w:ascii="Times New Roman" w:eastAsia="Times New Roman" w:hAnsi="Times New Roman" w:cs="Times New Roman"/>
          <w:sz w:val="24"/>
          <w:szCs w:val="24"/>
          <w:lang w:eastAsia="ru-RU"/>
        </w:rPr>
        <w:t>, </w:t>
      </w:r>
      <w:hyperlink r:id="rId18" w:anchor="dst2054" w:history="1">
        <w:r w:rsidRPr="00E70CDB">
          <w:rPr>
            <w:rFonts w:ascii="Times New Roman" w:eastAsia="Times New Roman" w:hAnsi="Times New Roman" w:cs="Times New Roman"/>
            <w:color w:val="1A0DAB"/>
            <w:sz w:val="24"/>
            <w:szCs w:val="24"/>
            <w:u w:val="single"/>
            <w:lang w:eastAsia="ru-RU"/>
          </w:rPr>
          <w:t>290</w:t>
        </w:r>
      </w:hyperlink>
      <w:r w:rsidRPr="00E70CDB">
        <w:rPr>
          <w:rFonts w:ascii="Times New Roman" w:eastAsia="Times New Roman" w:hAnsi="Times New Roman" w:cs="Times New Roman"/>
          <w:sz w:val="24"/>
          <w:szCs w:val="24"/>
          <w:lang w:eastAsia="ru-RU"/>
        </w:rPr>
        <w:t>, </w:t>
      </w:r>
      <w:hyperlink r:id="rId19" w:anchor="dst2072" w:history="1">
        <w:r w:rsidRPr="00E70CDB">
          <w:rPr>
            <w:rFonts w:ascii="Times New Roman" w:eastAsia="Times New Roman" w:hAnsi="Times New Roman" w:cs="Times New Roman"/>
            <w:color w:val="1A0DAB"/>
            <w:sz w:val="24"/>
            <w:szCs w:val="24"/>
            <w:u w:val="single"/>
            <w:lang w:eastAsia="ru-RU"/>
          </w:rPr>
          <w:t>291</w:t>
        </w:r>
      </w:hyperlink>
      <w:r w:rsidRPr="00E70CDB">
        <w:rPr>
          <w:rFonts w:ascii="Times New Roman" w:eastAsia="Times New Roman" w:hAnsi="Times New Roman" w:cs="Times New Roman"/>
          <w:sz w:val="24"/>
          <w:szCs w:val="24"/>
          <w:lang w:eastAsia="ru-RU"/>
        </w:rPr>
        <w:t>, </w:t>
      </w:r>
      <w:hyperlink r:id="rId20" w:anchor="dst2086" w:history="1">
        <w:r w:rsidRPr="00E70CDB">
          <w:rPr>
            <w:rFonts w:ascii="Times New Roman" w:eastAsia="Times New Roman" w:hAnsi="Times New Roman" w:cs="Times New Roman"/>
            <w:color w:val="1A0DAB"/>
            <w:sz w:val="24"/>
            <w:szCs w:val="24"/>
            <w:u w:val="single"/>
            <w:lang w:eastAsia="ru-RU"/>
          </w:rPr>
          <w:t>291.1</w:t>
        </w:r>
      </w:hyperlink>
      <w:r w:rsidRPr="00E70CDB">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E70CDB">
        <w:rPr>
          <w:rFonts w:ascii="Times New Roman" w:eastAsia="Times New Roman" w:hAnsi="Times New Roman" w:cs="Times New Roman"/>
          <w:sz w:val="24"/>
          <w:szCs w:val="24"/>
          <w:lang w:eastAsia="ru-RU"/>
        </w:rPr>
        <w:t xml:space="preserve"> </w:t>
      </w:r>
      <w:proofErr w:type="gramStart"/>
      <w:r w:rsidRPr="00E70CDB">
        <w:rPr>
          <w:rFonts w:ascii="Times New Roman" w:eastAsia="Times New Roman" w:hAnsi="Times New Roman" w:cs="Times New Roman"/>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anchor="dst2620" w:history="1">
        <w:r w:rsidRPr="00E70CDB">
          <w:rPr>
            <w:rFonts w:ascii="Times New Roman" w:eastAsia="Times New Roman" w:hAnsi="Times New Roman" w:cs="Times New Roman"/>
            <w:color w:val="1A0DAB"/>
            <w:sz w:val="24"/>
            <w:szCs w:val="24"/>
            <w:u w:val="single"/>
            <w:lang w:eastAsia="ru-RU"/>
          </w:rPr>
          <w:t>статьей 19.28</w:t>
        </w:r>
      </w:hyperlink>
      <w:r w:rsidRPr="00E70CDB">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E70CDB">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proofErr w:type="gramStart"/>
      <w:r w:rsidRPr="00E70CDB">
        <w:rPr>
          <w:rFonts w:ascii="Times New Roman" w:eastAsia="Times New Roman" w:hAnsi="Times New Roman" w:cs="Times New Roman"/>
          <w:sz w:val="24"/>
          <w:szCs w:val="24"/>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70CDB">
        <w:rPr>
          <w:rFonts w:ascii="Times New Roman" w:eastAsia="Times New Roman" w:hAnsi="Times New Roman" w:cs="Times New Roman"/>
          <w:sz w:val="24"/>
          <w:szCs w:val="24"/>
          <w:lang w:eastAsia="ru-RU"/>
        </w:rPr>
        <w:t>неполнородный</w:t>
      </w:r>
      <w:proofErr w:type="spellEnd"/>
      <w:r w:rsidRPr="00E70CDB">
        <w:rPr>
          <w:rFonts w:ascii="Times New Roman" w:eastAsia="Times New Roman" w:hAnsi="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E70CDB">
        <w:rPr>
          <w:rFonts w:ascii="Times New Roman" w:eastAsia="Times New Roman" w:hAnsi="Times New Roman" w:cs="Times New Roman"/>
          <w:sz w:val="24"/>
          <w:szCs w:val="24"/>
          <w:lang w:eastAsia="ru-RU"/>
        </w:rPr>
        <w:t xml:space="preserve"> усыновитель этого должностного лица заказчика является:</w:t>
      </w:r>
    </w:p>
    <w:p w:rsidR="00E70CDB" w:rsidRPr="00E70CDB" w:rsidRDefault="00E70CDB" w:rsidP="00E70CDB">
      <w:pPr>
        <w:shd w:val="clear" w:color="auto" w:fill="FFFFFF"/>
        <w:spacing w:before="210" w:after="0" w:line="240" w:lineRule="auto"/>
        <w:ind w:firstLine="540"/>
        <w:rPr>
          <w:rFonts w:ascii="Times New Roman" w:eastAsia="Times New Roman" w:hAnsi="Times New Roman" w:cs="Times New Roman"/>
          <w:color w:val="000000"/>
          <w:sz w:val="24"/>
          <w:szCs w:val="24"/>
          <w:lang w:eastAsia="ru-RU"/>
        </w:rPr>
      </w:pPr>
      <w:r w:rsidRPr="00E70CDB">
        <w:rPr>
          <w:rFonts w:ascii="Times New Roman" w:eastAsia="Times New Roman" w:hAnsi="Times New Roman" w:cs="Times New Roman"/>
          <w:color w:val="000000"/>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E70CDB" w:rsidRPr="00E70CDB" w:rsidRDefault="00E70CDB" w:rsidP="00E70CDB">
      <w:pPr>
        <w:shd w:val="clear" w:color="auto" w:fill="FFFFFF"/>
        <w:spacing w:before="210" w:after="0" w:line="240" w:lineRule="auto"/>
        <w:ind w:firstLine="540"/>
        <w:rPr>
          <w:rFonts w:ascii="Times New Roman" w:eastAsia="Times New Roman" w:hAnsi="Times New Roman" w:cs="Times New Roman"/>
          <w:color w:val="000000"/>
          <w:sz w:val="24"/>
          <w:szCs w:val="24"/>
          <w:lang w:eastAsia="ru-RU"/>
        </w:rPr>
      </w:pPr>
      <w:r w:rsidRPr="00E70CDB">
        <w:rPr>
          <w:rFonts w:ascii="Times New Roman" w:eastAsia="Times New Roman" w:hAnsi="Times New Roman" w:cs="Times New Roman"/>
          <w:color w:val="000000"/>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E70CDB">
        <w:rPr>
          <w:rFonts w:ascii="Times New Roman" w:eastAsia="Times New Roman" w:hAnsi="Times New Roman" w:cs="Times New Roman"/>
          <w:sz w:val="24"/>
          <w:szCs w:val="24"/>
          <w:lang w:eastAsia="ru-RU"/>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E70CDB" w:rsidRPr="00E70CDB" w:rsidRDefault="00E70CDB" w:rsidP="00E70CDB">
      <w:pPr>
        <w:shd w:val="clear" w:color="auto" w:fill="FFFFFF"/>
        <w:spacing w:before="210" w:after="0" w:line="360" w:lineRule="atLeast"/>
        <w:rPr>
          <w:rFonts w:ascii="Times New Roman" w:eastAsia="Times New Roman" w:hAnsi="Times New Roman" w:cs="Times New Roman"/>
          <w:sz w:val="24"/>
          <w:szCs w:val="24"/>
          <w:lang w:eastAsia="ru-RU"/>
        </w:rPr>
      </w:pPr>
      <w:r w:rsidRPr="00E70CDB">
        <w:rPr>
          <w:rFonts w:ascii="Times New Roman" w:eastAsia="Times New Roman" w:hAnsi="Times New Roman" w:cs="Times New Roman"/>
          <w:color w:val="828282"/>
          <w:sz w:val="24"/>
          <w:szCs w:val="24"/>
          <w:lang w:eastAsia="ru-RU"/>
        </w:rPr>
        <w:t xml:space="preserve"> </w:t>
      </w:r>
      <w:proofErr w:type="gramStart"/>
      <w:r w:rsidRPr="00E70CDB">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E70CDB">
        <w:rPr>
          <w:rFonts w:ascii="Times New Roman" w:eastAsia="Times New Roman" w:hAnsi="Times New Roman" w:cs="Times New Roman"/>
          <w:sz w:val="24"/>
          <w:szCs w:val="24"/>
          <w:lang w:eastAsia="ru-RU"/>
        </w:rPr>
        <w:t xml:space="preserve"> уставном (складочном) </w:t>
      </w:r>
      <w:proofErr w:type="gramStart"/>
      <w:r w:rsidRPr="00E70CDB">
        <w:rPr>
          <w:rFonts w:ascii="Times New Roman" w:eastAsia="Times New Roman" w:hAnsi="Times New Roman" w:cs="Times New Roman"/>
          <w:sz w:val="24"/>
          <w:szCs w:val="24"/>
          <w:lang w:eastAsia="ru-RU"/>
        </w:rPr>
        <w:t>капитале</w:t>
      </w:r>
      <w:proofErr w:type="gramEnd"/>
      <w:r w:rsidRPr="00E70CDB">
        <w:rPr>
          <w:rFonts w:ascii="Times New Roman" w:eastAsia="Times New Roman" w:hAnsi="Times New Roman" w:cs="Times New Roman"/>
          <w:sz w:val="24"/>
          <w:szCs w:val="24"/>
          <w:lang w:eastAsia="ru-RU"/>
        </w:rPr>
        <w:t xml:space="preserve"> хозяйственного товарищества или общества;</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10.1) участник закупки не является иностранным агентом;</w:t>
      </w:r>
    </w:p>
    <w:p w:rsidR="00E70CDB" w:rsidRPr="00E70CDB" w:rsidRDefault="00E70CDB" w:rsidP="00E70CDB">
      <w:pPr>
        <w:spacing w:after="0" w:line="240" w:lineRule="auto"/>
        <w:rPr>
          <w:rFonts w:ascii="Times New Roman" w:eastAsia="Times New Roman" w:hAnsi="Times New Roman" w:cs="Times New Roman"/>
          <w:sz w:val="24"/>
          <w:szCs w:val="24"/>
          <w:lang w:eastAsia="ru-RU"/>
        </w:rPr>
      </w:pPr>
      <w:r w:rsidRPr="00E70CDB">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5E5954" w:rsidRPr="00E70CDB" w:rsidRDefault="00E70CDB" w:rsidP="0064789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r w:rsidRPr="00E70CDB">
        <w:t xml:space="preserve"> </w:t>
      </w:r>
      <w:r w:rsidRPr="00E70CDB">
        <w:rPr>
          <w:rFonts w:ascii="Times New Roman" w:hAnsi="Times New Roman" w:cs="Times New Roman"/>
          <w:bCs/>
          <w:sz w:val="24"/>
          <w:szCs w:val="24"/>
        </w:rPr>
        <w:t>отсутстви</w:t>
      </w:r>
      <w:r>
        <w:rPr>
          <w:rFonts w:ascii="Times New Roman" w:hAnsi="Times New Roman" w:cs="Times New Roman"/>
          <w:bCs/>
          <w:sz w:val="24"/>
          <w:szCs w:val="24"/>
        </w:rPr>
        <w:t>е</w:t>
      </w:r>
      <w:r w:rsidRPr="00E70CDB">
        <w:rPr>
          <w:rFonts w:ascii="Times New Roman" w:hAnsi="Times New Roman" w:cs="Times New Roman"/>
          <w:bCs/>
          <w:sz w:val="24"/>
          <w:szCs w:val="24"/>
        </w:rPr>
        <w:t xml:space="preserve"> в предусмотренном настоящим Федеральным законом реестре недобросовестных поставщиков (подрядчиков, исполнителей) информации об участнике закупки</w:t>
      </w:r>
    </w:p>
    <w:p w:rsidR="0064789E" w:rsidRPr="00E70CDB" w:rsidRDefault="00AE3CB7">
      <w:pPr>
        <w:autoSpaceDE w:val="0"/>
        <w:autoSpaceDN w:val="0"/>
        <w:adjustRightInd w:val="0"/>
        <w:spacing w:after="0" w:line="240" w:lineRule="auto"/>
        <w:ind w:firstLine="540"/>
        <w:rPr>
          <w:rFonts w:ascii="Times New Roman" w:hAnsi="Times New Roman" w:cs="Times New Roman"/>
          <w:bCs/>
          <w:sz w:val="24"/>
          <w:szCs w:val="24"/>
        </w:rPr>
      </w:pPr>
      <w:r w:rsidRPr="00E70CDB">
        <w:rPr>
          <w:rFonts w:ascii="Times New Roman" w:hAnsi="Times New Roman" w:cs="Times New Roman"/>
          <w:bCs/>
          <w:sz w:val="24"/>
          <w:szCs w:val="24"/>
        </w:rPr>
        <w:t xml:space="preserve">  Подав заявку на </w:t>
      </w:r>
      <w:proofErr w:type="gramStart"/>
      <w:r w:rsidRPr="00E70CDB">
        <w:rPr>
          <w:rFonts w:ascii="Times New Roman" w:hAnsi="Times New Roman" w:cs="Times New Roman"/>
          <w:bCs/>
          <w:sz w:val="24"/>
          <w:szCs w:val="24"/>
        </w:rPr>
        <w:t>участие</w:t>
      </w:r>
      <w:proofErr w:type="gramEnd"/>
      <w:r w:rsidRPr="00E70CDB">
        <w:rPr>
          <w:rFonts w:ascii="Times New Roman" w:hAnsi="Times New Roman" w:cs="Times New Roman"/>
          <w:bCs/>
          <w:sz w:val="24"/>
          <w:szCs w:val="24"/>
        </w:rPr>
        <w:t xml:space="preserve"> участник закупки соглашается  с вышеуказанными требованиями.</w:t>
      </w:r>
    </w:p>
    <w:p w:rsidR="00847083" w:rsidRDefault="00847083">
      <w:bookmarkStart w:id="0" w:name="_GoBack"/>
      <w:bookmarkEnd w:id="0"/>
    </w:p>
    <w:sectPr w:rsidR="00847083" w:rsidSect="007A4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01F2F"/>
    <w:rsid w:val="00073377"/>
    <w:rsid w:val="000D1E1C"/>
    <w:rsid w:val="00162AE8"/>
    <w:rsid w:val="0016396D"/>
    <w:rsid w:val="001B119F"/>
    <w:rsid w:val="00221275"/>
    <w:rsid w:val="00274B0D"/>
    <w:rsid w:val="002C34C1"/>
    <w:rsid w:val="002D299D"/>
    <w:rsid w:val="002E21F6"/>
    <w:rsid w:val="00412EFE"/>
    <w:rsid w:val="005C2AAA"/>
    <w:rsid w:val="005C44EA"/>
    <w:rsid w:val="005E5954"/>
    <w:rsid w:val="0064789E"/>
    <w:rsid w:val="00690E2C"/>
    <w:rsid w:val="006935FD"/>
    <w:rsid w:val="006A5727"/>
    <w:rsid w:val="007147A8"/>
    <w:rsid w:val="007A3F62"/>
    <w:rsid w:val="007A4A53"/>
    <w:rsid w:val="007F0AB3"/>
    <w:rsid w:val="008174D7"/>
    <w:rsid w:val="00847083"/>
    <w:rsid w:val="008D59E2"/>
    <w:rsid w:val="00A17E8E"/>
    <w:rsid w:val="00A208B8"/>
    <w:rsid w:val="00A83BCF"/>
    <w:rsid w:val="00AE3CB7"/>
    <w:rsid w:val="00B62531"/>
    <w:rsid w:val="00C1669E"/>
    <w:rsid w:val="00C41371"/>
    <w:rsid w:val="00C44E8C"/>
    <w:rsid w:val="00CC42B8"/>
    <w:rsid w:val="00CC549A"/>
    <w:rsid w:val="00D01F2F"/>
    <w:rsid w:val="00D90D18"/>
    <w:rsid w:val="00DF2046"/>
    <w:rsid w:val="00E70CDB"/>
    <w:rsid w:val="00EA303E"/>
    <w:rsid w:val="00F8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A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552049">
      <w:bodyDiv w:val="1"/>
      <w:marLeft w:val="0"/>
      <w:marRight w:val="0"/>
      <w:marTop w:val="0"/>
      <w:marBottom w:val="0"/>
      <w:divBdr>
        <w:top w:val="none" w:sz="0" w:space="0" w:color="auto"/>
        <w:left w:val="none" w:sz="0" w:space="0" w:color="auto"/>
        <w:bottom w:val="none" w:sz="0" w:space="0" w:color="auto"/>
        <w:right w:val="none" w:sz="0" w:space="0" w:color="auto"/>
      </w:divBdr>
      <w:divsChild>
        <w:div w:id="1483231678">
          <w:marLeft w:val="0"/>
          <w:marRight w:val="0"/>
          <w:marTop w:val="0"/>
          <w:marBottom w:val="0"/>
          <w:divBdr>
            <w:top w:val="none" w:sz="0" w:space="0" w:color="auto"/>
            <w:left w:val="none" w:sz="0" w:space="0" w:color="auto"/>
            <w:bottom w:val="none" w:sz="0" w:space="0" w:color="auto"/>
            <w:right w:val="none" w:sz="0" w:space="0" w:color="auto"/>
          </w:divBdr>
        </w:div>
        <w:div w:id="377633930">
          <w:marLeft w:val="0"/>
          <w:marRight w:val="0"/>
          <w:marTop w:val="0"/>
          <w:marBottom w:val="0"/>
          <w:divBdr>
            <w:top w:val="none" w:sz="0" w:space="0" w:color="auto"/>
            <w:left w:val="none" w:sz="0" w:space="0" w:color="auto"/>
            <w:bottom w:val="none" w:sz="0" w:space="0" w:color="auto"/>
            <w:right w:val="none" w:sz="0" w:space="0" w:color="auto"/>
          </w:divBdr>
        </w:div>
        <w:div w:id="123818450">
          <w:marLeft w:val="0"/>
          <w:marRight w:val="0"/>
          <w:marTop w:val="0"/>
          <w:marBottom w:val="0"/>
          <w:divBdr>
            <w:top w:val="none" w:sz="0" w:space="0" w:color="auto"/>
            <w:left w:val="none" w:sz="0" w:space="0" w:color="auto"/>
            <w:bottom w:val="none" w:sz="0" w:space="0" w:color="auto"/>
            <w:right w:val="none" w:sz="0" w:space="0" w:color="auto"/>
          </w:divBdr>
        </w:div>
        <w:div w:id="2057732095">
          <w:marLeft w:val="0"/>
          <w:marRight w:val="0"/>
          <w:marTop w:val="0"/>
          <w:marBottom w:val="0"/>
          <w:divBdr>
            <w:top w:val="none" w:sz="0" w:space="0" w:color="auto"/>
            <w:left w:val="none" w:sz="0" w:space="0" w:color="auto"/>
            <w:bottom w:val="none" w:sz="0" w:space="0" w:color="auto"/>
            <w:right w:val="none" w:sz="0" w:space="0" w:color="auto"/>
          </w:divBdr>
        </w:div>
        <w:div w:id="443816397">
          <w:marLeft w:val="0"/>
          <w:marRight w:val="0"/>
          <w:marTop w:val="0"/>
          <w:marBottom w:val="0"/>
          <w:divBdr>
            <w:top w:val="none" w:sz="0" w:space="0" w:color="auto"/>
            <w:left w:val="none" w:sz="0" w:space="0" w:color="auto"/>
            <w:bottom w:val="none" w:sz="0" w:space="0" w:color="auto"/>
            <w:right w:val="none" w:sz="0" w:space="0" w:color="auto"/>
          </w:divBdr>
        </w:div>
        <w:div w:id="1286035699">
          <w:marLeft w:val="0"/>
          <w:marRight w:val="0"/>
          <w:marTop w:val="0"/>
          <w:marBottom w:val="0"/>
          <w:divBdr>
            <w:top w:val="none" w:sz="0" w:space="0" w:color="auto"/>
            <w:left w:val="none" w:sz="0" w:space="0" w:color="auto"/>
            <w:bottom w:val="none" w:sz="0" w:space="0" w:color="auto"/>
            <w:right w:val="none" w:sz="0" w:space="0" w:color="auto"/>
          </w:divBdr>
        </w:div>
        <w:div w:id="2095738975">
          <w:marLeft w:val="0"/>
          <w:marRight w:val="0"/>
          <w:marTop w:val="0"/>
          <w:marBottom w:val="0"/>
          <w:divBdr>
            <w:top w:val="none" w:sz="0" w:space="0" w:color="auto"/>
            <w:left w:val="none" w:sz="0" w:space="0" w:color="auto"/>
            <w:bottom w:val="none" w:sz="0" w:space="0" w:color="auto"/>
            <w:right w:val="none" w:sz="0" w:space="0" w:color="auto"/>
          </w:divBdr>
        </w:div>
        <w:div w:id="390615489">
          <w:marLeft w:val="0"/>
          <w:marRight w:val="0"/>
          <w:marTop w:val="0"/>
          <w:marBottom w:val="0"/>
          <w:divBdr>
            <w:top w:val="none" w:sz="0" w:space="0" w:color="auto"/>
            <w:left w:val="none" w:sz="0" w:space="0" w:color="auto"/>
            <w:bottom w:val="none" w:sz="0" w:space="0" w:color="auto"/>
            <w:right w:val="none" w:sz="0" w:space="0" w:color="auto"/>
          </w:divBdr>
        </w:div>
        <w:div w:id="70810577">
          <w:marLeft w:val="0"/>
          <w:marRight w:val="0"/>
          <w:marTop w:val="0"/>
          <w:marBottom w:val="0"/>
          <w:divBdr>
            <w:top w:val="none" w:sz="0" w:space="0" w:color="auto"/>
            <w:left w:val="none" w:sz="0" w:space="0" w:color="auto"/>
            <w:bottom w:val="none" w:sz="0" w:space="0" w:color="auto"/>
            <w:right w:val="none" w:sz="0" w:space="0" w:color="auto"/>
          </w:divBdr>
        </w:div>
        <w:div w:id="802845944">
          <w:marLeft w:val="0"/>
          <w:marRight w:val="0"/>
          <w:marTop w:val="0"/>
          <w:marBottom w:val="0"/>
          <w:divBdr>
            <w:top w:val="none" w:sz="0" w:space="0" w:color="auto"/>
            <w:left w:val="none" w:sz="0" w:space="0" w:color="auto"/>
            <w:bottom w:val="none" w:sz="0" w:space="0" w:color="auto"/>
            <w:right w:val="none" w:sz="0" w:space="0" w:color="auto"/>
          </w:divBdr>
        </w:div>
        <w:div w:id="2006204472">
          <w:marLeft w:val="0"/>
          <w:marRight w:val="0"/>
          <w:marTop w:val="0"/>
          <w:marBottom w:val="0"/>
          <w:divBdr>
            <w:top w:val="none" w:sz="0" w:space="0" w:color="auto"/>
            <w:left w:val="none" w:sz="0" w:space="0" w:color="auto"/>
            <w:bottom w:val="none" w:sz="0" w:space="0" w:color="auto"/>
            <w:right w:val="none" w:sz="0" w:space="0" w:color="auto"/>
          </w:divBdr>
        </w:div>
        <w:div w:id="1042679496">
          <w:marLeft w:val="0"/>
          <w:marRight w:val="0"/>
          <w:marTop w:val="0"/>
          <w:marBottom w:val="0"/>
          <w:divBdr>
            <w:top w:val="none" w:sz="0" w:space="0" w:color="auto"/>
            <w:left w:val="none" w:sz="0" w:space="0" w:color="auto"/>
            <w:bottom w:val="none" w:sz="0" w:space="0" w:color="auto"/>
            <w:right w:val="none" w:sz="0" w:space="0" w:color="auto"/>
          </w:divBdr>
        </w:div>
        <w:div w:id="535578955">
          <w:marLeft w:val="0"/>
          <w:marRight w:val="0"/>
          <w:marTop w:val="0"/>
          <w:marBottom w:val="0"/>
          <w:divBdr>
            <w:top w:val="none" w:sz="0" w:space="0" w:color="auto"/>
            <w:left w:val="none" w:sz="0" w:space="0" w:color="auto"/>
            <w:bottom w:val="none" w:sz="0" w:space="0" w:color="auto"/>
            <w:right w:val="none" w:sz="0" w:space="0" w:color="auto"/>
          </w:divBdr>
        </w:div>
        <w:div w:id="1654411143">
          <w:marLeft w:val="0"/>
          <w:marRight w:val="0"/>
          <w:marTop w:val="0"/>
          <w:marBottom w:val="0"/>
          <w:divBdr>
            <w:top w:val="none" w:sz="0" w:space="0" w:color="auto"/>
            <w:left w:val="none" w:sz="0" w:space="0" w:color="auto"/>
            <w:bottom w:val="none" w:sz="0" w:space="0" w:color="auto"/>
            <w:right w:val="none" w:sz="0" w:space="0" w:color="auto"/>
          </w:divBdr>
        </w:div>
        <w:div w:id="415445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0704/ab3273e757a9e718cbb3741596bc36eb8138e4f6/" TargetMode="External"/><Relationship Id="rId13" Type="http://schemas.openxmlformats.org/officeDocument/2006/relationships/hyperlink" Target="https://www.consultant.ru/document/cons_doc_LAW_144624/be7f337d9b35705ac035531878c8d15c2b09b36d/" TargetMode="External"/><Relationship Id="rId18" Type="http://schemas.openxmlformats.org/officeDocument/2006/relationships/hyperlink" Target="https://www.consultant.ru/document/cons_doc_LAW_436387/6411e005f539b666d6f360f202cb7b1c23fe27c3/" TargetMode="External"/><Relationship Id="rId3" Type="http://schemas.openxmlformats.org/officeDocument/2006/relationships/settings" Target="settings.xml"/><Relationship Id="rId21" Type="http://schemas.openxmlformats.org/officeDocument/2006/relationships/hyperlink" Target="https://www.consultant.ru/document/cons_doc_LAW_422609/f61ff313afecf81a91a43d729c2df55c1d6a1533/" TargetMode="External"/><Relationship Id="rId7" Type="http://schemas.openxmlformats.org/officeDocument/2006/relationships/hyperlink" Target="https://www.consultant.ru/document/cons_doc_LAW_410704/ab3273e757a9e718cbb3741596bc36eb8138e4f6/" TargetMode="External"/><Relationship Id="rId12" Type="http://schemas.openxmlformats.org/officeDocument/2006/relationships/hyperlink" Target="https://www.consultant.ru/document/cons_doc_LAW_410704/ab3273e757a9e718cbb3741596bc36eb8138e4f6/" TargetMode="External"/><Relationship Id="rId17" Type="http://schemas.openxmlformats.org/officeDocument/2006/relationships/hyperlink" Target="https://www.consultant.ru/document/cons_doc_LAW_436387/7cb5d9b7f75fd72853e0610988cc9f6fdd08802e/" TargetMode="External"/><Relationship Id="rId2" Type="http://schemas.microsoft.com/office/2007/relationships/stylesWithEffects" Target="stylesWithEffects.xml"/><Relationship Id="rId16" Type="http://schemas.openxmlformats.org/officeDocument/2006/relationships/hyperlink" Target="https://www.consultant.ru/document/cons_doc_LAW_413154/5377b0e3c206aea2e91c9ae02688db5bdc59685c/" TargetMode="External"/><Relationship Id="rId20" Type="http://schemas.openxmlformats.org/officeDocument/2006/relationships/hyperlink" Target="https://www.consultant.ru/document/cons_doc_LAW_436387/a74ca4364cb5aa0d95db2b7636907af350ab52c8/" TargetMode="External"/><Relationship Id="rId1" Type="http://schemas.openxmlformats.org/officeDocument/2006/relationships/styles" Target="styles.xml"/><Relationship Id="rId6" Type="http://schemas.openxmlformats.org/officeDocument/2006/relationships/hyperlink" Target="https://www.consultant.ru/document/cons_doc_LAW_410704/ab3273e757a9e718cbb3741596bc36eb8138e4f6/" TargetMode="External"/><Relationship Id="rId11" Type="http://schemas.openxmlformats.org/officeDocument/2006/relationships/hyperlink" Target="https://www.consultant.ru/document/cons_doc_LAW_410704/ab3273e757a9e718cbb3741596bc36eb8138e4f6/" TargetMode="External"/><Relationship Id="rId5" Type="http://schemas.openxmlformats.org/officeDocument/2006/relationships/hyperlink" Target="https://www.consultant.ru/document/cons_doc_LAW_410704/ab3273e757a9e718cbb3741596bc36eb8138e4f6/" TargetMode="External"/><Relationship Id="rId15" Type="http://schemas.openxmlformats.org/officeDocument/2006/relationships/hyperlink" Target="https://www.consultant.ru/document/cons_doc_LAW_413154/a142cf846a2c4b405e65e6ee1d847270a8b77ae9/" TargetMode="External"/><Relationship Id="rId23" Type="http://schemas.openxmlformats.org/officeDocument/2006/relationships/theme" Target="theme/theme1.xml"/><Relationship Id="rId10" Type="http://schemas.openxmlformats.org/officeDocument/2006/relationships/hyperlink" Target="https://www.consultant.ru/document/cons_doc_LAW_410704/ab3273e757a9e718cbb3741596bc36eb8138e4f6/" TargetMode="External"/><Relationship Id="rId19" Type="http://schemas.openxmlformats.org/officeDocument/2006/relationships/hyperlink" Target="https://www.consultant.ru/document/cons_doc_LAW_436387/0108932a3c6234f73590b25799588ada492deb23/" TargetMode="External"/><Relationship Id="rId4" Type="http://schemas.openxmlformats.org/officeDocument/2006/relationships/webSettings" Target="webSettings.xml"/><Relationship Id="rId9" Type="http://schemas.openxmlformats.org/officeDocument/2006/relationships/hyperlink" Target="https://www.consultant.ru/document/cons_doc_LAW_410704/ab3273e757a9e718cbb3741596bc36eb8138e4f6/" TargetMode="External"/><Relationship Id="rId14" Type="http://schemas.openxmlformats.org/officeDocument/2006/relationships/hyperlink" Target="https://www.consultant.ru/document/cons_doc_LAW_422609/92c21101873860b815e2a0b883ec15dd4f6bebb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1227</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ecz123</dc:creator>
  <cp:lastModifiedBy>Оператор</cp:lastModifiedBy>
  <cp:revision>2</cp:revision>
  <cp:lastPrinted>2022-01-17T07:43:00Z</cp:lastPrinted>
  <dcterms:created xsi:type="dcterms:W3CDTF">2024-03-22T08:27:00Z</dcterms:created>
  <dcterms:modified xsi:type="dcterms:W3CDTF">2024-03-22T08:27:00Z</dcterms:modified>
</cp:coreProperties>
</file>