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A6D" w:rsidRPr="00971A6D" w:rsidRDefault="00971A6D" w:rsidP="00971A6D">
      <w:pPr>
        <w:jc w:val="both"/>
        <w:rPr>
          <w:rFonts w:ascii="Times New Roman" w:hAnsi="Times New Roman" w:cs="Times New Roman"/>
          <w:sz w:val="24"/>
          <w:szCs w:val="24"/>
        </w:rPr>
      </w:pPr>
      <w:bookmarkStart w:id="0" w:name="_GoBack"/>
      <w:bookmarkEnd w:id="0"/>
      <w:r w:rsidRPr="00971A6D">
        <w:rPr>
          <w:rFonts w:ascii="Times New Roman" w:hAnsi="Times New Roman" w:cs="Times New Roman"/>
          <w:sz w:val="24"/>
          <w:szCs w:val="24"/>
        </w:rPr>
        <w:t>Статья 31. Требования к участникам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 xml:space="preserve">Как подготовить закупку услуг по сопровождению ПО для </w:t>
      </w:r>
      <w:proofErr w:type="spellStart"/>
      <w:r w:rsidRPr="00971A6D">
        <w:rPr>
          <w:rFonts w:ascii="Times New Roman" w:hAnsi="Times New Roman" w:cs="Times New Roman"/>
          <w:sz w:val="24"/>
          <w:szCs w:val="24"/>
        </w:rPr>
        <w:t>избежания</w:t>
      </w:r>
      <w:proofErr w:type="spellEnd"/>
      <w:r w:rsidRPr="00971A6D">
        <w:rPr>
          <w:rFonts w:ascii="Times New Roman" w:hAnsi="Times New Roman" w:cs="Times New Roman"/>
          <w:sz w:val="24"/>
          <w:szCs w:val="24"/>
        </w:rPr>
        <w:t xml:space="preserve"> проблем с </w:t>
      </w:r>
      <w:proofErr w:type="gramStart"/>
      <w:r w:rsidRPr="00971A6D">
        <w:rPr>
          <w:rFonts w:ascii="Times New Roman" w:hAnsi="Times New Roman" w:cs="Times New Roman"/>
          <w:sz w:val="24"/>
          <w:szCs w:val="24"/>
        </w:rPr>
        <w:t>ненадлежащим</w:t>
      </w:r>
      <w:proofErr w:type="gramEnd"/>
      <w:r w:rsidRPr="00971A6D">
        <w:rPr>
          <w:rFonts w:ascii="Times New Roman" w:hAnsi="Times New Roman" w:cs="Times New Roman"/>
          <w:sz w:val="24"/>
          <w:szCs w:val="24"/>
        </w:rPr>
        <w:t xml:space="preserve"> </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history="1">
        <w:r w:rsidRPr="00971A6D">
          <w:rPr>
            <w:rStyle w:val="a3"/>
            <w:rFonts w:ascii="Times New Roman" w:hAnsi="Times New Roman" w:cs="Times New Roman"/>
            <w:sz w:val="24"/>
            <w:szCs w:val="24"/>
          </w:rPr>
          <w:t>пунктами 4</w:t>
        </w:r>
      </w:hyperlink>
      <w:r w:rsidRPr="00971A6D">
        <w:rPr>
          <w:rFonts w:ascii="Times New Roman" w:hAnsi="Times New Roman" w:cs="Times New Roman"/>
          <w:sz w:val="24"/>
          <w:szCs w:val="24"/>
        </w:rPr>
        <w:t>, </w:t>
      </w:r>
      <w:hyperlink r:id="rId6" w:anchor="dst1947" w:history="1">
        <w:r w:rsidRPr="00971A6D">
          <w:rPr>
            <w:rStyle w:val="a3"/>
            <w:rFonts w:ascii="Times New Roman" w:hAnsi="Times New Roman" w:cs="Times New Roman"/>
            <w:sz w:val="24"/>
            <w:szCs w:val="24"/>
          </w:rPr>
          <w:t>5</w:t>
        </w:r>
      </w:hyperlink>
      <w:r w:rsidRPr="00971A6D">
        <w:rPr>
          <w:rFonts w:ascii="Times New Roman" w:hAnsi="Times New Roman" w:cs="Times New Roman"/>
          <w:sz w:val="24"/>
          <w:szCs w:val="24"/>
        </w:rPr>
        <w:t>, </w:t>
      </w:r>
      <w:hyperlink r:id="rId7" w:anchor="dst101275" w:history="1">
        <w:r w:rsidRPr="00971A6D">
          <w:rPr>
            <w:rStyle w:val="a3"/>
            <w:rFonts w:ascii="Times New Roman" w:hAnsi="Times New Roman" w:cs="Times New Roman"/>
            <w:sz w:val="24"/>
            <w:szCs w:val="24"/>
          </w:rPr>
          <w:t>18</w:t>
        </w:r>
      </w:hyperlink>
      <w:r w:rsidRPr="00971A6D">
        <w:rPr>
          <w:rFonts w:ascii="Times New Roman" w:hAnsi="Times New Roman" w:cs="Times New Roman"/>
          <w:sz w:val="24"/>
          <w:szCs w:val="24"/>
        </w:rPr>
        <w:t>, </w:t>
      </w:r>
      <w:hyperlink r:id="rId8" w:anchor="dst2924" w:history="1">
        <w:r w:rsidRPr="00971A6D">
          <w:rPr>
            <w:rStyle w:val="a3"/>
            <w:rFonts w:ascii="Times New Roman" w:hAnsi="Times New Roman" w:cs="Times New Roman"/>
            <w:sz w:val="24"/>
            <w:szCs w:val="24"/>
          </w:rPr>
          <w:t>30</w:t>
        </w:r>
      </w:hyperlink>
      <w:r w:rsidRPr="00971A6D">
        <w:rPr>
          <w:rFonts w:ascii="Times New Roman" w:hAnsi="Times New Roman" w:cs="Times New Roman"/>
          <w:sz w:val="24"/>
          <w:szCs w:val="24"/>
        </w:rPr>
        <w:t>, </w:t>
      </w:r>
      <w:hyperlink r:id="rId9" w:anchor="dst1086" w:history="1">
        <w:r w:rsidRPr="00971A6D">
          <w:rPr>
            <w:rStyle w:val="a3"/>
            <w:rFonts w:ascii="Times New Roman" w:hAnsi="Times New Roman" w:cs="Times New Roman"/>
            <w:sz w:val="24"/>
            <w:szCs w:val="24"/>
          </w:rPr>
          <w:t>42</w:t>
        </w:r>
      </w:hyperlink>
      <w:r w:rsidRPr="00971A6D">
        <w:rPr>
          <w:rFonts w:ascii="Times New Roman" w:hAnsi="Times New Roman" w:cs="Times New Roman"/>
          <w:sz w:val="24"/>
          <w:szCs w:val="24"/>
        </w:rPr>
        <w:t>, </w:t>
      </w:r>
      <w:hyperlink r:id="rId10" w:anchor="dst1993" w:history="1">
        <w:r w:rsidRPr="00971A6D">
          <w:rPr>
            <w:rStyle w:val="a3"/>
            <w:rFonts w:ascii="Times New Roman" w:hAnsi="Times New Roman" w:cs="Times New Roman"/>
            <w:sz w:val="24"/>
            <w:szCs w:val="24"/>
          </w:rPr>
          <w:t>49</w:t>
        </w:r>
      </w:hyperlink>
      <w:r w:rsidRPr="00971A6D">
        <w:rPr>
          <w:rFonts w:ascii="Times New Roman" w:hAnsi="Times New Roman" w:cs="Times New Roman"/>
          <w:sz w:val="24"/>
          <w:szCs w:val="24"/>
        </w:rPr>
        <w:t>, </w:t>
      </w:r>
      <w:hyperlink r:id="rId11" w:anchor="dst1316" w:history="1">
        <w:r w:rsidRPr="00971A6D">
          <w:rPr>
            <w:rStyle w:val="a3"/>
            <w:rFonts w:ascii="Times New Roman" w:hAnsi="Times New Roman" w:cs="Times New Roman"/>
            <w:sz w:val="24"/>
            <w:szCs w:val="24"/>
          </w:rPr>
          <w:t>54</w:t>
        </w:r>
      </w:hyperlink>
      <w:r w:rsidRPr="00971A6D">
        <w:rPr>
          <w:rFonts w:ascii="Times New Roman" w:hAnsi="Times New Roman" w:cs="Times New Roman"/>
          <w:sz w:val="24"/>
          <w:szCs w:val="24"/>
        </w:rPr>
        <w:t> и </w:t>
      </w:r>
      <w:hyperlink r:id="rId12" w:anchor="dst2929" w:history="1">
        <w:r w:rsidRPr="00971A6D">
          <w:rPr>
            <w:rStyle w:val="a3"/>
            <w:rFonts w:ascii="Times New Roman" w:hAnsi="Times New Roman" w:cs="Times New Roman"/>
            <w:sz w:val="24"/>
            <w:szCs w:val="24"/>
          </w:rPr>
          <w:t>59 части 1 статьи 93</w:t>
        </w:r>
      </w:hyperlink>
      <w:r w:rsidRPr="00971A6D">
        <w:rPr>
          <w:rFonts w:ascii="Times New Roman" w:hAnsi="Times New Roman" w:cs="Times New Roman"/>
          <w:sz w:val="24"/>
          <w:szCs w:val="24"/>
        </w:rPr>
        <w:t> настоящего Федерального закона, заказчик устанавливает следующие единые требования к участникам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Особенности установления требований к участникам в документах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1) соответствие </w:t>
      </w:r>
      <w:hyperlink r:id="rId13" w:history="1">
        <w:r w:rsidRPr="00971A6D">
          <w:rPr>
            <w:rStyle w:val="a3"/>
            <w:rFonts w:ascii="Times New Roman" w:hAnsi="Times New Roman" w:cs="Times New Roman"/>
            <w:sz w:val="24"/>
            <w:szCs w:val="24"/>
          </w:rPr>
          <w:t>требованиям</w:t>
        </w:r>
      </w:hyperlink>
      <w:r w:rsidRPr="00971A6D">
        <w:rPr>
          <w:rFonts w:ascii="Times New Roman" w:hAnsi="Times New Roman" w:cs="Times New Roman"/>
          <w:sz w:val="24"/>
          <w:szCs w:val="24"/>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971A6D">
        <w:rPr>
          <w:rFonts w:ascii="Times New Roman" w:hAnsi="Times New Roman" w:cs="Times New Roman"/>
          <w:sz w:val="24"/>
          <w:szCs w:val="24"/>
        </w:rPr>
        <w:t>являющихся</w:t>
      </w:r>
      <w:proofErr w:type="gramEnd"/>
      <w:r w:rsidRPr="00971A6D">
        <w:rPr>
          <w:rFonts w:ascii="Times New Roman" w:hAnsi="Times New Roman" w:cs="Times New Roman"/>
          <w:sz w:val="24"/>
          <w:szCs w:val="24"/>
        </w:rPr>
        <w:t xml:space="preserve"> объектом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 xml:space="preserve">3) </w:t>
      </w:r>
      <w:proofErr w:type="spellStart"/>
      <w:r w:rsidRPr="00971A6D">
        <w:rPr>
          <w:rFonts w:ascii="Times New Roman" w:hAnsi="Times New Roman" w:cs="Times New Roman"/>
          <w:sz w:val="24"/>
          <w:szCs w:val="24"/>
        </w:rPr>
        <w:t>непроведение</w:t>
      </w:r>
      <w:proofErr w:type="spellEnd"/>
      <w:r w:rsidRPr="00971A6D">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 xml:space="preserve">4) </w:t>
      </w:r>
      <w:proofErr w:type="spellStart"/>
      <w:r w:rsidRPr="00971A6D">
        <w:rPr>
          <w:rFonts w:ascii="Times New Roman" w:hAnsi="Times New Roman" w:cs="Times New Roman"/>
          <w:sz w:val="24"/>
          <w:szCs w:val="24"/>
        </w:rPr>
        <w:t>неприостановление</w:t>
      </w:r>
      <w:proofErr w:type="spellEnd"/>
      <w:r w:rsidRPr="00971A6D">
        <w:rPr>
          <w:rFonts w:ascii="Times New Roman" w:hAnsi="Times New Roman" w:cs="Times New Roman"/>
          <w:sz w:val="24"/>
          <w:szCs w:val="24"/>
        </w:rPr>
        <w:t xml:space="preserve"> деятельности участника закупки в порядке, установленном </w:t>
      </w:r>
      <w:hyperlink r:id="rId14" w:anchor="dst512" w:history="1">
        <w:r w:rsidRPr="00971A6D">
          <w:rPr>
            <w:rStyle w:val="a3"/>
            <w:rFonts w:ascii="Times New Roman" w:hAnsi="Times New Roman" w:cs="Times New Roman"/>
            <w:sz w:val="24"/>
            <w:szCs w:val="24"/>
          </w:rPr>
          <w:t>Кодексом</w:t>
        </w:r>
      </w:hyperlink>
      <w:r w:rsidRPr="00971A6D">
        <w:rPr>
          <w:rFonts w:ascii="Times New Roman" w:hAnsi="Times New Roman" w:cs="Times New Roman"/>
          <w:sz w:val="24"/>
          <w:szCs w:val="24"/>
        </w:rPr>
        <w:t> Российской Федерации об административных правонарушениях;</w:t>
      </w:r>
    </w:p>
    <w:p w:rsidR="00971A6D" w:rsidRPr="00971A6D" w:rsidRDefault="00971A6D" w:rsidP="00971A6D">
      <w:pPr>
        <w:jc w:val="both"/>
        <w:rPr>
          <w:rFonts w:ascii="Times New Roman" w:hAnsi="Times New Roman" w:cs="Times New Roman"/>
          <w:sz w:val="24"/>
          <w:szCs w:val="24"/>
        </w:rPr>
      </w:pPr>
      <w:proofErr w:type="gramStart"/>
      <w:r w:rsidRPr="00971A6D">
        <w:rPr>
          <w:rFonts w:ascii="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971A6D">
          <w:rPr>
            <w:rStyle w:val="a3"/>
            <w:rFonts w:ascii="Times New Roman" w:hAnsi="Times New Roman" w:cs="Times New Roman"/>
            <w:sz w:val="24"/>
            <w:szCs w:val="24"/>
          </w:rPr>
          <w:t>законодательством</w:t>
        </w:r>
      </w:hyperlink>
      <w:r w:rsidRPr="00971A6D">
        <w:rPr>
          <w:rFonts w:ascii="Times New Roman" w:hAnsi="Times New Roman" w:cs="Times New Roman"/>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71A6D">
        <w:rPr>
          <w:rFonts w:ascii="Times New Roman" w:hAnsi="Times New Roman" w:cs="Times New Roman"/>
          <w:sz w:val="24"/>
          <w:szCs w:val="24"/>
        </w:rPr>
        <w:t xml:space="preserve"> обязанности </w:t>
      </w:r>
      <w:proofErr w:type="gramStart"/>
      <w:r w:rsidRPr="00971A6D">
        <w:rPr>
          <w:rFonts w:ascii="Times New Roman" w:hAnsi="Times New Roman" w:cs="Times New Roman"/>
          <w:sz w:val="24"/>
          <w:szCs w:val="24"/>
        </w:rPr>
        <w:t>заявителя</w:t>
      </w:r>
      <w:proofErr w:type="gramEnd"/>
      <w:r w:rsidRPr="00971A6D">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w:t>
      </w:r>
      <w:hyperlink r:id="rId16" w:anchor="dst1104" w:history="1">
        <w:r w:rsidRPr="00971A6D">
          <w:rPr>
            <w:rStyle w:val="a3"/>
            <w:rFonts w:ascii="Times New Roman" w:hAnsi="Times New Roman" w:cs="Times New Roman"/>
            <w:sz w:val="24"/>
            <w:szCs w:val="24"/>
          </w:rPr>
          <w:t>законодательством</w:t>
        </w:r>
      </w:hyperlink>
      <w:r w:rsidRPr="00971A6D">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71A6D">
        <w:rPr>
          <w:rFonts w:ascii="Times New Roman" w:hAnsi="Times New Roman" w:cs="Times New Roman"/>
          <w:sz w:val="24"/>
          <w:szCs w:val="24"/>
        </w:rPr>
        <w:t>указанных</w:t>
      </w:r>
      <w:proofErr w:type="gramEnd"/>
      <w:r w:rsidRPr="00971A6D">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71A6D" w:rsidRPr="00971A6D" w:rsidRDefault="00971A6D" w:rsidP="00971A6D">
      <w:pPr>
        <w:jc w:val="both"/>
        <w:rPr>
          <w:rFonts w:ascii="Times New Roman" w:hAnsi="Times New Roman" w:cs="Times New Roman"/>
          <w:sz w:val="24"/>
          <w:szCs w:val="24"/>
        </w:rPr>
      </w:pPr>
      <w:proofErr w:type="gramStart"/>
      <w:r w:rsidRPr="00971A6D">
        <w:rPr>
          <w:rFonts w:ascii="Times New Roman" w:hAnsi="Times New Roman" w:cs="Times New Roman"/>
          <w:sz w:val="24"/>
          <w:szCs w:val="24"/>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anchor="dst101897" w:history="1">
        <w:r w:rsidRPr="00971A6D">
          <w:rPr>
            <w:rStyle w:val="a3"/>
            <w:rFonts w:ascii="Times New Roman" w:hAnsi="Times New Roman" w:cs="Times New Roman"/>
            <w:sz w:val="24"/>
            <w:szCs w:val="24"/>
          </w:rPr>
          <w:t>статьями 289</w:t>
        </w:r>
      </w:hyperlink>
      <w:r w:rsidRPr="00971A6D">
        <w:rPr>
          <w:rFonts w:ascii="Times New Roman" w:hAnsi="Times New Roman" w:cs="Times New Roman"/>
          <w:sz w:val="24"/>
          <w:szCs w:val="24"/>
        </w:rPr>
        <w:t>, </w:t>
      </w:r>
      <w:hyperlink r:id="rId18" w:anchor="dst2054" w:history="1">
        <w:r w:rsidRPr="00971A6D">
          <w:rPr>
            <w:rStyle w:val="a3"/>
            <w:rFonts w:ascii="Times New Roman" w:hAnsi="Times New Roman" w:cs="Times New Roman"/>
            <w:sz w:val="24"/>
            <w:szCs w:val="24"/>
          </w:rPr>
          <w:t>290</w:t>
        </w:r>
      </w:hyperlink>
      <w:r w:rsidRPr="00971A6D">
        <w:rPr>
          <w:rFonts w:ascii="Times New Roman" w:hAnsi="Times New Roman" w:cs="Times New Roman"/>
          <w:sz w:val="24"/>
          <w:szCs w:val="24"/>
        </w:rPr>
        <w:t>, </w:t>
      </w:r>
      <w:hyperlink r:id="rId19" w:anchor="dst2072" w:history="1">
        <w:r w:rsidRPr="00971A6D">
          <w:rPr>
            <w:rStyle w:val="a3"/>
            <w:rFonts w:ascii="Times New Roman" w:hAnsi="Times New Roman" w:cs="Times New Roman"/>
            <w:sz w:val="24"/>
            <w:szCs w:val="24"/>
          </w:rPr>
          <w:t>291</w:t>
        </w:r>
      </w:hyperlink>
      <w:r w:rsidRPr="00971A6D">
        <w:rPr>
          <w:rFonts w:ascii="Times New Roman" w:hAnsi="Times New Roman" w:cs="Times New Roman"/>
          <w:sz w:val="24"/>
          <w:szCs w:val="24"/>
        </w:rPr>
        <w:t>, </w:t>
      </w:r>
      <w:hyperlink r:id="rId20" w:anchor="dst2086" w:history="1">
        <w:r w:rsidRPr="00971A6D">
          <w:rPr>
            <w:rStyle w:val="a3"/>
            <w:rFonts w:ascii="Times New Roman" w:hAnsi="Times New Roman" w:cs="Times New Roman"/>
            <w:sz w:val="24"/>
            <w:szCs w:val="24"/>
          </w:rPr>
          <w:t>291.1</w:t>
        </w:r>
      </w:hyperlink>
      <w:r w:rsidRPr="00971A6D">
        <w:rPr>
          <w:rFonts w:ascii="Times New Roman" w:hAnsi="Times New Roman" w:cs="Times New Roman"/>
          <w:sz w:val="24"/>
          <w:szCs w:val="24"/>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971A6D">
        <w:rPr>
          <w:rFonts w:ascii="Times New Roman" w:hAnsi="Times New Roman" w:cs="Times New Roman"/>
          <w:sz w:val="24"/>
          <w:szCs w:val="24"/>
        </w:rPr>
        <w:t xml:space="preserve"> </w:t>
      </w:r>
      <w:proofErr w:type="gramStart"/>
      <w:r w:rsidRPr="00971A6D">
        <w:rPr>
          <w:rFonts w:ascii="Times New Roman" w:hAnsi="Times New Roman" w:cs="Times New Roman"/>
          <w:sz w:val="24"/>
          <w:szCs w:val="24"/>
        </w:rPr>
        <w:t xml:space="preserve">отношении указанных физических лиц наказания в виде лишения права </w:t>
      </w:r>
      <w:r w:rsidRPr="00971A6D">
        <w:rPr>
          <w:rFonts w:ascii="Times New Roman" w:hAnsi="Times New Roman" w:cs="Times New Roman"/>
          <w:sz w:val="24"/>
          <w:szCs w:val="24"/>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anchor="dst2620" w:history="1">
        <w:r w:rsidRPr="00971A6D">
          <w:rPr>
            <w:rStyle w:val="a3"/>
            <w:rFonts w:ascii="Times New Roman" w:hAnsi="Times New Roman" w:cs="Times New Roman"/>
            <w:sz w:val="24"/>
            <w:szCs w:val="24"/>
          </w:rPr>
          <w:t>статьей 19.28</w:t>
        </w:r>
      </w:hyperlink>
      <w:r w:rsidRPr="00971A6D">
        <w:rPr>
          <w:rFonts w:ascii="Times New Roman" w:hAnsi="Times New Roman" w:cs="Times New Roman"/>
          <w:sz w:val="24"/>
          <w:szCs w:val="24"/>
        </w:rPr>
        <w:t> Кодекса Российской Федерации об административных правонарушениях;</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71A6D" w:rsidRPr="00971A6D" w:rsidRDefault="00971A6D" w:rsidP="00971A6D">
      <w:pPr>
        <w:jc w:val="both"/>
        <w:rPr>
          <w:rFonts w:ascii="Times New Roman" w:hAnsi="Times New Roman" w:cs="Times New Roman"/>
          <w:sz w:val="24"/>
          <w:szCs w:val="24"/>
        </w:rPr>
      </w:pPr>
      <w:proofErr w:type="gramStart"/>
      <w:r w:rsidRPr="00971A6D">
        <w:rPr>
          <w:rFonts w:ascii="Times New Roman" w:hAnsi="Times New Roman" w:cs="Times New Roman"/>
          <w:sz w:val="24"/>
          <w:szCs w:val="24"/>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971A6D">
        <w:rPr>
          <w:rFonts w:ascii="Times New Roman" w:hAnsi="Times New Roman" w:cs="Times New Roman"/>
          <w:sz w:val="24"/>
          <w:szCs w:val="24"/>
        </w:rPr>
        <w:t>неполнородный</w:t>
      </w:r>
      <w:proofErr w:type="spellEnd"/>
      <w:r w:rsidRPr="00971A6D">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971A6D">
        <w:rPr>
          <w:rFonts w:ascii="Times New Roman" w:hAnsi="Times New Roman" w:cs="Times New Roman"/>
          <w:sz w:val="24"/>
          <w:szCs w:val="24"/>
        </w:rPr>
        <w:t xml:space="preserve"> усыновитель этого должностного лица заказчика является:</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971A6D">
        <w:rPr>
          <w:rFonts w:ascii="Times New Roman" w:hAnsi="Times New Roman" w:cs="Times New Roman"/>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971A6D" w:rsidRPr="00971A6D" w:rsidRDefault="00971A6D" w:rsidP="00971A6D">
      <w:pPr>
        <w:jc w:val="both"/>
        <w:rPr>
          <w:rFonts w:ascii="Times New Roman" w:hAnsi="Times New Roman" w:cs="Times New Roman"/>
          <w:sz w:val="24"/>
          <w:szCs w:val="24"/>
        </w:rPr>
      </w:pPr>
      <w:proofErr w:type="gramStart"/>
      <w:r w:rsidRPr="00971A6D">
        <w:rPr>
          <w:rFonts w:ascii="Times New Roman" w:hAnsi="Times New Roman" w:cs="Times New Roman"/>
          <w:sz w:val="24"/>
          <w:szCs w:val="24"/>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971A6D">
        <w:rPr>
          <w:rFonts w:ascii="Times New Roman" w:hAnsi="Times New Roman" w:cs="Times New Roman"/>
          <w:sz w:val="24"/>
          <w:szCs w:val="24"/>
        </w:rPr>
        <w:t xml:space="preserve"> уставном (складочном) </w:t>
      </w:r>
      <w:proofErr w:type="gramStart"/>
      <w:r w:rsidRPr="00971A6D">
        <w:rPr>
          <w:rFonts w:ascii="Times New Roman" w:hAnsi="Times New Roman" w:cs="Times New Roman"/>
          <w:sz w:val="24"/>
          <w:szCs w:val="24"/>
        </w:rPr>
        <w:t>капитале</w:t>
      </w:r>
      <w:proofErr w:type="gramEnd"/>
      <w:r w:rsidRPr="00971A6D">
        <w:rPr>
          <w:rFonts w:ascii="Times New Roman" w:hAnsi="Times New Roman" w:cs="Times New Roman"/>
          <w:sz w:val="24"/>
          <w:szCs w:val="24"/>
        </w:rPr>
        <w:t xml:space="preserve"> хозяйственного товарищества или общества;</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lastRenderedPageBreak/>
        <w:t>11) отсутствие у участника закупки ограничений для участия в закупках, установленных законодательством Российской Федерации.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 xml:space="preserve">1.1. </w:t>
      </w:r>
      <w:proofErr w:type="gramStart"/>
      <w:r w:rsidRPr="00971A6D">
        <w:rPr>
          <w:rFonts w:ascii="Times New Roman" w:hAnsi="Times New Roman" w:cs="Times New Roman"/>
          <w:sz w:val="24"/>
          <w:szCs w:val="24"/>
        </w:rPr>
        <w:t>Заказчик вправе установить требование об отсутствии в предусмотренном настоящим Федеральным </w:t>
      </w:r>
      <w:hyperlink r:id="rId22" w:anchor="dst101497" w:history="1">
        <w:r w:rsidRPr="00971A6D">
          <w:rPr>
            <w:rStyle w:val="a3"/>
            <w:rFonts w:ascii="Times New Roman" w:hAnsi="Times New Roman" w:cs="Times New Roman"/>
            <w:sz w:val="24"/>
            <w:szCs w:val="24"/>
          </w:rPr>
          <w:t>законом</w:t>
        </w:r>
      </w:hyperlink>
      <w:r w:rsidRPr="00971A6D">
        <w:rPr>
          <w:rFonts w:ascii="Times New Roman" w:hAnsi="Times New Roman" w:cs="Times New Roman"/>
          <w:sz w:val="24"/>
          <w:szCs w:val="24"/>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3" w:anchor="dst12029" w:history="1">
        <w:r w:rsidRPr="00971A6D">
          <w:rPr>
            <w:rStyle w:val="a3"/>
            <w:rFonts w:ascii="Times New Roman" w:hAnsi="Times New Roman" w:cs="Times New Roman"/>
            <w:sz w:val="24"/>
            <w:szCs w:val="24"/>
          </w:rPr>
          <w:t>подпунктом "в" пункта 1 части 1 статьи 43</w:t>
        </w:r>
      </w:hyperlink>
      <w:r w:rsidRPr="00971A6D">
        <w:rPr>
          <w:rFonts w:ascii="Times New Roman" w:hAnsi="Times New Roman" w:cs="Times New Roman"/>
          <w:sz w:val="24"/>
          <w:szCs w:val="24"/>
        </w:rPr>
        <w:t> настоящего Федерального закона, если Правительством Российской Федерации не установлено </w:t>
      </w:r>
      <w:hyperlink r:id="rId24" w:anchor="dst5" w:history="1">
        <w:r w:rsidRPr="00971A6D">
          <w:rPr>
            <w:rStyle w:val="a3"/>
            <w:rFonts w:ascii="Times New Roman" w:hAnsi="Times New Roman" w:cs="Times New Roman"/>
            <w:sz w:val="24"/>
            <w:szCs w:val="24"/>
          </w:rPr>
          <w:t>иное</w:t>
        </w:r>
      </w:hyperlink>
      <w:r w:rsidRPr="00971A6D">
        <w:rPr>
          <w:rFonts w:ascii="Times New Roman" w:hAnsi="Times New Roman" w:cs="Times New Roman"/>
          <w:sz w:val="24"/>
          <w:szCs w:val="24"/>
        </w:rPr>
        <w:t>.</w:t>
      </w:r>
      <w:proofErr w:type="gramEnd"/>
    </w:p>
    <w:sectPr w:rsidR="00971A6D" w:rsidRPr="00971A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A6D"/>
    <w:rsid w:val="0024641C"/>
    <w:rsid w:val="003F6205"/>
    <w:rsid w:val="00483137"/>
    <w:rsid w:val="00971A6D"/>
    <w:rsid w:val="009A1B92"/>
    <w:rsid w:val="00B33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71A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1A6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71A6D"/>
    <w:rPr>
      <w:color w:val="0000FF"/>
      <w:u w:val="single"/>
    </w:rPr>
  </w:style>
  <w:style w:type="paragraph" w:styleId="a4">
    <w:name w:val="Normal (Web)"/>
    <w:basedOn w:val="a"/>
    <w:uiPriority w:val="99"/>
    <w:semiHidden/>
    <w:unhideWhenUsed/>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971A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71A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1A6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71A6D"/>
    <w:rPr>
      <w:color w:val="0000FF"/>
      <w:u w:val="single"/>
    </w:rPr>
  </w:style>
  <w:style w:type="paragraph" w:styleId="a4">
    <w:name w:val="Normal (Web)"/>
    <w:basedOn w:val="a"/>
    <w:uiPriority w:val="99"/>
    <w:semiHidden/>
    <w:unhideWhenUsed/>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971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081224">
      <w:bodyDiv w:val="1"/>
      <w:marLeft w:val="0"/>
      <w:marRight w:val="0"/>
      <w:marTop w:val="0"/>
      <w:marBottom w:val="0"/>
      <w:divBdr>
        <w:top w:val="none" w:sz="0" w:space="0" w:color="auto"/>
        <w:left w:val="none" w:sz="0" w:space="0" w:color="auto"/>
        <w:bottom w:val="none" w:sz="0" w:space="0" w:color="auto"/>
        <w:right w:val="none" w:sz="0" w:space="0" w:color="auto"/>
      </w:divBdr>
      <w:divsChild>
        <w:div w:id="1670136044">
          <w:marLeft w:val="0"/>
          <w:marRight w:val="0"/>
          <w:marTop w:val="0"/>
          <w:marBottom w:val="600"/>
          <w:divBdr>
            <w:top w:val="none" w:sz="0" w:space="0" w:color="auto"/>
            <w:left w:val="none" w:sz="0" w:space="0" w:color="auto"/>
            <w:bottom w:val="none" w:sz="0" w:space="0" w:color="auto"/>
            <w:right w:val="none" w:sz="0" w:space="0" w:color="auto"/>
          </w:divBdr>
        </w:div>
        <w:div w:id="1850365467">
          <w:marLeft w:val="0"/>
          <w:marRight w:val="0"/>
          <w:marTop w:val="0"/>
          <w:marBottom w:val="0"/>
          <w:divBdr>
            <w:top w:val="none" w:sz="0" w:space="0" w:color="auto"/>
            <w:left w:val="none" w:sz="0" w:space="0" w:color="auto"/>
            <w:bottom w:val="none" w:sz="0" w:space="0" w:color="auto"/>
            <w:right w:val="none" w:sz="0" w:space="0" w:color="auto"/>
          </w:divBdr>
          <w:divsChild>
            <w:div w:id="1884056159">
              <w:marLeft w:val="0"/>
              <w:marRight w:val="0"/>
              <w:marTop w:val="0"/>
              <w:marBottom w:val="0"/>
              <w:divBdr>
                <w:top w:val="none" w:sz="0" w:space="0" w:color="auto"/>
                <w:left w:val="none" w:sz="0" w:space="0" w:color="auto"/>
                <w:bottom w:val="none" w:sz="0" w:space="0" w:color="auto"/>
                <w:right w:val="none" w:sz="0" w:space="0" w:color="auto"/>
              </w:divBdr>
              <w:divsChild>
                <w:div w:id="1263489726">
                  <w:marLeft w:val="0"/>
                  <w:marRight w:val="0"/>
                  <w:marTop w:val="0"/>
                  <w:marBottom w:val="0"/>
                  <w:divBdr>
                    <w:top w:val="none" w:sz="0" w:space="0" w:color="auto"/>
                    <w:left w:val="none" w:sz="0" w:space="0" w:color="auto"/>
                    <w:bottom w:val="none" w:sz="0" w:space="0" w:color="auto"/>
                    <w:right w:val="none" w:sz="0" w:space="0" w:color="auto"/>
                  </w:divBdr>
                  <w:divsChild>
                    <w:div w:id="103506349">
                      <w:marLeft w:val="0"/>
                      <w:marRight w:val="0"/>
                      <w:marTop w:val="0"/>
                      <w:marBottom w:val="0"/>
                      <w:divBdr>
                        <w:top w:val="single" w:sz="6" w:space="0" w:color="9F9FDA"/>
                        <w:left w:val="single" w:sz="6" w:space="0" w:color="9F9FDA"/>
                        <w:bottom w:val="single" w:sz="6" w:space="0" w:color="9F9FDA"/>
                        <w:right w:val="single" w:sz="6" w:space="0" w:color="9F9FDA"/>
                      </w:divBdr>
                      <w:divsChild>
                        <w:div w:id="2125615043">
                          <w:marLeft w:val="0"/>
                          <w:marRight w:val="0"/>
                          <w:marTop w:val="0"/>
                          <w:marBottom w:val="0"/>
                          <w:divBdr>
                            <w:top w:val="none" w:sz="0" w:space="0" w:color="auto"/>
                            <w:left w:val="none" w:sz="0" w:space="0" w:color="auto"/>
                            <w:bottom w:val="none" w:sz="0" w:space="0" w:color="auto"/>
                            <w:right w:val="none" w:sz="0" w:space="0" w:color="auto"/>
                          </w:divBdr>
                          <w:divsChild>
                            <w:div w:id="109755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32335">
              <w:marLeft w:val="0"/>
              <w:marRight w:val="0"/>
              <w:marTop w:val="210"/>
              <w:marBottom w:val="0"/>
              <w:divBdr>
                <w:top w:val="none" w:sz="0" w:space="0" w:color="auto"/>
                <w:left w:val="none" w:sz="0" w:space="0" w:color="auto"/>
                <w:bottom w:val="none" w:sz="0" w:space="0" w:color="auto"/>
                <w:right w:val="none" w:sz="0" w:space="0" w:color="auto"/>
              </w:divBdr>
              <w:divsChild>
                <w:div w:id="318114433">
                  <w:marLeft w:val="0"/>
                  <w:marRight w:val="0"/>
                  <w:marTop w:val="0"/>
                  <w:marBottom w:val="0"/>
                  <w:divBdr>
                    <w:top w:val="none" w:sz="0" w:space="0" w:color="auto"/>
                    <w:left w:val="none" w:sz="0" w:space="0" w:color="auto"/>
                    <w:bottom w:val="none" w:sz="0" w:space="0" w:color="auto"/>
                    <w:right w:val="none" w:sz="0" w:space="0" w:color="auto"/>
                  </w:divBdr>
                  <w:divsChild>
                    <w:div w:id="192618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613067">
              <w:marLeft w:val="0"/>
              <w:marRight w:val="0"/>
              <w:marTop w:val="0"/>
              <w:marBottom w:val="0"/>
              <w:divBdr>
                <w:top w:val="none" w:sz="0" w:space="0" w:color="auto"/>
                <w:left w:val="none" w:sz="0" w:space="0" w:color="auto"/>
                <w:bottom w:val="none" w:sz="0" w:space="0" w:color="auto"/>
                <w:right w:val="none" w:sz="0" w:space="0" w:color="auto"/>
              </w:divBdr>
              <w:divsChild>
                <w:div w:id="1807970408">
                  <w:marLeft w:val="0"/>
                  <w:marRight w:val="0"/>
                  <w:marTop w:val="0"/>
                  <w:marBottom w:val="0"/>
                  <w:divBdr>
                    <w:top w:val="single" w:sz="6" w:space="0" w:color="9F9FDA"/>
                    <w:left w:val="single" w:sz="6" w:space="0" w:color="9F9FDA"/>
                    <w:bottom w:val="single" w:sz="6" w:space="0" w:color="9F9FDA"/>
                    <w:right w:val="single" w:sz="6" w:space="0" w:color="9F9FDA"/>
                  </w:divBdr>
                  <w:divsChild>
                    <w:div w:id="2116443646">
                      <w:marLeft w:val="0"/>
                      <w:marRight w:val="0"/>
                      <w:marTop w:val="0"/>
                      <w:marBottom w:val="0"/>
                      <w:divBdr>
                        <w:top w:val="none" w:sz="0" w:space="0" w:color="auto"/>
                        <w:left w:val="none" w:sz="0" w:space="0" w:color="auto"/>
                        <w:bottom w:val="none" w:sz="0" w:space="0" w:color="auto"/>
                        <w:right w:val="none" w:sz="0" w:space="0" w:color="auto"/>
                      </w:divBdr>
                      <w:divsChild>
                        <w:div w:id="212627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003">
              <w:marLeft w:val="0"/>
              <w:marRight w:val="0"/>
              <w:marTop w:val="0"/>
              <w:marBottom w:val="0"/>
              <w:divBdr>
                <w:top w:val="none" w:sz="0" w:space="0" w:color="auto"/>
                <w:left w:val="none" w:sz="0" w:space="0" w:color="auto"/>
                <w:bottom w:val="none" w:sz="0" w:space="0" w:color="auto"/>
                <w:right w:val="none" w:sz="0" w:space="0" w:color="auto"/>
              </w:divBdr>
            </w:div>
            <w:div w:id="1142309372">
              <w:marLeft w:val="0"/>
              <w:marRight w:val="0"/>
              <w:marTop w:val="0"/>
              <w:marBottom w:val="0"/>
              <w:divBdr>
                <w:top w:val="none" w:sz="0" w:space="0" w:color="auto"/>
                <w:left w:val="none" w:sz="0" w:space="0" w:color="auto"/>
                <w:bottom w:val="none" w:sz="0" w:space="0" w:color="auto"/>
                <w:right w:val="none" w:sz="0" w:space="0" w:color="auto"/>
              </w:divBdr>
            </w:div>
            <w:div w:id="1440829370">
              <w:marLeft w:val="0"/>
              <w:marRight w:val="0"/>
              <w:marTop w:val="0"/>
              <w:marBottom w:val="0"/>
              <w:divBdr>
                <w:top w:val="none" w:sz="0" w:space="0" w:color="auto"/>
                <w:left w:val="none" w:sz="0" w:space="0" w:color="auto"/>
                <w:bottom w:val="none" w:sz="0" w:space="0" w:color="auto"/>
                <w:right w:val="none" w:sz="0" w:space="0" w:color="auto"/>
              </w:divBdr>
              <w:divsChild>
                <w:div w:id="484008429">
                  <w:marLeft w:val="0"/>
                  <w:marRight w:val="0"/>
                  <w:marTop w:val="0"/>
                  <w:marBottom w:val="0"/>
                  <w:divBdr>
                    <w:top w:val="single" w:sz="6" w:space="0" w:color="9F9FDA"/>
                    <w:left w:val="single" w:sz="6" w:space="0" w:color="9F9FDA"/>
                    <w:bottom w:val="single" w:sz="6" w:space="0" w:color="9F9FDA"/>
                    <w:right w:val="single" w:sz="6" w:space="0" w:color="9F9FDA"/>
                  </w:divBdr>
                  <w:divsChild>
                    <w:div w:id="1469129848">
                      <w:marLeft w:val="0"/>
                      <w:marRight w:val="0"/>
                      <w:marTop w:val="0"/>
                      <w:marBottom w:val="0"/>
                      <w:divBdr>
                        <w:top w:val="none" w:sz="0" w:space="0" w:color="auto"/>
                        <w:left w:val="none" w:sz="0" w:space="0" w:color="auto"/>
                        <w:bottom w:val="none" w:sz="0" w:space="0" w:color="auto"/>
                        <w:right w:val="none" w:sz="0" w:space="0" w:color="auto"/>
                      </w:divBdr>
                      <w:divsChild>
                        <w:div w:id="14440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88469">
              <w:marLeft w:val="0"/>
              <w:marRight w:val="0"/>
              <w:marTop w:val="0"/>
              <w:marBottom w:val="0"/>
              <w:divBdr>
                <w:top w:val="none" w:sz="0" w:space="0" w:color="auto"/>
                <w:left w:val="none" w:sz="0" w:space="0" w:color="auto"/>
                <w:bottom w:val="none" w:sz="0" w:space="0" w:color="auto"/>
                <w:right w:val="none" w:sz="0" w:space="0" w:color="auto"/>
              </w:divBdr>
            </w:div>
            <w:div w:id="1771898206">
              <w:marLeft w:val="0"/>
              <w:marRight w:val="0"/>
              <w:marTop w:val="0"/>
              <w:marBottom w:val="0"/>
              <w:divBdr>
                <w:top w:val="none" w:sz="0" w:space="0" w:color="auto"/>
                <w:left w:val="none" w:sz="0" w:space="0" w:color="auto"/>
                <w:bottom w:val="none" w:sz="0" w:space="0" w:color="auto"/>
                <w:right w:val="none" w:sz="0" w:space="0" w:color="auto"/>
              </w:divBdr>
            </w:div>
            <w:div w:id="1983776499">
              <w:marLeft w:val="0"/>
              <w:marRight w:val="0"/>
              <w:marTop w:val="0"/>
              <w:marBottom w:val="0"/>
              <w:divBdr>
                <w:top w:val="none" w:sz="0" w:space="0" w:color="auto"/>
                <w:left w:val="none" w:sz="0" w:space="0" w:color="auto"/>
                <w:bottom w:val="none" w:sz="0" w:space="0" w:color="auto"/>
                <w:right w:val="none" w:sz="0" w:space="0" w:color="auto"/>
              </w:divBdr>
            </w:div>
            <w:div w:id="766729010">
              <w:marLeft w:val="0"/>
              <w:marRight w:val="0"/>
              <w:marTop w:val="0"/>
              <w:marBottom w:val="0"/>
              <w:divBdr>
                <w:top w:val="none" w:sz="0" w:space="0" w:color="auto"/>
                <w:left w:val="none" w:sz="0" w:space="0" w:color="auto"/>
                <w:bottom w:val="none" w:sz="0" w:space="0" w:color="auto"/>
                <w:right w:val="none" w:sz="0" w:space="0" w:color="auto"/>
              </w:divBdr>
            </w:div>
            <w:div w:id="910851856">
              <w:marLeft w:val="0"/>
              <w:marRight w:val="0"/>
              <w:marTop w:val="0"/>
              <w:marBottom w:val="0"/>
              <w:divBdr>
                <w:top w:val="none" w:sz="0" w:space="0" w:color="auto"/>
                <w:left w:val="none" w:sz="0" w:space="0" w:color="auto"/>
                <w:bottom w:val="none" w:sz="0" w:space="0" w:color="auto"/>
                <w:right w:val="none" w:sz="0" w:space="0" w:color="auto"/>
              </w:divBdr>
            </w:div>
            <w:div w:id="1233194564">
              <w:marLeft w:val="0"/>
              <w:marRight w:val="0"/>
              <w:marTop w:val="0"/>
              <w:marBottom w:val="0"/>
              <w:divBdr>
                <w:top w:val="none" w:sz="0" w:space="0" w:color="auto"/>
                <w:left w:val="none" w:sz="0" w:space="0" w:color="auto"/>
                <w:bottom w:val="none" w:sz="0" w:space="0" w:color="auto"/>
                <w:right w:val="none" w:sz="0" w:space="0" w:color="auto"/>
              </w:divBdr>
            </w:div>
            <w:div w:id="1499535158">
              <w:marLeft w:val="0"/>
              <w:marRight w:val="0"/>
              <w:marTop w:val="0"/>
              <w:marBottom w:val="0"/>
              <w:divBdr>
                <w:top w:val="none" w:sz="0" w:space="0" w:color="auto"/>
                <w:left w:val="none" w:sz="0" w:space="0" w:color="auto"/>
                <w:bottom w:val="none" w:sz="0" w:space="0" w:color="auto"/>
                <w:right w:val="none" w:sz="0" w:space="0" w:color="auto"/>
              </w:divBdr>
            </w:div>
            <w:div w:id="181406177">
              <w:marLeft w:val="0"/>
              <w:marRight w:val="0"/>
              <w:marTop w:val="0"/>
              <w:marBottom w:val="0"/>
              <w:divBdr>
                <w:top w:val="none" w:sz="0" w:space="0" w:color="auto"/>
                <w:left w:val="none" w:sz="0" w:space="0" w:color="auto"/>
                <w:bottom w:val="none" w:sz="0" w:space="0" w:color="auto"/>
                <w:right w:val="none" w:sz="0" w:space="0" w:color="auto"/>
              </w:divBdr>
            </w:div>
            <w:div w:id="202060474">
              <w:marLeft w:val="0"/>
              <w:marRight w:val="0"/>
              <w:marTop w:val="0"/>
              <w:marBottom w:val="0"/>
              <w:divBdr>
                <w:top w:val="none" w:sz="0" w:space="0" w:color="auto"/>
                <w:left w:val="none" w:sz="0" w:space="0" w:color="auto"/>
                <w:bottom w:val="none" w:sz="0" w:space="0" w:color="auto"/>
                <w:right w:val="none" w:sz="0" w:space="0" w:color="auto"/>
              </w:divBdr>
            </w:div>
            <w:div w:id="827013426">
              <w:marLeft w:val="0"/>
              <w:marRight w:val="0"/>
              <w:marTop w:val="0"/>
              <w:marBottom w:val="0"/>
              <w:divBdr>
                <w:top w:val="none" w:sz="0" w:space="0" w:color="auto"/>
                <w:left w:val="none" w:sz="0" w:space="0" w:color="auto"/>
                <w:bottom w:val="none" w:sz="0" w:space="0" w:color="auto"/>
                <w:right w:val="none" w:sz="0" w:space="0" w:color="auto"/>
              </w:divBdr>
            </w:div>
            <w:div w:id="1288927832">
              <w:marLeft w:val="0"/>
              <w:marRight w:val="0"/>
              <w:marTop w:val="0"/>
              <w:marBottom w:val="0"/>
              <w:divBdr>
                <w:top w:val="none" w:sz="0" w:space="0" w:color="auto"/>
                <w:left w:val="none" w:sz="0" w:space="0" w:color="auto"/>
                <w:bottom w:val="none" w:sz="0" w:space="0" w:color="auto"/>
                <w:right w:val="none" w:sz="0" w:space="0" w:color="auto"/>
              </w:divBdr>
            </w:div>
            <w:div w:id="836730066">
              <w:marLeft w:val="0"/>
              <w:marRight w:val="0"/>
              <w:marTop w:val="0"/>
              <w:marBottom w:val="0"/>
              <w:divBdr>
                <w:top w:val="none" w:sz="0" w:space="0" w:color="auto"/>
                <w:left w:val="none" w:sz="0" w:space="0" w:color="auto"/>
                <w:bottom w:val="none" w:sz="0" w:space="0" w:color="auto"/>
                <w:right w:val="none" w:sz="0" w:space="0" w:color="auto"/>
              </w:divBdr>
            </w:div>
            <w:div w:id="684140325">
              <w:marLeft w:val="0"/>
              <w:marRight w:val="0"/>
              <w:marTop w:val="0"/>
              <w:marBottom w:val="0"/>
              <w:divBdr>
                <w:top w:val="none" w:sz="0" w:space="0" w:color="auto"/>
                <w:left w:val="none" w:sz="0" w:space="0" w:color="auto"/>
                <w:bottom w:val="none" w:sz="0" w:space="0" w:color="auto"/>
                <w:right w:val="none" w:sz="0" w:space="0" w:color="auto"/>
              </w:divBdr>
            </w:div>
            <w:div w:id="1362784057">
              <w:marLeft w:val="0"/>
              <w:marRight w:val="0"/>
              <w:marTop w:val="0"/>
              <w:marBottom w:val="0"/>
              <w:divBdr>
                <w:top w:val="none" w:sz="0" w:space="0" w:color="auto"/>
                <w:left w:val="none" w:sz="0" w:space="0" w:color="auto"/>
                <w:bottom w:val="none" w:sz="0" w:space="0" w:color="auto"/>
                <w:right w:val="none" w:sz="0" w:space="0" w:color="auto"/>
              </w:divBdr>
            </w:div>
            <w:div w:id="310599758">
              <w:marLeft w:val="0"/>
              <w:marRight w:val="0"/>
              <w:marTop w:val="0"/>
              <w:marBottom w:val="0"/>
              <w:divBdr>
                <w:top w:val="none" w:sz="0" w:space="0" w:color="auto"/>
                <w:left w:val="none" w:sz="0" w:space="0" w:color="auto"/>
                <w:bottom w:val="none" w:sz="0" w:space="0" w:color="auto"/>
                <w:right w:val="none" w:sz="0" w:space="0" w:color="auto"/>
              </w:divBdr>
            </w:div>
            <w:div w:id="628827269">
              <w:marLeft w:val="0"/>
              <w:marRight w:val="0"/>
              <w:marTop w:val="0"/>
              <w:marBottom w:val="0"/>
              <w:divBdr>
                <w:top w:val="none" w:sz="0" w:space="0" w:color="auto"/>
                <w:left w:val="none" w:sz="0" w:space="0" w:color="auto"/>
                <w:bottom w:val="none" w:sz="0" w:space="0" w:color="auto"/>
                <w:right w:val="none" w:sz="0" w:space="0" w:color="auto"/>
              </w:divBdr>
            </w:div>
            <w:div w:id="533150511">
              <w:marLeft w:val="0"/>
              <w:marRight w:val="0"/>
              <w:marTop w:val="0"/>
              <w:marBottom w:val="0"/>
              <w:divBdr>
                <w:top w:val="none" w:sz="0" w:space="0" w:color="auto"/>
                <w:left w:val="none" w:sz="0" w:space="0" w:color="auto"/>
                <w:bottom w:val="none" w:sz="0" w:space="0" w:color="auto"/>
                <w:right w:val="none" w:sz="0" w:space="0" w:color="auto"/>
              </w:divBdr>
            </w:div>
            <w:div w:id="71970531">
              <w:marLeft w:val="0"/>
              <w:marRight w:val="0"/>
              <w:marTop w:val="0"/>
              <w:marBottom w:val="0"/>
              <w:divBdr>
                <w:top w:val="none" w:sz="0" w:space="0" w:color="auto"/>
                <w:left w:val="none" w:sz="0" w:space="0" w:color="auto"/>
                <w:bottom w:val="none" w:sz="0" w:space="0" w:color="auto"/>
                <w:right w:val="none" w:sz="0" w:space="0" w:color="auto"/>
              </w:divBdr>
            </w:div>
            <w:div w:id="1032417449">
              <w:marLeft w:val="0"/>
              <w:marRight w:val="0"/>
              <w:marTop w:val="0"/>
              <w:marBottom w:val="0"/>
              <w:divBdr>
                <w:top w:val="none" w:sz="0" w:space="0" w:color="auto"/>
                <w:left w:val="none" w:sz="0" w:space="0" w:color="auto"/>
                <w:bottom w:val="none" w:sz="0" w:space="0" w:color="auto"/>
                <w:right w:val="none" w:sz="0" w:space="0" w:color="auto"/>
              </w:divBdr>
            </w:div>
            <w:div w:id="971322634">
              <w:marLeft w:val="0"/>
              <w:marRight w:val="0"/>
              <w:marTop w:val="0"/>
              <w:marBottom w:val="0"/>
              <w:divBdr>
                <w:top w:val="none" w:sz="0" w:space="0" w:color="auto"/>
                <w:left w:val="none" w:sz="0" w:space="0" w:color="auto"/>
                <w:bottom w:val="none" w:sz="0" w:space="0" w:color="auto"/>
                <w:right w:val="none" w:sz="0" w:space="0" w:color="auto"/>
              </w:divBdr>
            </w:div>
            <w:div w:id="1395738109">
              <w:marLeft w:val="0"/>
              <w:marRight w:val="0"/>
              <w:marTop w:val="0"/>
              <w:marBottom w:val="0"/>
              <w:divBdr>
                <w:top w:val="none" w:sz="0" w:space="0" w:color="auto"/>
                <w:left w:val="none" w:sz="0" w:space="0" w:color="auto"/>
                <w:bottom w:val="none" w:sz="0" w:space="0" w:color="auto"/>
                <w:right w:val="none" w:sz="0" w:space="0" w:color="auto"/>
              </w:divBdr>
            </w:div>
            <w:div w:id="410856036">
              <w:marLeft w:val="0"/>
              <w:marRight w:val="0"/>
              <w:marTop w:val="0"/>
              <w:marBottom w:val="0"/>
              <w:divBdr>
                <w:top w:val="none" w:sz="0" w:space="0" w:color="auto"/>
                <w:left w:val="none" w:sz="0" w:space="0" w:color="auto"/>
                <w:bottom w:val="none" w:sz="0" w:space="0" w:color="auto"/>
                <w:right w:val="none" w:sz="0" w:space="0" w:color="auto"/>
              </w:divBdr>
            </w:div>
            <w:div w:id="1185703447">
              <w:marLeft w:val="0"/>
              <w:marRight w:val="0"/>
              <w:marTop w:val="0"/>
              <w:marBottom w:val="0"/>
              <w:divBdr>
                <w:top w:val="none" w:sz="0" w:space="0" w:color="auto"/>
                <w:left w:val="none" w:sz="0" w:space="0" w:color="auto"/>
                <w:bottom w:val="none" w:sz="0" w:space="0" w:color="auto"/>
                <w:right w:val="none" w:sz="0" w:space="0" w:color="auto"/>
              </w:divBdr>
            </w:div>
            <w:div w:id="469247244">
              <w:marLeft w:val="0"/>
              <w:marRight w:val="0"/>
              <w:marTop w:val="0"/>
              <w:marBottom w:val="0"/>
              <w:divBdr>
                <w:top w:val="none" w:sz="0" w:space="0" w:color="auto"/>
                <w:left w:val="none" w:sz="0" w:space="0" w:color="auto"/>
                <w:bottom w:val="none" w:sz="0" w:space="0" w:color="auto"/>
                <w:right w:val="none" w:sz="0" w:space="0" w:color="auto"/>
              </w:divBdr>
            </w:div>
            <w:div w:id="1279950565">
              <w:marLeft w:val="0"/>
              <w:marRight w:val="0"/>
              <w:marTop w:val="0"/>
              <w:marBottom w:val="0"/>
              <w:divBdr>
                <w:top w:val="none" w:sz="0" w:space="0" w:color="auto"/>
                <w:left w:val="none" w:sz="0" w:space="0" w:color="auto"/>
                <w:bottom w:val="none" w:sz="0" w:space="0" w:color="auto"/>
                <w:right w:val="none" w:sz="0" w:space="0" w:color="auto"/>
              </w:divBdr>
            </w:div>
            <w:div w:id="1035036176">
              <w:marLeft w:val="0"/>
              <w:marRight w:val="0"/>
              <w:marTop w:val="0"/>
              <w:marBottom w:val="0"/>
              <w:divBdr>
                <w:top w:val="none" w:sz="0" w:space="0" w:color="auto"/>
                <w:left w:val="none" w:sz="0" w:space="0" w:color="auto"/>
                <w:bottom w:val="none" w:sz="0" w:space="0" w:color="auto"/>
                <w:right w:val="none" w:sz="0" w:space="0" w:color="auto"/>
              </w:divBdr>
            </w:div>
            <w:div w:id="473837636">
              <w:marLeft w:val="0"/>
              <w:marRight w:val="0"/>
              <w:marTop w:val="0"/>
              <w:marBottom w:val="0"/>
              <w:divBdr>
                <w:top w:val="none" w:sz="0" w:space="0" w:color="auto"/>
                <w:left w:val="none" w:sz="0" w:space="0" w:color="auto"/>
                <w:bottom w:val="none" w:sz="0" w:space="0" w:color="auto"/>
                <w:right w:val="none" w:sz="0" w:space="0" w:color="auto"/>
              </w:divBdr>
            </w:div>
            <w:div w:id="1210410961">
              <w:marLeft w:val="0"/>
              <w:marRight w:val="0"/>
              <w:marTop w:val="0"/>
              <w:marBottom w:val="0"/>
              <w:divBdr>
                <w:top w:val="none" w:sz="0" w:space="0" w:color="auto"/>
                <w:left w:val="none" w:sz="0" w:space="0" w:color="auto"/>
                <w:bottom w:val="none" w:sz="0" w:space="0" w:color="auto"/>
                <w:right w:val="none" w:sz="0" w:space="0" w:color="auto"/>
              </w:divBdr>
            </w:div>
            <w:div w:id="1470366510">
              <w:marLeft w:val="0"/>
              <w:marRight w:val="0"/>
              <w:marTop w:val="0"/>
              <w:marBottom w:val="0"/>
              <w:divBdr>
                <w:top w:val="none" w:sz="0" w:space="0" w:color="auto"/>
                <w:left w:val="none" w:sz="0" w:space="0" w:color="auto"/>
                <w:bottom w:val="none" w:sz="0" w:space="0" w:color="auto"/>
                <w:right w:val="none" w:sz="0" w:space="0" w:color="auto"/>
              </w:divBdr>
            </w:div>
            <w:div w:id="114296695">
              <w:marLeft w:val="0"/>
              <w:marRight w:val="0"/>
              <w:marTop w:val="0"/>
              <w:marBottom w:val="0"/>
              <w:divBdr>
                <w:top w:val="none" w:sz="0" w:space="0" w:color="auto"/>
                <w:left w:val="none" w:sz="0" w:space="0" w:color="auto"/>
                <w:bottom w:val="none" w:sz="0" w:space="0" w:color="auto"/>
                <w:right w:val="none" w:sz="0" w:space="0" w:color="auto"/>
              </w:divBdr>
            </w:div>
            <w:div w:id="1990163738">
              <w:marLeft w:val="0"/>
              <w:marRight w:val="0"/>
              <w:marTop w:val="0"/>
              <w:marBottom w:val="0"/>
              <w:divBdr>
                <w:top w:val="none" w:sz="0" w:space="0" w:color="auto"/>
                <w:left w:val="none" w:sz="0" w:space="0" w:color="auto"/>
                <w:bottom w:val="none" w:sz="0" w:space="0" w:color="auto"/>
                <w:right w:val="none" w:sz="0" w:space="0" w:color="auto"/>
              </w:divBdr>
            </w:div>
            <w:div w:id="2055155851">
              <w:marLeft w:val="0"/>
              <w:marRight w:val="0"/>
              <w:marTop w:val="0"/>
              <w:marBottom w:val="0"/>
              <w:divBdr>
                <w:top w:val="none" w:sz="0" w:space="0" w:color="auto"/>
                <w:left w:val="none" w:sz="0" w:space="0" w:color="auto"/>
                <w:bottom w:val="none" w:sz="0" w:space="0" w:color="auto"/>
                <w:right w:val="none" w:sz="0" w:space="0" w:color="auto"/>
              </w:divBdr>
            </w:div>
            <w:div w:id="1224020543">
              <w:marLeft w:val="0"/>
              <w:marRight w:val="0"/>
              <w:marTop w:val="0"/>
              <w:marBottom w:val="0"/>
              <w:divBdr>
                <w:top w:val="none" w:sz="0" w:space="0" w:color="auto"/>
                <w:left w:val="none" w:sz="0" w:space="0" w:color="auto"/>
                <w:bottom w:val="none" w:sz="0" w:space="0" w:color="auto"/>
                <w:right w:val="none" w:sz="0" w:space="0" w:color="auto"/>
              </w:divBdr>
            </w:div>
            <w:div w:id="339351753">
              <w:marLeft w:val="0"/>
              <w:marRight w:val="0"/>
              <w:marTop w:val="0"/>
              <w:marBottom w:val="0"/>
              <w:divBdr>
                <w:top w:val="none" w:sz="0" w:space="0" w:color="auto"/>
                <w:left w:val="none" w:sz="0" w:space="0" w:color="auto"/>
                <w:bottom w:val="none" w:sz="0" w:space="0" w:color="auto"/>
                <w:right w:val="none" w:sz="0" w:space="0" w:color="auto"/>
              </w:divBdr>
            </w:div>
            <w:div w:id="1887334890">
              <w:marLeft w:val="0"/>
              <w:marRight w:val="0"/>
              <w:marTop w:val="0"/>
              <w:marBottom w:val="0"/>
              <w:divBdr>
                <w:top w:val="none" w:sz="0" w:space="0" w:color="auto"/>
                <w:left w:val="none" w:sz="0" w:space="0" w:color="auto"/>
                <w:bottom w:val="none" w:sz="0" w:space="0" w:color="auto"/>
                <w:right w:val="none" w:sz="0" w:space="0" w:color="auto"/>
              </w:divBdr>
            </w:div>
            <w:div w:id="1154495826">
              <w:marLeft w:val="0"/>
              <w:marRight w:val="0"/>
              <w:marTop w:val="0"/>
              <w:marBottom w:val="0"/>
              <w:divBdr>
                <w:top w:val="none" w:sz="0" w:space="0" w:color="auto"/>
                <w:left w:val="none" w:sz="0" w:space="0" w:color="auto"/>
                <w:bottom w:val="none" w:sz="0" w:space="0" w:color="auto"/>
                <w:right w:val="none" w:sz="0" w:space="0" w:color="auto"/>
              </w:divBdr>
            </w:div>
            <w:div w:id="2821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257/ab3273e757a9e718cbb3741596bc36eb8138e4f6/" TargetMode="External"/><Relationship Id="rId13" Type="http://schemas.openxmlformats.org/officeDocument/2006/relationships/hyperlink" Target="https://www.consultant.ru/document/cons_doc_LAW_144624/be7f337d9b35705ac035531878c8d15c2b09b36d/" TargetMode="External"/><Relationship Id="rId18" Type="http://schemas.openxmlformats.org/officeDocument/2006/relationships/hyperlink" Target="https://www.consultant.ru/document/cons_doc_LAW_453968/6411e005f539b666d6f360f202cb7b1c23fe27c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consultant.ru/document/cons_doc_LAW_454147/f61ff313afecf81a91a43d729c2df55c1d6a1533/" TargetMode="External"/><Relationship Id="rId7" Type="http://schemas.openxmlformats.org/officeDocument/2006/relationships/hyperlink" Target="https://www.consultant.ru/document/cons_doc_LAW_454257/ab3273e757a9e718cbb3741596bc36eb8138e4f6/" TargetMode="External"/><Relationship Id="rId12" Type="http://schemas.openxmlformats.org/officeDocument/2006/relationships/hyperlink" Target="https://www.consultant.ru/document/cons_doc_LAW_454257/ab3273e757a9e718cbb3741596bc36eb8138e4f6/" TargetMode="External"/><Relationship Id="rId17" Type="http://schemas.openxmlformats.org/officeDocument/2006/relationships/hyperlink" Target="https://www.consultant.ru/document/cons_doc_LAW_453968/7cb5d9b7f75fd72853e0610988cc9f6fdd08802e/"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consultant.ru/document/cons_doc_LAW_451765/5377b0e3c206aea2e91c9ae02688db5bdc59685c/" TargetMode="External"/><Relationship Id="rId20" Type="http://schemas.openxmlformats.org/officeDocument/2006/relationships/hyperlink" Target="https://www.consultant.ru/document/cons_doc_LAW_453968/a74ca4364cb5aa0d95db2b7636907af350ab52c8/" TargetMode="External"/><Relationship Id="rId1" Type="http://schemas.openxmlformats.org/officeDocument/2006/relationships/styles" Target="styles.xml"/><Relationship Id="rId6" Type="http://schemas.openxmlformats.org/officeDocument/2006/relationships/hyperlink" Target="https://www.consultant.ru/document/cons_doc_LAW_454257/ab3273e757a9e718cbb3741596bc36eb8138e4f6/" TargetMode="External"/><Relationship Id="rId11" Type="http://schemas.openxmlformats.org/officeDocument/2006/relationships/hyperlink" Target="https://www.consultant.ru/document/cons_doc_LAW_454257/ab3273e757a9e718cbb3741596bc36eb8138e4f6/" TargetMode="External"/><Relationship Id="rId24" Type="http://schemas.openxmlformats.org/officeDocument/2006/relationships/hyperlink" Target="https://www.consultant.ru/document/cons_doc_LAW_430959/92d969e26a4326c5d02fa79b8f9cf4994ee5633b/" TargetMode="External"/><Relationship Id="rId5" Type="http://schemas.openxmlformats.org/officeDocument/2006/relationships/hyperlink" Target="https://www.consultant.ru/document/cons_doc_LAW_454257/ab3273e757a9e718cbb3741596bc36eb8138e4f6/" TargetMode="External"/><Relationship Id="rId15" Type="http://schemas.openxmlformats.org/officeDocument/2006/relationships/hyperlink" Target="https://www.consultant.ru/document/cons_doc_LAW_451765/a142cf846a2c4b405e65e6ee1d847270a8b77ae9/" TargetMode="External"/><Relationship Id="rId23" Type="http://schemas.openxmlformats.org/officeDocument/2006/relationships/hyperlink" Target="https://www.consultant.ru/document/cons_doc_LAW_454257/5a18b3d46fe0fd48f2482cd6ec7ce419763efccd/" TargetMode="External"/><Relationship Id="rId10" Type="http://schemas.openxmlformats.org/officeDocument/2006/relationships/hyperlink" Target="https://www.consultant.ru/document/cons_doc_LAW_454257/ab3273e757a9e718cbb3741596bc36eb8138e4f6/" TargetMode="External"/><Relationship Id="rId19" Type="http://schemas.openxmlformats.org/officeDocument/2006/relationships/hyperlink" Target="https://www.consultant.ru/document/cons_doc_LAW_453968/0108932a3c6234f73590b25799588ada492deb23/" TargetMode="External"/><Relationship Id="rId4" Type="http://schemas.openxmlformats.org/officeDocument/2006/relationships/webSettings" Target="webSettings.xml"/><Relationship Id="rId9" Type="http://schemas.openxmlformats.org/officeDocument/2006/relationships/hyperlink" Target="https://www.consultant.ru/document/cons_doc_LAW_454257/ab3273e757a9e718cbb3741596bc36eb8138e4f6/" TargetMode="External"/><Relationship Id="rId14" Type="http://schemas.openxmlformats.org/officeDocument/2006/relationships/hyperlink" Target="https://www.consultant.ru/document/cons_doc_LAW_454147/92c21101873860b815e2a0b883ec15dd4f6bebbe/" TargetMode="External"/><Relationship Id="rId22" Type="http://schemas.openxmlformats.org/officeDocument/2006/relationships/hyperlink" Target="https://www.consultant.ru/document/cons_doc_LAW_454257/8c12a3ec10bf313c4b2fb441eb21b9a04616fd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1327</Words>
  <Characters>7566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2023-11-01T12:51:00Z</dcterms:created>
  <dcterms:modified xsi:type="dcterms:W3CDTF">2023-11-01T12:51:00Z</dcterms:modified>
</cp:coreProperties>
</file>