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24" w:rsidRPr="00FE4B18" w:rsidRDefault="00E634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ДЕКЛАРАЦИЯ</w:t>
      </w:r>
      <w:r w:rsidRPr="00FE4B18">
        <w:rPr>
          <w:lang w:val="ru-RU"/>
        </w:rPr>
        <w:br/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соответствии участника ____________________________ единым требованиям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целью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_________________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___________________, декларируем, что ______________________ соответствует требованиям пунктов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3–5, 7–11 части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Закона от 05.04.2013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44-ФЗ 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контрактной системе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сфере закупок товаров, работ, услуг для обеспечения государственных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муниципальных нужд»,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именно: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1) требованию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непроведении</w:t>
      </w:r>
      <w:proofErr w:type="spellEnd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 xml:space="preserve"> ликвидации участника закупки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юридического лица и об отсутствии решения арбитражного суда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признании участника закупки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юридического лица или индивидуального предпринимателя несостоятельным (банкротом)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открытии конкурсного производства;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2) требованию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неприостановлении</w:t>
      </w:r>
      <w:proofErr w:type="spellEnd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участника закупки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КоАП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РФ;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3) требованию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отсутствии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участника закупки недоимки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налогам, сборам, задолженности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иным обязательным платежам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бюджеты бюджетной системы Российской Федерации (за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исключением сумм,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которые предоставлены отсрочка, рассрочка, инвестиционный налоговый кредит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налогах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сборах, которые реструктурированы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которым имеется вступившее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законную силу решение суда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признании обязанности заявителя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уплате этих сумм исполненной или которые признаны безнадежными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взысканию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 Российской Федерации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налогах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сборах)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прошедший календарный год, размер которых превышает 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процентов балансовой стоимости активов участника закупки,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данным бухгалтерской отчетности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последний отчетный период;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4) требованию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отсутствии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участника закупки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физического лица либо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участника закупки судимости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преступления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сфере экономики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 (или) преступления, предусмотренные статьями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289, 290, 291, 291.1 УК РФ (за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которых такая судимость погашена или снята),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также о неприменении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отношении указанных физических лиц наказания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виде лишения права занимать определенные должности или заниматься определенной деятельностью, которые связаны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поставкой товара, выполнением работы, оказанием услуги, являющихся объектом осуществляемой закупки,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административного наказания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виде дисквалификации;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5) требование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том, что участник закупки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юридическое лицо, которое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течение двух лет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момента подачи заявки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закупке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было привлечено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административной ответственности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совершение административного правонарушения, предусмотренного статьей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19.28 КоАП РФ;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6) требованию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обладании участником закупки исключительными правами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результаты интеллектуальной деятельности, 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исполнением контракта 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заказчик приобретает права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такие результаты,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исключением случаев заключения контрактов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создание произведений литературы или искусства, исполнения,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финансирование проката или показа национального фильма;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7) требованию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отсутствии между участником закупки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заказчиком конфликта интересов, под которым понимаются случаи, при которых руководитель заказчика, член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осуществлению закупок, руководитель контрактной службы заказчика, контрактный управляющий состоят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браке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др.),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участников закупки,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физическими лицами,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том числе зарегистрированными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качестве индивидуального предпринимателя,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— участниками закупки либо являются близкими родственниками (родственниками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прямой восходящей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нисходящей линии (родителями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детьми, дедушкой, бабушкой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внуками), полнородными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неполнородными</w:t>
      </w:r>
      <w:proofErr w:type="spellEnd"/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 xml:space="preserve"> (имеющими общих отца или мать) братьями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сестрами), усыновителями или усыновленными указанных физических лиц;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8) ________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является офшорной компанией,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имеет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составе участников (членов) корпоративного юридического лица 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составе учредителей унитарного юридического лица офшорной компании,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также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имеет офшорных компаний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числе лиц, владеющих напрямую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уставном (складочном) капитале хозяйственного товарищества или общества;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9) требование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отсутствии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участника закупки ограничений для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закупках, установленных законодательством Российской Федерации.</w:t>
      </w:r>
    </w:p>
    <w:p w:rsidR="00DA0724" w:rsidRPr="00FE4B18" w:rsidRDefault="00E634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______________________ подтверждает,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реестре недобросовестных поставщиков (подрядчиков, исполнителей) отсутствует 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________,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том числе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лицах, 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которых содержится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заявке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закупке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подпунктом «в» 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43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Закона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E4B18">
        <w:rPr>
          <w:rFonts w:hAnsi="Times New Roman" w:cs="Times New Roman"/>
          <w:color w:val="000000"/>
          <w:sz w:val="24"/>
          <w:szCs w:val="24"/>
          <w:lang w:val="ru-RU"/>
        </w:rPr>
        <w:t>44-ФЗ.</w:t>
      </w:r>
    </w:p>
    <w:p w:rsidR="00DA0724" w:rsidRPr="00FE4B18" w:rsidRDefault="00DA072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50"/>
        <w:gridCol w:w="156"/>
        <w:gridCol w:w="1710"/>
      </w:tblGrid>
      <w:tr w:rsidR="00DA0724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724" w:rsidRDefault="00E63474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724" w:rsidRDefault="00DA072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724" w:rsidRDefault="00E63474"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</w:tbl>
    <w:p w:rsidR="00FE4B18" w:rsidRDefault="00FE4B18">
      <w:pPr>
        <w:rPr>
          <w:lang w:val="ru-RU"/>
        </w:rPr>
      </w:pPr>
      <w:r>
        <w:rPr>
          <w:lang w:val="ru-RU"/>
        </w:rPr>
        <w:t xml:space="preserve">Ст.31 п.1.1. </w:t>
      </w:r>
      <w:r w:rsidRPr="00FE4B18">
        <w:rPr>
          <w:lang w:val="ru-RU"/>
        </w:rPr>
        <w:t>44 фз</w:t>
      </w:r>
    </w:p>
    <w:p w:rsidR="00E63474" w:rsidRPr="00FE4B18" w:rsidRDefault="00FE4B18">
      <w:pPr>
        <w:rPr>
          <w:lang w:val="ru-RU"/>
        </w:rPr>
      </w:pPr>
      <w:r w:rsidRPr="00FE4B18">
        <w:rPr>
          <w:lang w:val="ru-RU"/>
        </w:rPr>
        <w:t>Заказчик вправе установить требование об отсутствии в предусмотренном настоящим Федеральным законом 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</w:p>
    <w:sectPr w:rsidR="00E63474" w:rsidRPr="00FE4B1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0096A"/>
    <w:rsid w:val="00653AF6"/>
    <w:rsid w:val="007A7E39"/>
    <w:rsid w:val="00B73A5A"/>
    <w:rsid w:val="00D56E81"/>
    <w:rsid w:val="00DA0724"/>
    <w:rsid w:val="00E438A1"/>
    <w:rsid w:val="00E63474"/>
    <w:rsid w:val="00EA65DA"/>
    <w:rsid w:val="00F01E19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E2B2"/>
  <w15:docId w15:val="{27B81E59-C60D-4B97-BD39-7E94EA72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Актион-МЦФЭР</dc:description>
  <cp:lastModifiedBy>Пользователь</cp:lastModifiedBy>
  <cp:revision>5</cp:revision>
  <dcterms:created xsi:type="dcterms:W3CDTF">2022-08-15T06:15:00Z</dcterms:created>
  <dcterms:modified xsi:type="dcterms:W3CDTF">2022-11-11T07:16:00Z</dcterms:modified>
</cp:coreProperties>
</file>