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коробов для долговременного хранения архивных документов на целлюлозосодержащей основе картон, использованный для их изготовления, должен соответствовать применимым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включая требования к составу, показателям качества, состоянию поверхности и безопасности материала.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