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A027F" w14:textId="77777777" w:rsidR="004F036F" w:rsidRPr="0016712C" w:rsidRDefault="00A70D41">
      <w:pPr>
        <w:jc w:val="center"/>
        <w:rPr>
          <w:rFonts w:cs="Times New Roman"/>
          <w:b/>
          <w:szCs w:val="24"/>
          <w:lang w:val="ru-RU"/>
        </w:rPr>
      </w:pPr>
      <w:r w:rsidRPr="0016712C">
        <w:rPr>
          <w:rFonts w:cs="Times New Roman"/>
          <w:b/>
          <w:szCs w:val="24"/>
          <w:lang w:val="ru-RU"/>
        </w:rPr>
        <w:t xml:space="preserve">ОПИСАНИЕ ОБЪЕКТА ЗАКУПКИ (ТЕХНИЧЕСКОЕ ЗАДАНИЕ) </w:t>
      </w:r>
    </w:p>
    <w:p w14:paraId="3DBE959B" w14:textId="2A866CDB" w:rsidR="004F036F" w:rsidRPr="0016712C" w:rsidRDefault="003E18F4">
      <w:pPr>
        <w:jc w:val="center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Поставка и замена стеклопакетов</w:t>
      </w:r>
    </w:p>
    <w:p w14:paraId="68986DD4" w14:textId="77777777" w:rsidR="0016712C" w:rsidRDefault="0016712C">
      <w:pPr>
        <w:spacing w:before="240" w:after="120"/>
        <w:ind w:left="360" w:hanging="360"/>
        <w:rPr>
          <w:rFonts w:cs="Times New Roman"/>
          <w:b/>
          <w:szCs w:val="24"/>
          <w:lang w:val="ru-RU"/>
        </w:rPr>
      </w:pPr>
    </w:p>
    <w:p w14:paraId="2DC96D75" w14:textId="47D24471" w:rsidR="004F036F" w:rsidRPr="0016712C" w:rsidRDefault="003E18F4">
      <w:pPr>
        <w:spacing w:before="240" w:after="120"/>
        <w:ind w:left="360" w:hanging="360"/>
        <w:rPr>
          <w:rFonts w:cs="Times New Roman"/>
          <w:szCs w:val="24"/>
          <w:lang w:val="ru-RU"/>
        </w:rPr>
      </w:pPr>
      <w:r w:rsidRPr="0016712C">
        <w:rPr>
          <w:rFonts w:cs="Times New Roman"/>
          <w:b/>
          <w:szCs w:val="24"/>
          <w:lang w:val="ru-RU"/>
        </w:rPr>
        <w:t xml:space="preserve">1.  </w:t>
      </w:r>
      <w:r w:rsidR="00A70D41" w:rsidRPr="0016712C">
        <w:rPr>
          <w:rFonts w:cs="Times New Roman"/>
          <w:b/>
          <w:szCs w:val="24"/>
          <w:lang w:val="ru-RU"/>
        </w:rPr>
        <w:t>Наименование заказчика:</w:t>
      </w:r>
      <w:r w:rsidR="00A70D41" w:rsidRPr="0016712C">
        <w:rPr>
          <w:rFonts w:cs="Times New Roman"/>
          <w:szCs w:val="24"/>
          <w:lang w:val="ru-RU"/>
        </w:rPr>
        <w:t xml:space="preserve"> МБОУ Видновская СОШ № </w:t>
      </w:r>
      <w:r w:rsidR="00A327C3" w:rsidRPr="0016712C">
        <w:rPr>
          <w:rFonts w:cs="Times New Roman"/>
          <w:szCs w:val="24"/>
          <w:lang w:val="ru-RU"/>
        </w:rPr>
        <w:t>5 с УИОП</w:t>
      </w:r>
    </w:p>
    <w:p w14:paraId="2378F640" w14:textId="2FC1E935" w:rsidR="004F036F" w:rsidRPr="0016712C" w:rsidRDefault="003E18F4">
      <w:pPr>
        <w:spacing w:before="240" w:after="120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b/>
          <w:szCs w:val="24"/>
          <w:lang w:val="ru-RU"/>
        </w:rPr>
        <w:t xml:space="preserve">2.  </w:t>
      </w:r>
      <w:r w:rsidR="00A70D41" w:rsidRPr="0016712C">
        <w:rPr>
          <w:rFonts w:cs="Times New Roman"/>
          <w:b/>
          <w:szCs w:val="24"/>
          <w:lang w:val="ru-RU"/>
        </w:rPr>
        <w:t>Наименование объекта закупки:</w:t>
      </w:r>
      <w:r w:rsidR="00A70D41" w:rsidRPr="0016712C">
        <w:rPr>
          <w:rFonts w:cs="Times New Roman"/>
          <w:szCs w:val="24"/>
          <w:lang w:val="ru-RU"/>
        </w:rPr>
        <w:t xml:space="preserve"> </w:t>
      </w:r>
      <w:r w:rsidRPr="0016712C">
        <w:rPr>
          <w:rFonts w:cs="Times New Roman"/>
          <w:szCs w:val="24"/>
          <w:lang w:val="ru-RU"/>
        </w:rPr>
        <w:t>Поставка и замена стеклопакетов</w:t>
      </w:r>
    </w:p>
    <w:p w14:paraId="76A40E00" w14:textId="39378D9A" w:rsidR="003E18F4" w:rsidRPr="0016712C" w:rsidRDefault="003E18F4">
      <w:pPr>
        <w:rPr>
          <w:rFonts w:cs="Times New Roman"/>
          <w:szCs w:val="24"/>
          <w:lang w:val="ru-RU"/>
        </w:rPr>
      </w:pPr>
      <w:r w:rsidRPr="0016712C">
        <w:rPr>
          <w:rFonts w:cs="Times New Roman"/>
          <w:b/>
          <w:szCs w:val="24"/>
          <w:lang w:val="ru-RU"/>
        </w:rPr>
        <w:t xml:space="preserve">3.  </w:t>
      </w:r>
      <w:r w:rsidR="009A0F6F" w:rsidRPr="0016712C">
        <w:rPr>
          <w:rFonts w:cs="Times New Roman"/>
          <w:b/>
          <w:szCs w:val="24"/>
          <w:lang w:val="ru-RU"/>
        </w:rPr>
        <w:t xml:space="preserve">Место поставки и выполнения </w:t>
      </w:r>
      <w:r w:rsidR="008C7484" w:rsidRPr="0016712C">
        <w:rPr>
          <w:rFonts w:cs="Times New Roman"/>
          <w:b/>
          <w:szCs w:val="24"/>
          <w:lang w:val="ru-RU"/>
        </w:rPr>
        <w:t>работ/услуг</w:t>
      </w:r>
      <w:r w:rsidR="00A70D41" w:rsidRPr="0016712C">
        <w:rPr>
          <w:rFonts w:cs="Times New Roman"/>
          <w:b/>
          <w:szCs w:val="24"/>
          <w:lang w:val="ru-RU"/>
        </w:rPr>
        <w:t>:</w:t>
      </w:r>
      <w:r w:rsidR="00A70D41" w:rsidRPr="0016712C">
        <w:rPr>
          <w:rFonts w:cs="Times New Roman"/>
          <w:szCs w:val="24"/>
          <w:lang w:val="ru-RU"/>
        </w:rPr>
        <w:t xml:space="preserve"> </w:t>
      </w:r>
    </w:p>
    <w:p w14:paraId="728BB96F" w14:textId="020AE29B" w:rsidR="004F036F" w:rsidRPr="0016712C" w:rsidRDefault="00A70D41" w:rsidP="003E18F4">
      <w:pPr>
        <w:contextualSpacing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 xml:space="preserve">Московская область, Ленинский г.о. г Видное, ул. </w:t>
      </w:r>
      <w:r w:rsidR="00A327C3" w:rsidRPr="0016712C">
        <w:rPr>
          <w:rFonts w:cs="Times New Roman"/>
          <w:szCs w:val="24"/>
          <w:lang w:val="ru-RU"/>
        </w:rPr>
        <w:t>Со</w:t>
      </w:r>
      <w:bookmarkStart w:id="0" w:name="_GoBack"/>
      <w:bookmarkEnd w:id="0"/>
      <w:r w:rsidR="00A327C3" w:rsidRPr="0016712C">
        <w:rPr>
          <w:rFonts w:cs="Times New Roman"/>
          <w:szCs w:val="24"/>
          <w:lang w:val="ru-RU"/>
        </w:rPr>
        <w:t xml:space="preserve">ветская </w:t>
      </w:r>
      <w:r w:rsidRPr="0016712C">
        <w:rPr>
          <w:rFonts w:cs="Times New Roman"/>
          <w:szCs w:val="24"/>
          <w:lang w:val="ru-RU"/>
        </w:rPr>
        <w:t xml:space="preserve">, д. </w:t>
      </w:r>
      <w:r w:rsidR="00A327C3" w:rsidRPr="0016712C">
        <w:rPr>
          <w:rFonts w:cs="Times New Roman"/>
          <w:szCs w:val="24"/>
          <w:lang w:val="ru-RU"/>
        </w:rPr>
        <w:t>24;</w:t>
      </w:r>
    </w:p>
    <w:p w14:paraId="7555BC66" w14:textId="0D57238A" w:rsidR="004F036F" w:rsidRPr="0016712C" w:rsidRDefault="00A70D41" w:rsidP="003E18F4">
      <w:pPr>
        <w:spacing w:before="240" w:after="120"/>
        <w:contextualSpacing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 xml:space="preserve">Московская область, Ленинский г.о., </w:t>
      </w:r>
      <w:r w:rsidR="00A327C3" w:rsidRPr="0016712C">
        <w:rPr>
          <w:rFonts w:cs="Times New Roman"/>
          <w:szCs w:val="24"/>
          <w:lang w:val="ru-RU"/>
        </w:rPr>
        <w:t>г Видное, ул. Ольгинская , д. 53;</w:t>
      </w:r>
    </w:p>
    <w:p w14:paraId="62FB2306" w14:textId="291B4AF8" w:rsidR="00A327C3" w:rsidRPr="0016712C" w:rsidRDefault="00A327C3" w:rsidP="003E18F4">
      <w:pPr>
        <w:spacing w:before="240" w:after="120"/>
        <w:contextualSpacing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Московская область, Ленинский г.о., г Видное, ул. Ольховая, д. 5:</w:t>
      </w:r>
    </w:p>
    <w:p w14:paraId="7529969A" w14:textId="09924E07" w:rsidR="004F036F" w:rsidRPr="0016712C" w:rsidRDefault="003E18F4">
      <w:pPr>
        <w:pStyle w:val="a2"/>
        <w:numPr>
          <w:ilvl w:val="0"/>
          <w:numId w:val="0"/>
        </w:numPr>
        <w:tabs>
          <w:tab w:val="left" w:pos="426"/>
        </w:tabs>
        <w:rPr>
          <w:rFonts w:cs="Times New Roman"/>
          <w:szCs w:val="24"/>
        </w:rPr>
      </w:pPr>
      <w:r w:rsidRPr="0016712C">
        <w:rPr>
          <w:rFonts w:cs="Times New Roman"/>
          <w:b/>
          <w:szCs w:val="24"/>
        </w:rPr>
        <w:t xml:space="preserve">4.  </w:t>
      </w:r>
      <w:r w:rsidR="00A70D41" w:rsidRPr="0016712C">
        <w:rPr>
          <w:rFonts w:cs="Times New Roman"/>
          <w:b/>
          <w:szCs w:val="24"/>
        </w:rPr>
        <w:t xml:space="preserve">Объём и вид выполняемых </w:t>
      </w:r>
      <w:r w:rsidR="008C7484" w:rsidRPr="0016712C">
        <w:rPr>
          <w:rFonts w:cs="Times New Roman"/>
          <w:b/>
          <w:szCs w:val="24"/>
        </w:rPr>
        <w:t>работ/услуг</w:t>
      </w:r>
      <w:r w:rsidR="009A0F6F" w:rsidRPr="0016712C">
        <w:rPr>
          <w:rFonts w:cs="Times New Roman"/>
          <w:b/>
          <w:szCs w:val="24"/>
        </w:rPr>
        <w:t xml:space="preserve"> </w:t>
      </w:r>
      <w:r w:rsidR="00A70D41" w:rsidRPr="0016712C">
        <w:rPr>
          <w:rFonts w:cs="Times New Roman"/>
          <w:b/>
          <w:szCs w:val="24"/>
        </w:rPr>
        <w:t xml:space="preserve">: </w:t>
      </w:r>
      <w:r w:rsidR="00A70D41" w:rsidRPr="0016712C">
        <w:rPr>
          <w:rFonts w:eastAsia="Calibri" w:cs="Times New Roman"/>
          <w:bCs/>
          <w:szCs w:val="24"/>
        </w:rPr>
        <w:t xml:space="preserve">в соответствии со </w:t>
      </w:r>
      <w:r w:rsidR="00A262E2" w:rsidRPr="0016712C">
        <w:rPr>
          <w:rFonts w:cs="Times New Roman"/>
          <w:szCs w:val="24"/>
        </w:rPr>
        <w:t>техническим заданием</w:t>
      </w:r>
      <w:r w:rsidR="00A70D41" w:rsidRPr="0016712C">
        <w:rPr>
          <w:rFonts w:eastAsia="Calibri" w:cs="Times New Roman"/>
          <w:bCs/>
          <w:szCs w:val="24"/>
        </w:rPr>
        <w:t xml:space="preserve">. </w:t>
      </w:r>
    </w:p>
    <w:p w14:paraId="57839465" w14:textId="677CA71C" w:rsidR="004F036F" w:rsidRPr="0016712C" w:rsidRDefault="003E18F4">
      <w:pPr>
        <w:pStyle w:val="afb"/>
        <w:shd w:val="clear" w:color="auto" w:fill="FFFFFF"/>
        <w:ind w:left="0"/>
        <w:jc w:val="both"/>
        <w:rPr>
          <w:rFonts w:eastAsia="Calibri" w:cs="Times New Roman"/>
          <w:bCs/>
          <w:szCs w:val="24"/>
          <w:lang w:val="ru-RU"/>
        </w:rPr>
      </w:pPr>
      <w:r w:rsidRPr="0016712C">
        <w:rPr>
          <w:rFonts w:eastAsia="Calibri" w:cs="Times New Roman"/>
          <w:bCs/>
          <w:szCs w:val="24"/>
          <w:lang w:val="ru-RU"/>
        </w:rPr>
        <w:t>Исполнитель</w:t>
      </w:r>
      <w:r w:rsidR="00A70D41" w:rsidRPr="0016712C">
        <w:rPr>
          <w:rFonts w:eastAsia="Calibri" w:cs="Times New Roman"/>
          <w:bCs/>
          <w:szCs w:val="24"/>
          <w:lang w:val="ru-RU"/>
        </w:rPr>
        <w:t xml:space="preserve"> не имеет права самостоятельно изменять перечень и объем </w:t>
      </w:r>
      <w:r w:rsidR="008C7484" w:rsidRPr="0016712C">
        <w:rPr>
          <w:rFonts w:eastAsia="Calibri" w:cs="Times New Roman"/>
          <w:bCs/>
          <w:szCs w:val="24"/>
          <w:lang w:val="ru-RU"/>
        </w:rPr>
        <w:t>работ/услуг</w:t>
      </w:r>
      <w:r w:rsidR="00A70D41" w:rsidRPr="0016712C">
        <w:rPr>
          <w:rFonts w:eastAsia="Calibri" w:cs="Times New Roman"/>
          <w:bCs/>
          <w:szCs w:val="24"/>
          <w:lang w:val="ru-RU"/>
        </w:rPr>
        <w:t xml:space="preserve">, указанный в </w:t>
      </w:r>
      <w:r w:rsidR="00A262E2" w:rsidRPr="0016712C">
        <w:rPr>
          <w:rFonts w:eastAsia="Calibri" w:cs="Times New Roman"/>
          <w:bCs/>
          <w:color w:val="000000" w:themeColor="text1"/>
          <w:szCs w:val="24"/>
          <w:lang w:val="ru-RU"/>
        </w:rPr>
        <w:t>ТЗ</w:t>
      </w:r>
    </w:p>
    <w:p w14:paraId="6DE0C9AB" w14:textId="5C5B5B4A" w:rsidR="004F036F" w:rsidRPr="0016712C" w:rsidRDefault="003E18F4">
      <w:pPr>
        <w:spacing w:after="120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4.1. Исполнитель</w:t>
      </w:r>
      <w:r w:rsidR="00A70D41" w:rsidRPr="0016712C">
        <w:rPr>
          <w:rFonts w:cs="Times New Roman"/>
          <w:szCs w:val="24"/>
          <w:lang w:val="ru-RU"/>
        </w:rPr>
        <w:t xml:space="preserve"> выполняет полный комплекс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 по замене </w:t>
      </w:r>
      <w:r w:rsidR="00A262E2" w:rsidRPr="0016712C">
        <w:rPr>
          <w:rFonts w:cs="Times New Roman"/>
          <w:szCs w:val="24"/>
          <w:lang w:val="ru-RU"/>
        </w:rPr>
        <w:t>оконных стеклопакетов</w:t>
      </w:r>
      <w:r w:rsidR="00A70D41" w:rsidRPr="0016712C">
        <w:rPr>
          <w:rFonts w:cs="Times New Roman"/>
          <w:szCs w:val="24"/>
          <w:lang w:val="ru-RU"/>
        </w:rPr>
        <w:t>, включая:</w:t>
      </w:r>
    </w:p>
    <w:p w14:paraId="63A5A34C" w14:textId="5F637FD6" w:rsidR="004F036F" w:rsidRPr="0016712C" w:rsidRDefault="003E18F4" w:rsidP="003E18F4">
      <w:pPr>
        <w:spacing w:after="60"/>
        <w:ind w:left="426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4</w:t>
      </w:r>
      <w:r w:rsidR="00A70D41" w:rsidRPr="0016712C">
        <w:rPr>
          <w:rFonts w:cs="Times New Roman"/>
          <w:szCs w:val="24"/>
          <w:lang w:val="ru-RU"/>
        </w:rPr>
        <w:t xml:space="preserve">.1.1. Проведение контрольных (точных) замеров </w:t>
      </w:r>
      <w:r w:rsidR="00A262E2" w:rsidRPr="0016712C">
        <w:rPr>
          <w:rFonts w:cs="Times New Roman"/>
          <w:szCs w:val="24"/>
          <w:lang w:val="ru-RU"/>
        </w:rPr>
        <w:t xml:space="preserve">оконных стеклопакетов </w:t>
      </w:r>
      <w:r w:rsidR="00A70D41" w:rsidRPr="0016712C">
        <w:rPr>
          <w:rFonts w:cs="Times New Roman"/>
          <w:szCs w:val="24"/>
          <w:lang w:val="ru-RU"/>
        </w:rPr>
        <w:t xml:space="preserve">перед началом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>;</w:t>
      </w:r>
    </w:p>
    <w:p w14:paraId="64769650" w14:textId="35F34E96" w:rsidR="004F036F" w:rsidRPr="0016712C" w:rsidRDefault="003E18F4" w:rsidP="003E18F4">
      <w:pPr>
        <w:spacing w:after="60"/>
        <w:ind w:left="426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4</w:t>
      </w:r>
      <w:r w:rsidR="00A70D41" w:rsidRPr="0016712C">
        <w:rPr>
          <w:rFonts w:cs="Times New Roman"/>
          <w:szCs w:val="24"/>
          <w:lang w:val="ru-RU"/>
        </w:rPr>
        <w:t xml:space="preserve">.1.2. Изготовление и доставка новых </w:t>
      </w:r>
      <w:bookmarkStart w:id="1" w:name="_Hlk242864880"/>
      <w:r w:rsidR="00A70D41" w:rsidRPr="0016712C">
        <w:rPr>
          <w:rFonts w:cs="Times New Roman"/>
          <w:szCs w:val="24"/>
          <w:lang w:val="ru-RU"/>
        </w:rPr>
        <w:t xml:space="preserve">оконных стеклопакетов </w:t>
      </w:r>
      <w:bookmarkEnd w:id="1"/>
      <w:r w:rsidR="00A70D41" w:rsidRPr="0016712C">
        <w:rPr>
          <w:rFonts w:cs="Times New Roman"/>
          <w:szCs w:val="24"/>
          <w:lang w:val="ru-RU"/>
        </w:rPr>
        <w:t>на объект;</w:t>
      </w:r>
    </w:p>
    <w:p w14:paraId="347176FF" w14:textId="379EB6EA" w:rsidR="004F036F" w:rsidRPr="0016712C" w:rsidRDefault="003E18F4" w:rsidP="003E18F4">
      <w:pPr>
        <w:spacing w:after="60"/>
        <w:ind w:left="426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4</w:t>
      </w:r>
      <w:r w:rsidR="00A70D41" w:rsidRPr="0016712C">
        <w:rPr>
          <w:rFonts w:cs="Times New Roman"/>
          <w:szCs w:val="24"/>
          <w:lang w:val="ru-RU"/>
        </w:rPr>
        <w:t xml:space="preserve">.1.3. Демонтаж старых </w:t>
      </w:r>
      <w:r w:rsidR="00A262E2" w:rsidRPr="0016712C">
        <w:rPr>
          <w:rFonts w:cs="Times New Roman"/>
          <w:szCs w:val="24"/>
          <w:lang w:val="ru-RU"/>
        </w:rPr>
        <w:t>оконных стеклопакетов</w:t>
      </w:r>
      <w:r w:rsidR="00A70D41" w:rsidRPr="0016712C">
        <w:rPr>
          <w:rFonts w:cs="Times New Roman"/>
          <w:szCs w:val="24"/>
          <w:lang w:val="ru-RU"/>
        </w:rPr>
        <w:t>;</w:t>
      </w:r>
    </w:p>
    <w:p w14:paraId="7FEED8BE" w14:textId="6B494CC1" w:rsidR="004F036F" w:rsidRPr="0016712C" w:rsidRDefault="003E18F4" w:rsidP="003E18F4">
      <w:pPr>
        <w:spacing w:after="60"/>
        <w:ind w:left="426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4</w:t>
      </w:r>
      <w:r w:rsidR="00A70D41" w:rsidRPr="0016712C">
        <w:rPr>
          <w:rFonts w:cs="Times New Roman"/>
          <w:szCs w:val="24"/>
          <w:lang w:val="ru-RU"/>
        </w:rPr>
        <w:t xml:space="preserve">.1.4. Установка новых оконных </w:t>
      </w:r>
      <w:bookmarkStart w:id="2" w:name="_Hlk241593421"/>
      <w:r w:rsidR="00A70D41" w:rsidRPr="0016712C">
        <w:rPr>
          <w:rFonts w:cs="Times New Roman"/>
          <w:szCs w:val="24"/>
          <w:lang w:val="ru-RU"/>
        </w:rPr>
        <w:t>стеклопакетов</w:t>
      </w:r>
      <w:bookmarkEnd w:id="2"/>
      <w:r w:rsidR="00A70D41" w:rsidRPr="0016712C">
        <w:rPr>
          <w:rFonts w:cs="Times New Roman"/>
          <w:szCs w:val="24"/>
          <w:lang w:val="ru-RU"/>
        </w:rPr>
        <w:t>;</w:t>
      </w:r>
    </w:p>
    <w:p w14:paraId="08FDF580" w14:textId="1AA278DC" w:rsidR="004F036F" w:rsidRPr="0016712C" w:rsidRDefault="003E18F4" w:rsidP="003E18F4">
      <w:pPr>
        <w:spacing w:after="60"/>
        <w:ind w:left="426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4</w:t>
      </w:r>
      <w:r w:rsidR="00A70D41" w:rsidRPr="0016712C">
        <w:rPr>
          <w:rFonts w:cs="Times New Roman"/>
          <w:szCs w:val="24"/>
          <w:lang w:val="ru-RU"/>
        </w:rPr>
        <w:t xml:space="preserve">.1.5. Герметизация стыков, регулировка фурнитуры, проверка </w:t>
      </w:r>
      <w:r w:rsidR="008C7484" w:rsidRPr="0016712C">
        <w:rPr>
          <w:rFonts w:cs="Times New Roman"/>
          <w:szCs w:val="24"/>
          <w:lang w:val="ru-RU"/>
        </w:rPr>
        <w:t>работ</w:t>
      </w:r>
      <w:r w:rsidR="00A70D41" w:rsidRPr="0016712C">
        <w:rPr>
          <w:rFonts w:cs="Times New Roman"/>
          <w:szCs w:val="24"/>
          <w:lang w:val="ru-RU"/>
        </w:rPr>
        <w:t>способности;</w:t>
      </w:r>
    </w:p>
    <w:p w14:paraId="11BFE860" w14:textId="150322E1" w:rsidR="004F036F" w:rsidRPr="0016712C" w:rsidRDefault="003E18F4" w:rsidP="003E18F4">
      <w:pPr>
        <w:spacing w:after="60"/>
        <w:ind w:left="426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4</w:t>
      </w:r>
      <w:r w:rsidR="00A70D41" w:rsidRPr="0016712C">
        <w:rPr>
          <w:rFonts w:cs="Times New Roman"/>
          <w:szCs w:val="24"/>
          <w:lang w:val="ru-RU"/>
        </w:rPr>
        <w:t>.1.6. Вывоз строительного мусора и старых оконных блоков с территории Заказчика;</w:t>
      </w:r>
    </w:p>
    <w:p w14:paraId="0A42592F" w14:textId="521C99F7" w:rsidR="004F036F" w:rsidRPr="0016712C" w:rsidRDefault="003E18F4" w:rsidP="003E18F4">
      <w:pPr>
        <w:spacing w:after="60"/>
        <w:ind w:left="426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4</w:t>
      </w:r>
      <w:r w:rsidR="00A70D41" w:rsidRPr="0016712C">
        <w:rPr>
          <w:rFonts w:cs="Times New Roman"/>
          <w:szCs w:val="24"/>
          <w:lang w:val="ru-RU"/>
        </w:rPr>
        <w:t xml:space="preserve">.1.7. Уборка рабочей зоны после завершения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>.</w:t>
      </w:r>
    </w:p>
    <w:p w14:paraId="2E641D4B" w14:textId="2C0EE2F3" w:rsidR="004F036F" w:rsidRDefault="003E18F4">
      <w:pPr>
        <w:spacing w:after="120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4</w:t>
      </w:r>
      <w:r w:rsidR="009A0F6F" w:rsidRPr="0016712C">
        <w:rPr>
          <w:rFonts w:cs="Times New Roman"/>
          <w:szCs w:val="24"/>
          <w:lang w:val="ru-RU"/>
        </w:rPr>
        <w:t>.3. Окончательный объём оказания услуг</w:t>
      </w:r>
      <w:r w:rsidR="00A70D41" w:rsidRPr="0016712C">
        <w:rPr>
          <w:rFonts w:cs="Times New Roman"/>
          <w:szCs w:val="24"/>
          <w:lang w:val="ru-RU"/>
        </w:rPr>
        <w:t xml:space="preserve"> опреде</w:t>
      </w:r>
      <w:r w:rsidR="009A0F6F" w:rsidRPr="0016712C">
        <w:rPr>
          <w:rFonts w:cs="Times New Roman"/>
          <w:szCs w:val="24"/>
          <w:lang w:val="ru-RU"/>
        </w:rPr>
        <w:t>ляется на основании утверждённого</w:t>
      </w:r>
      <w:r w:rsidR="00A70D41" w:rsidRPr="0016712C">
        <w:rPr>
          <w:rFonts w:cs="Times New Roman"/>
          <w:szCs w:val="24"/>
          <w:lang w:val="ru-RU"/>
        </w:rPr>
        <w:t xml:space="preserve"> </w:t>
      </w:r>
      <w:r w:rsidR="00A262E2" w:rsidRPr="0016712C">
        <w:rPr>
          <w:rFonts w:cs="Times New Roman"/>
          <w:szCs w:val="24"/>
          <w:lang w:val="ru-RU"/>
        </w:rPr>
        <w:t>ТЗ</w:t>
      </w:r>
      <w:r w:rsidR="00A70D41" w:rsidRPr="0016712C">
        <w:rPr>
          <w:rFonts w:cs="Times New Roman"/>
          <w:szCs w:val="24"/>
          <w:lang w:val="ru-RU"/>
        </w:rPr>
        <w:t xml:space="preserve"> и контрольных </w:t>
      </w:r>
      <w:r w:rsidRPr="0016712C">
        <w:rPr>
          <w:rFonts w:cs="Times New Roman"/>
          <w:szCs w:val="24"/>
          <w:lang w:val="ru-RU"/>
        </w:rPr>
        <w:t>замеров, проведённых Исполнителем</w:t>
      </w:r>
      <w:r w:rsidR="00A70D41" w:rsidRPr="0016712C">
        <w:rPr>
          <w:rFonts w:cs="Times New Roman"/>
          <w:szCs w:val="24"/>
          <w:lang w:val="ru-RU"/>
        </w:rPr>
        <w:t xml:space="preserve"> и согласованных с Заказчиком.</w:t>
      </w:r>
    </w:p>
    <w:tbl>
      <w:tblPr>
        <w:tblStyle w:val="af9"/>
        <w:tblW w:w="0" w:type="auto"/>
        <w:tblInd w:w="421" w:type="dxa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16712C" w:rsidRPr="0016712C" w14:paraId="122A94ED" w14:textId="77777777" w:rsidTr="00C56AD5">
        <w:tc>
          <w:tcPr>
            <w:tcW w:w="2419" w:type="dxa"/>
          </w:tcPr>
          <w:p w14:paraId="47140F2E" w14:textId="77777777" w:rsidR="0016712C" w:rsidRPr="0016712C" w:rsidRDefault="0016712C" w:rsidP="005E1270">
            <w:pPr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16712C">
              <w:rPr>
                <w:rFonts w:cs="Times New Roman"/>
                <w:b/>
                <w:bCs/>
                <w:szCs w:val="24"/>
                <w:lang w:val="ru-RU"/>
              </w:rPr>
              <w:t>Наименование</w:t>
            </w:r>
          </w:p>
        </w:tc>
        <w:tc>
          <w:tcPr>
            <w:tcW w:w="2420" w:type="dxa"/>
          </w:tcPr>
          <w:p w14:paraId="679740E8" w14:textId="77777777" w:rsidR="0016712C" w:rsidRPr="0016712C" w:rsidRDefault="0016712C" w:rsidP="005E1270">
            <w:pPr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16712C">
              <w:rPr>
                <w:rFonts w:cs="Times New Roman"/>
                <w:b/>
                <w:bCs/>
                <w:szCs w:val="24"/>
                <w:lang w:val="ru-RU"/>
              </w:rPr>
              <w:t>Размеры</w:t>
            </w:r>
          </w:p>
        </w:tc>
        <w:tc>
          <w:tcPr>
            <w:tcW w:w="2420" w:type="dxa"/>
          </w:tcPr>
          <w:p w14:paraId="30A20562" w14:textId="77777777" w:rsidR="0016712C" w:rsidRPr="0016712C" w:rsidRDefault="0016712C" w:rsidP="005E1270">
            <w:pPr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16712C">
              <w:rPr>
                <w:rFonts w:cs="Times New Roman"/>
                <w:b/>
                <w:bCs/>
                <w:szCs w:val="24"/>
                <w:lang w:val="ru-RU"/>
              </w:rPr>
              <w:t>Количество</w:t>
            </w:r>
          </w:p>
        </w:tc>
        <w:tc>
          <w:tcPr>
            <w:tcW w:w="2420" w:type="dxa"/>
          </w:tcPr>
          <w:p w14:paraId="52B5592A" w14:textId="77777777" w:rsidR="0016712C" w:rsidRPr="0016712C" w:rsidRDefault="0016712C" w:rsidP="005E1270">
            <w:pPr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16712C">
              <w:rPr>
                <w:rFonts w:cs="Times New Roman"/>
                <w:b/>
                <w:bCs/>
                <w:szCs w:val="24"/>
                <w:lang w:val="ru-RU"/>
              </w:rPr>
              <w:t>Адрес работ/услуг</w:t>
            </w:r>
          </w:p>
        </w:tc>
      </w:tr>
      <w:tr w:rsidR="0016712C" w:rsidRPr="0016712C" w14:paraId="6F2EFBFB" w14:textId="77777777" w:rsidTr="00C56AD5">
        <w:tc>
          <w:tcPr>
            <w:tcW w:w="2419" w:type="dxa"/>
          </w:tcPr>
          <w:p w14:paraId="069FF476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Стеклопакеты для пластиковых окон двухкамерные, клееные</w:t>
            </w:r>
          </w:p>
          <w:p w14:paraId="4171F45C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0" w:type="dxa"/>
          </w:tcPr>
          <w:p w14:paraId="4BB84EAE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(1275х1085х27мм)</w:t>
            </w:r>
          </w:p>
        </w:tc>
        <w:tc>
          <w:tcPr>
            <w:tcW w:w="2420" w:type="dxa"/>
          </w:tcPr>
          <w:p w14:paraId="78AF3A35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3</w:t>
            </w:r>
          </w:p>
        </w:tc>
        <w:tc>
          <w:tcPr>
            <w:tcW w:w="2420" w:type="dxa"/>
          </w:tcPr>
          <w:p w14:paraId="7558EAA7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Московская область, Ленинский г.о., г Видное, ул. Ольховая, д. 5:</w:t>
            </w:r>
          </w:p>
        </w:tc>
      </w:tr>
      <w:tr w:rsidR="0016712C" w:rsidRPr="0016712C" w14:paraId="507B8D02" w14:textId="77777777" w:rsidTr="00C56AD5">
        <w:tc>
          <w:tcPr>
            <w:tcW w:w="2419" w:type="dxa"/>
          </w:tcPr>
          <w:p w14:paraId="7885BB00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Стеклопакеты для пластиковых окон двухкамерные, клееные</w:t>
            </w:r>
          </w:p>
        </w:tc>
        <w:tc>
          <w:tcPr>
            <w:tcW w:w="2420" w:type="dxa"/>
          </w:tcPr>
          <w:p w14:paraId="3D63E1B7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(1395х620х30мм)</w:t>
            </w:r>
          </w:p>
        </w:tc>
        <w:tc>
          <w:tcPr>
            <w:tcW w:w="2420" w:type="dxa"/>
          </w:tcPr>
          <w:p w14:paraId="3BD706EB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1</w:t>
            </w:r>
          </w:p>
        </w:tc>
        <w:tc>
          <w:tcPr>
            <w:tcW w:w="2420" w:type="dxa"/>
          </w:tcPr>
          <w:p w14:paraId="43312C41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Московская область, Ленинский г.о. г Видное, ул. Советская , д. 24;</w:t>
            </w:r>
          </w:p>
        </w:tc>
      </w:tr>
      <w:tr w:rsidR="0016712C" w:rsidRPr="0016712C" w14:paraId="7A8FED2E" w14:textId="77777777" w:rsidTr="00C56AD5">
        <w:tc>
          <w:tcPr>
            <w:tcW w:w="2419" w:type="dxa"/>
          </w:tcPr>
          <w:p w14:paraId="2EDD65F0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Стеклопакеты для пластиковых окон двухкамерные, клееные</w:t>
            </w:r>
          </w:p>
        </w:tc>
        <w:tc>
          <w:tcPr>
            <w:tcW w:w="2420" w:type="dxa"/>
          </w:tcPr>
          <w:p w14:paraId="7E9C645A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1240х740х30мм)</w:t>
            </w:r>
          </w:p>
        </w:tc>
        <w:tc>
          <w:tcPr>
            <w:tcW w:w="2420" w:type="dxa"/>
          </w:tcPr>
          <w:p w14:paraId="50C2CB6D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1</w:t>
            </w:r>
          </w:p>
        </w:tc>
        <w:tc>
          <w:tcPr>
            <w:tcW w:w="2420" w:type="dxa"/>
          </w:tcPr>
          <w:p w14:paraId="5C0302D1" w14:textId="77777777" w:rsidR="0016712C" w:rsidRPr="0016712C" w:rsidRDefault="0016712C" w:rsidP="005E1270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16712C">
              <w:rPr>
                <w:rFonts w:cs="Times New Roman"/>
                <w:szCs w:val="24"/>
                <w:lang w:val="ru-RU"/>
              </w:rPr>
              <w:t>Московская область, Ленинский г.о., г Видное, ул. Ольгинская , д. 53;</w:t>
            </w:r>
          </w:p>
        </w:tc>
      </w:tr>
    </w:tbl>
    <w:p w14:paraId="51C48915" w14:textId="2BF4F91D" w:rsidR="004F036F" w:rsidRPr="0016712C" w:rsidRDefault="009A0F6F">
      <w:pPr>
        <w:spacing w:before="240" w:after="120"/>
        <w:rPr>
          <w:rFonts w:cs="Times New Roman"/>
          <w:szCs w:val="24"/>
          <w:lang w:val="ru-RU"/>
        </w:rPr>
      </w:pPr>
      <w:r w:rsidRPr="0016712C">
        <w:rPr>
          <w:rFonts w:cs="Times New Roman"/>
          <w:b/>
          <w:szCs w:val="24"/>
          <w:lang w:val="ru-RU"/>
        </w:rPr>
        <w:t>5</w:t>
      </w:r>
      <w:r w:rsidR="00A70D41" w:rsidRPr="0016712C">
        <w:rPr>
          <w:rFonts w:cs="Times New Roman"/>
          <w:b/>
          <w:szCs w:val="24"/>
          <w:lang w:val="ru-RU"/>
        </w:rPr>
        <w:t xml:space="preserve">. </w:t>
      </w:r>
      <w:r w:rsidRPr="0016712C">
        <w:rPr>
          <w:rFonts w:cs="Times New Roman"/>
          <w:b/>
          <w:szCs w:val="24"/>
          <w:lang w:val="ru-RU"/>
        </w:rPr>
        <w:t xml:space="preserve">Сроки и условия выполнения </w:t>
      </w:r>
      <w:r w:rsidR="008C7484" w:rsidRPr="0016712C">
        <w:rPr>
          <w:rFonts w:cs="Times New Roman"/>
          <w:b/>
          <w:szCs w:val="24"/>
          <w:lang w:val="ru-RU"/>
        </w:rPr>
        <w:t>работ/услуг</w:t>
      </w:r>
      <w:r w:rsidRPr="0016712C">
        <w:rPr>
          <w:rFonts w:cs="Times New Roman"/>
          <w:b/>
          <w:szCs w:val="24"/>
          <w:lang w:val="ru-RU"/>
        </w:rPr>
        <w:t>:</w:t>
      </w:r>
    </w:p>
    <w:p w14:paraId="7BCBC55D" w14:textId="31F16341" w:rsidR="004F036F" w:rsidRPr="0016712C" w:rsidRDefault="009A0F6F">
      <w:pPr>
        <w:spacing w:after="80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5</w:t>
      </w:r>
      <w:r w:rsidR="00A70D41" w:rsidRPr="0016712C">
        <w:rPr>
          <w:rFonts w:cs="Times New Roman"/>
          <w:szCs w:val="24"/>
          <w:lang w:val="ru-RU"/>
        </w:rPr>
        <w:t xml:space="preserve">.1. Срок выполнения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 — с даты заключения Контракта в течение 5 (пяти) рабочих дней.</w:t>
      </w:r>
    </w:p>
    <w:p w14:paraId="535F7FB6" w14:textId="166C090A" w:rsidR="004F036F" w:rsidRPr="0016712C" w:rsidRDefault="009A0F6F">
      <w:pPr>
        <w:spacing w:after="80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5</w:t>
      </w:r>
      <w:r w:rsidR="00A70D41" w:rsidRPr="0016712C">
        <w:rPr>
          <w:rFonts w:cs="Times New Roman"/>
          <w:szCs w:val="24"/>
          <w:lang w:val="ru-RU"/>
        </w:rPr>
        <w:t xml:space="preserve">.2. Время проведения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 —по согласованию с Заказчиком.</w:t>
      </w:r>
    </w:p>
    <w:p w14:paraId="11B35DEF" w14:textId="34B274DF" w:rsidR="004F036F" w:rsidRPr="0016712C" w:rsidRDefault="009A0F6F">
      <w:pPr>
        <w:spacing w:after="80"/>
        <w:jc w:val="both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lastRenderedPageBreak/>
        <w:t>5.3</w:t>
      </w:r>
      <w:r w:rsidR="00A70D41" w:rsidRPr="0016712C">
        <w:rPr>
          <w:rFonts w:cs="Times New Roman"/>
          <w:szCs w:val="24"/>
          <w:lang w:val="ru-RU"/>
        </w:rPr>
        <w:t xml:space="preserve">. Условия выполнения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 — ремонтные </w:t>
      </w:r>
      <w:r w:rsidR="008C7484" w:rsidRPr="0016712C">
        <w:rPr>
          <w:rFonts w:cs="Times New Roman"/>
          <w:szCs w:val="24"/>
          <w:lang w:val="ru-RU"/>
        </w:rPr>
        <w:t>работы/услуги</w:t>
      </w:r>
      <w:r w:rsidR="00A70D41" w:rsidRPr="0016712C">
        <w:rPr>
          <w:rFonts w:cs="Times New Roman"/>
          <w:szCs w:val="24"/>
          <w:lang w:val="ru-RU"/>
        </w:rPr>
        <w:t xml:space="preserve"> производятся без прекращения эксплуатации объекта. Складские и бытовые помещения Заказчик</w:t>
      </w:r>
      <w:r w:rsidRPr="0016712C">
        <w:rPr>
          <w:rFonts w:cs="Times New Roman"/>
          <w:szCs w:val="24"/>
          <w:lang w:val="ru-RU"/>
        </w:rPr>
        <w:t>ом не предоставляются. Исполнитель</w:t>
      </w:r>
      <w:r w:rsidR="00A70D41" w:rsidRPr="0016712C">
        <w:rPr>
          <w:rFonts w:cs="Times New Roman"/>
          <w:szCs w:val="24"/>
          <w:lang w:val="ru-RU"/>
        </w:rPr>
        <w:t xml:space="preserve"> обязан обеспечить своих </w:t>
      </w:r>
      <w:r w:rsidR="008C7484" w:rsidRPr="0016712C">
        <w:rPr>
          <w:rFonts w:cs="Times New Roman"/>
          <w:szCs w:val="24"/>
          <w:lang w:val="ru-RU"/>
        </w:rPr>
        <w:t>работ</w:t>
      </w:r>
      <w:r w:rsidR="00A70D41" w:rsidRPr="0016712C">
        <w:rPr>
          <w:rFonts w:cs="Times New Roman"/>
          <w:szCs w:val="24"/>
          <w:lang w:val="ru-RU"/>
        </w:rPr>
        <w:t>ников спецодеждой и средствами индивидуальной защиты.</w:t>
      </w:r>
    </w:p>
    <w:p w14:paraId="2927541F" w14:textId="2B8C7389" w:rsidR="004F036F" w:rsidRPr="0016712C" w:rsidRDefault="0016712C">
      <w:pPr>
        <w:spacing w:after="8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5</w:t>
      </w:r>
      <w:r w:rsidR="00A70D41" w:rsidRPr="0016712C">
        <w:rPr>
          <w:rFonts w:cs="Times New Roman"/>
          <w:szCs w:val="24"/>
          <w:lang w:val="ru-RU"/>
        </w:rPr>
        <w:t>.</w:t>
      </w:r>
      <w:r>
        <w:rPr>
          <w:rFonts w:cs="Times New Roman"/>
          <w:szCs w:val="24"/>
          <w:lang w:val="ru-RU"/>
        </w:rPr>
        <w:t>4</w:t>
      </w:r>
      <w:r w:rsidR="00A70D41" w:rsidRPr="0016712C">
        <w:rPr>
          <w:rFonts w:cs="Times New Roman"/>
          <w:szCs w:val="24"/>
          <w:lang w:val="ru-RU"/>
        </w:rPr>
        <w:t xml:space="preserve">. Запрет на незавершённые проёмы — демонтаж </w:t>
      </w:r>
      <w:r w:rsidR="00A262E2" w:rsidRPr="0016712C">
        <w:rPr>
          <w:rFonts w:cs="Times New Roman"/>
          <w:szCs w:val="24"/>
          <w:lang w:val="ru-RU"/>
        </w:rPr>
        <w:t xml:space="preserve">оконных стеклопакетов </w:t>
      </w:r>
      <w:r w:rsidR="00A70D41" w:rsidRPr="0016712C">
        <w:rPr>
          <w:rFonts w:cs="Times New Roman"/>
          <w:szCs w:val="24"/>
          <w:lang w:val="ru-RU"/>
        </w:rPr>
        <w:t xml:space="preserve">и установка нового должны производиться в один рабочий день. Запрещается оставлять на конец смены оконные проёмы без смонтированных </w:t>
      </w:r>
      <w:r w:rsidR="00A262E2" w:rsidRPr="0016712C">
        <w:rPr>
          <w:rFonts w:cs="Times New Roman"/>
          <w:szCs w:val="24"/>
          <w:lang w:val="ru-RU"/>
        </w:rPr>
        <w:t>оконных стеклопакетов</w:t>
      </w:r>
      <w:r w:rsidR="00A70D41" w:rsidRPr="0016712C">
        <w:rPr>
          <w:rFonts w:cs="Times New Roman"/>
          <w:szCs w:val="24"/>
          <w:lang w:val="ru-RU"/>
        </w:rPr>
        <w:t>.</w:t>
      </w:r>
    </w:p>
    <w:p w14:paraId="64D2E8E0" w14:textId="6FE47296" w:rsidR="004F036F" w:rsidRPr="0016712C" w:rsidRDefault="0016712C">
      <w:pPr>
        <w:spacing w:after="8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5.5</w:t>
      </w:r>
      <w:r w:rsidR="00A70D41" w:rsidRPr="0016712C">
        <w:rPr>
          <w:rFonts w:cs="Times New Roman"/>
          <w:szCs w:val="24"/>
          <w:lang w:val="ru-RU"/>
        </w:rPr>
        <w:t xml:space="preserve">. Уборка — </w:t>
      </w:r>
      <w:r w:rsidR="008C7484" w:rsidRPr="0016712C">
        <w:rPr>
          <w:rFonts w:cs="Times New Roman"/>
          <w:szCs w:val="24"/>
          <w:lang w:val="ru-RU"/>
        </w:rPr>
        <w:t>исполнитель</w:t>
      </w:r>
      <w:r w:rsidR="00A70D41" w:rsidRPr="0016712C">
        <w:rPr>
          <w:rFonts w:cs="Times New Roman"/>
          <w:szCs w:val="24"/>
          <w:lang w:val="ru-RU"/>
        </w:rPr>
        <w:t xml:space="preserve"> обязан ежедневно убирать строительный мусор, образующийся в ходе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, и по завершении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 вывезти его с территории Заказчика.</w:t>
      </w:r>
    </w:p>
    <w:p w14:paraId="0A3CBB63" w14:textId="052BA967" w:rsidR="004F036F" w:rsidRPr="0016712C" w:rsidRDefault="0016712C">
      <w:pPr>
        <w:spacing w:after="8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5.6</w:t>
      </w:r>
      <w:r w:rsidR="00A70D41" w:rsidRPr="0016712C">
        <w:rPr>
          <w:rFonts w:cs="Times New Roman"/>
          <w:szCs w:val="24"/>
          <w:lang w:val="ru-RU"/>
        </w:rPr>
        <w:t xml:space="preserve">. Ответственность — </w:t>
      </w:r>
      <w:r w:rsidR="008C7484" w:rsidRPr="0016712C">
        <w:rPr>
          <w:rFonts w:cs="Times New Roman"/>
          <w:szCs w:val="24"/>
          <w:lang w:val="ru-RU"/>
        </w:rPr>
        <w:t>исполнитель</w:t>
      </w:r>
      <w:r w:rsidR="00A70D41" w:rsidRPr="0016712C">
        <w:rPr>
          <w:rFonts w:cs="Times New Roman"/>
          <w:szCs w:val="24"/>
          <w:lang w:val="ru-RU"/>
        </w:rPr>
        <w:t xml:space="preserve"> несёт ответственность за ущерб, нанесённый имуществу Заказчика или третьих лиц в период проведения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. Указанный ущерб устраняется силами и за счёт </w:t>
      </w:r>
      <w:r w:rsidR="008C7484" w:rsidRPr="0016712C">
        <w:rPr>
          <w:rFonts w:cs="Times New Roman"/>
          <w:szCs w:val="24"/>
          <w:lang w:val="ru-RU"/>
        </w:rPr>
        <w:t>Исполнителя</w:t>
      </w:r>
      <w:r w:rsidR="00A70D41" w:rsidRPr="0016712C">
        <w:rPr>
          <w:rFonts w:cs="Times New Roman"/>
          <w:szCs w:val="24"/>
          <w:lang w:val="ru-RU"/>
        </w:rPr>
        <w:t xml:space="preserve"> в течение 3 рабочих дней.</w:t>
      </w:r>
    </w:p>
    <w:p w14:paraId="56ED688E" w14:textId="37D51D95" w:rsidR="004F036F" w:rsidRPr="0016712C" w:rsidRDefault="0016712C">
      <w:pPr>
        <w:spacing w:before="240" w:after="120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6</w:t>
      </w:r>
      <w:r w:rsidR="00A70D41" w:rsidRPr="0016712C">
        <w:rPr>
          <w:rFonts w:cs="Times New Roman"/>
          <w:b/>
          <w:szCs w:val="24"/>
          <w:lang w:val="ru-RU"/>
        </w:rPr>
        <w:t>. Требования к материалам и изделиям</w:t>
      </w:r>
    </w:p>
    <w:p w14:paraId="6CD0F423" w14:textId="11288FF3" w:rsidR="004F036F" w:rsidRPr="0016712C" w:rsidRDefault="0016712C">
      <w:pPr>
        <w:spacing w:after="12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6</w:t>
      </w:r>
      <w:r w:rsidR="00A70D41" w:rsidRPr="0016712C">
        <w:rPr>
          <w:rFonts w:cs="Times New Roman"/>
          <w:szCs w:val="24"/>
          <w:lang w:val="ru-RU"/>
        </w:rPr>
        <w:t>.1. Все используемые материалы должны быть новыми (не бывшими в употреблении, не бывшими в ремонте, не восстановленными) и не иметь дефектов.</w:t>
      </w:r>
    </w:p>
    <w:p w14:paraId="2732D9C7" w14:textId="407BF02C" w:rsidR="004F036F" w:rsidRPr="0016712C" w:rsidRDefault="0016712C">
      <w:pPr>
        <w:spacing w:before="240" w:after="120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7</w:t>
      </w:r>
      <w:r w:rsidR="00A70D41" w:rsidRPr="0016712C">
        <w:rPr>
          <w:rFonts w:cs="Times New Roman"/>
          <w:b/>
          <w:szCs w:val="24"/>
          <w:lang w:val="ru-RU"/>
        </w:rPr>
        <w:t xml:space="preserve">. Требования к производству </w:t>
      </w:r>
      <w:r w:rsidR="008C7484" w:rsidRPr="0016712C">
        <w:rPr>
          <w:rFonts w:cs="Times New Roman"/>
          <w:b/>
          <w:szCs w:val="24"/>
          <w:lang w:val="ru-RU"/>
        </w:rPr>
        <w:t>работ/услуг</w:t>
      </w:r>
    </w:p>
    <w:p w14:paraId="64D972E5" w14:textId="3B71A750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A70D41" w:rsidRPr="0016712C">
        <w:rPr>
          <w:rFonts w:cs="Times New Roman"/>
          <w:szCs w:val="24"/>
          <w:lang w:val="ru-RU"/>
        </w:rPr>
        <w:t xml:space="preserve">.1. </w:t>
      </w:r>
      <w:r w:rsidR="008C7484" w:rsidRPr="0016712C">
        <w:rPr>
          <w:rFonts w:cs="Times New Roman"/>
          <w:szCs w:val="24"/>
          <w:lang w:val="ru-RU"/>
        </w:rPr>
        <w:t>Работы/услуги</w:t>
      </w:r>
      <w:r w:rsidR="00A70D41" w:rsidRPr="0016712C">
        <w:rPr>
          <w:rFonts w:cs="Times New Roman"/>
          <w:szCs w:val="24"/>
          <w:lang w:val="ru-RU"/>
        </w:rPr>
        <w:t xml:space="preserve"> выполнять в соответствии с действующими нормативными документами: ГОСТ 30971-2012, ГОСТ 23166-2024, ГОСТ 30674-2023, СП 50.13330.2024, СП 70.13330.2012 «Несущие и ограждающие конструкции», СНиП 12-03-2001 и 12-04-2002 «Безопасность труда в строительстве».</w:t>
      </w:r>
    </w:p>
    <w:p w14:paraId="05199F99" w14:textId="7C75588B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A70D41" w:rsidRPr="0016712C">
        <w:rPr>
          <w:rFonts w:cs="Times New Roman"/>
          <w:szCs w:val="24"/>
          <w:lang w:val="ru-RU"/>
        </w:rPr>
        <w:t xml:space="preserve">.2. </w:t>
      </w:r>
      <w:r w:rsidR="008C7484" w:rsidRPr="0016712C">
        <w:rPr>
          <w:rFonts w:cs="Times New Roman"/>
          <w:szCs w:val="24"/>
          <w:lang w:val="ru-RU"/>
        </w:rPr>
        <w:t>Исполнитель</w:t>
      </w:r>
      <w:r w:rsidR="00A70D41" w:rsidRPr="0016712C">
        <w:rPr>
          <w:rFonts w:cs="Times New Roman"/>
          <w:szCs w:val="24"/>
          <w:lang w:val="ru-RU"/>
        </w:rPr>
        <w:t xml:space="preserve"> обязан провести точные замеры </w:t>
      </w:r>
      <w:r w:rsidR="00A262E2" w:rsidRPr="0016712C">
        <w:rPr>
          <w:rFonts w:cs="Times New Roman"/>
          <w:szCs w:val="24"/>
          <w:lang w:val="ru-RU"/>
        </w:rPr>
        <w:t xml:space="preserve">оконных стеклопакетов </w:t>
      </w:r>
      <w:r w:rsidR="00A70D41" w:rsidRPr="0016712C">
        <w:rPr>
          <w:rFonts w:cs="Times New Roman"/>
          <w:szCs w:val="24"/>
          <w:lang w:val="ru-RU"/>
        </w:rPr>
        <w:t>до изготовления изделий. Фактические размеры уточняются при замерах и согласовываются с Заказчиком.</w:t>
      </w:r>
    </w:p>
    <w:p w14:paraId="430C7358" w14:textId="14B8B2B9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A70D41" w:rsidRPr="0016712C">
        <w:rPr>
          <w:rFonts w:cs="Times New Roman"/>
          <w:szCs w:val="24"/>
          <w:lang w:val="ru-RU"/>
        </w:rPr>
        <w:t xml:space="preserve">.3. Демонтаж существующих </w:t>
      </w:r>
      <w:r w:rsidR="00A262E2" w:rsidRPr="0016712C">
        <w:rPr>
          <w:rFonts w:cs="Times New Roman"/>
          <w:szCs w:val="24"/>
          <w:lang w:val="ru-RU"/>
        </w:rPr>
        <w:t xml:space="preserve">оконных стеклопакетов </w:t>
      </w:r>
      <w:r w:rsidR="00A70D41" w:rsidRPr="0016712C">
        <w:rPr>
          <w:rFonts w:cs="Times New Roman"/>
          <w:szCs w:val="24"/>
          <w:lang w:val="ru-RU"/>
        </w:rPr>
        <w:t>производить после доставки новых изделий на объект. Демонтаж и монтаж осуществлять в один день.</w:t>
      </w:r>
    </w:p>
    <w:p w14:paraId="4FB1CABD" w14:textId="1DF41639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A70D41" w:rsidRPr="0016712C">
        <w:rPr>
          <w:rFonts w:cs="Times New Roman"/>
          <w:szCs w:val="24"/>
          <w:lang w:val="ru-RU"/>
        </w:rPr>
        <w:t>.4. Установка оконных стеклопакетов.</w:t>
      </w:r>
    </w:p>
    <w:p w14:paraId="72BB9158" w14:textId="2E853E6C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A70D41" w:rsidRPr="0016712C">
        <w:rPr>
          <w:rFonts w:cs="Times New Roman"/>
          <w:szCs w:val="24"/>
          <w:lang w:val="ru-RU"/>
        </w:rPr>
        <w:t>.5. При демонтаже и монтаже принимать меры для исключения повреждения существующей отделки помещений, инженерных сетей, мебели и оборудования.</w:t>
      </w:r>
    </w:p>
    <w:p w14:paraId="20C3D142" w14:textId="5E7CB8F1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A70D41" w:rsidRPr="0016712C">
        <w:rPr>
          <w:rFonts w:cs="Times New Roman"/>
          <w:szCs w:val="24"/>
          <w:lang w:val="ru-RU"/>
        </w:rPr>
        <w:t xml:space="preserve">.6. </w:t>
      </w:r>
      <w:r w:rsidR="008C7484" w:rsidRPr="0016712C">
        <w:rPr>
          <w:rFonts w:cs="Times New Roman"/>
          <w:szCs w:val="24"/>
          <w:lang w:val="ru-RU"/>
        </w:rPr>
        <w:t>Работы/услуги</w:t>
      </w:r>
      <w:r w:rsidR="00A70D41" w:rsidRPr="0016712C">
        <w:rPr>
          <w:rFonts w:cs="Times New Roman"/>
          <w:szCs w:val="24"/>
          <w:lang w:val="ru-RU"/>
        </w:rPr>
        <w:t xml:space="preserve"> производить минимально необходимым количеством технических средств, при необходимости — с применением пылезащитных экранов.</w:t>
      </w:r>
    </w:p>
    <w:p w14:paraId="133FA739" w14:textId="7275B536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A70D41" w:rsidRPr="0016712C">
        <w:rPr>
          <w:rFonts w:cs="Times New Roman"/>
          <w:szCs w:val="24"/>
          <w:lang w:val="ru-RU"/>
        </w:rPr>
        <w:t xml:space="preserve">.7. </w:t>
      </w:r>
      <w:r w:rsidR="008C7484" w:rsidRPr="0016712C">
        <w:rPr>
          <w:rFonts w:cs="Times New Roman"/>
          <w:szCs w:val="24"/>
          <w:lang w:val="ru-RU"/>
        </w:rPr>
        <w:t>Исполнитель</w:t>
      </w:r>
      <w:r w:rsidR="00A70D41" w:rsidRPr="0016712C">
        <w:rPr>
          <w:rFonts w:cs="Times New Roman"/>
          <w:szCs w:val="24"/>
          <w:lang w:val="ru-RU"/>
        </w:rPr>
        <w:t xml:space="preserve"> организует входной контроль качества материалов, поступающих на объект, и предоставляет сертификаты соответствия, паспорта изделий по требованию Заказчика.</w:t>
      </w:r>
    </w:p>
    <w:p w14:paraId="0BFEEBCF" w14:textId="3BB88833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A70D41" w:rsidRPr="0016712C">
        <w:rPr>
          <w:rFonts w:cs="Times New Roman"/>
          <w:szCs w:val="24"/>
          <w:lang w:val="ru-RU"/>
        </w:rPr>
        <w:t xml:space="preserve">.8. После завершения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 </w:t>
      </w:r>
      <w:r w:rsidR="008C7484" w:rsidRPr="0016712C">
        <w:rPr>
          <w:rFonts w:cs="Times New Roman"/>
          <w:szCs w:val="24"/>
          <w:lang w:val="ru-RU"/>
        </w:rPr>
        <w:t>Исполнитель</w:t>
      </w:r>
      <w:r w:rsidR="00A70D41" w:rsidRPr="0016712C">
        <w:rPr>
          <w:rFonts w:cs="Times New Roman"/>
          <w:szCs w:val="24"/>
          <w:lang w:val="ru-RU"/>
        </w:rPr>
        <w:t xml:space="preserve"> обязан передать Заказчику паспорта на установленные оконные блоки.</w:t>
      </w:r>
    </w:p>
    <w:p w14:paraId="4DA91D38" w14:textId="33D793E4" w:rsidR="004F036F" w:rsidRPr="0016712C" w:rsidRDefault="0016712C">
      <w:pPr>
        <w:spacing w:before="240" w:after="120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8</w:t>
      </w:r>
      <w:r w:rsidR="00A70D41" w:rsidRPr="0016712C">
        <w:rPr>
          <w:rFonts w:cs="Times New Roman"/>
          <w:b/>
          <w:szCs w:val="24"/>
          <w:lang w:val="ru-RU"/>
        </w:rPr>
        <w:t xml:space="preserve">. Требования к безопасности выполняемых </w:t>
      </w:r>
      <w:r w:rsidR="008C7484" w:rsidRPr="0016712C">
        <w:rPr>
          <w:rFonts w:cs="Times New Roman"/>
          <w:b/>
          <w:szCs w:val="24"/>
          <w:lang w:val="ru-RU"/>
        </w:rPr>
        <w:t>работ/услуг</w:t>
      </w:r>
    </w:p>
    <w:p w14:paraId="6BD2CFF2" w14:textId="4C0C8E41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8</w:t>
      </w:r>
      <w:r w:rsidR="00A70D41" w:rsidRPr="0016712C">
        <w:rPr>
          <w:rFonts w:cs="Times New Roman"/>
          <w:szCs w:val="24"/>
          <w:lang w:val="ru-RU"/>
        </w:rPr>
        <w:t xml:space="preserve">.1. Ответственность за безопасное проведение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 несёт </w:t>
      </w:r>
      <w:r w:rsidR="008C7484" w:rsidRPr="0016712C">
        <w:rPr>
          <w:rFonts w:cs="Times New Roman"/>
          <w:szCs w:val="24"/>
          <w:lang w:val="ru-RU"/>
        </w:rPr>
        <w:t>Исполнитель</w:t>
      </w:r>
      <w:r w:rsidR="00A70D41" w:rsidRPr="0016712C">
        <w:rPr>
          <w:rFonts w:cs="Times New Roman"/>
          <w:szCs w:val="24"/>
          <w:lang w:val="ru-RU"/>
        </w:rPr>
        <w:t>.</w:t>
      </w:r>
    </w:p>
    <w:p w14:paraId="1180789E" w14:textId="1E428ADC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8</w:t>
      </w:r>
      <w:r w:rsidR="00A70D41" w:rsidRPr="0016712C">
        <w:rPr>
          <w:rFonts w:cs="Times New Roman"/>
          <w:szCs w:val="24"/>
          <w:lang w:val="ru-RU"/>
        </w:rPr>
        <w:t xml:space="preserve">.2. </w:t>
      </w:r>
      <w:r w:rsidR="008C7484" w:rsidRPr="0016712C">
        <w:rPr>
          <w:rFonts w:cs="Times New Roman"/>
          <w:szCs w:val="24"/>
          <w:lang w:val="ru-RU"/>
        </w:rPr>
        <w:t>Исполнитель</w:t>
      </w:r>
      <w:r w:rsidR="00A70D41" w:rsidRPr="0016712C">
        <w:rPr>
          <w:rFonts w:cs="Times New Roman"/>
          <w:szCs w:val="24"/>
          <w:lang w:val="ru-RU"/>
        </w:rPr>
        <w:t xml:space="preserve"> обеспечивает своих </w:t>
      </w:r>
      <w:r w:rsidR="008C7484" w:rsidRPr="0016712C">
        <w:rPr>
          <w:rFonts w:cs="Times New Roman"/>
          <w:szCs w:val="24"/>
          <w:lang w:val="ru-RU"/>
        </w:rPr>
        <w:t>работ</w:t>
      </w:r>
      <w:r w:rsidR="00A70D41" w:rsidRPr="0016712C">
        <w:rPr>
          <w:rFonts w:cs="Times New Roman"/>
          <w:szCs w:val="24"/>
          <w:lang w:val="ru-RU"/>
        </w:rPr>
        <w:t>ников средствами индивидуальной защиты,  инструментами и оборудованием.</w:t>
      </w:r>
    </w:p>
    <w:p w14:paraId="08A00910" w14:textId="0E5F1C87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8</w:t>
      </w:r>
      <w:r w:rsidR="00A70D41" w:rsidRPr="0016712C">
        <w:rPr>
          <w:rFonts w:cs="Times New Roman"/>
          <w:szCs w:val="24"/>
          <w:lang w:val="ru-RU"/>
        </w:rPr>
        <w:t xml:space="preserve">.3. </w:t>
      </w:r>
      <w:r w:rsidR="008C7484" w:rsidRPr="0016712C">
        <w:rPr>
          <w:rFonts w:cs="Times New Roman"/>
          <w:szCs w:val="24"/>
          <w:lang w:val="ru-RU"/>
        </w:rPr>
        <w:t>Работы/услуги</w:t>
      </w:r>
      <w:r w:rsidR="00A70D41" w:rsidRPr="0016712C">
        <w:rPr>
          <w:rFonts w:cs="Times New Roman"/>
          <w:szCs w:val="24"/>
          <w:lang w:val="ru-RU"/>
        </w:rPr>
        <w:t xml:space="preserve"> должны соответствовать требованиям Федерального закона от 30.12.2009 № 384-ФЗ «Технический регламент о безопасности зданий и сооружений», Федерального закона от 22.07.2008 № 123-ФЗ «Технический регламент о требованиях пожарной безопасности», СанПиН 1.2.3685-21.</w:t>
      </w:r>
    </w:p>
    <w:p w14:paraId="7E885F1C" w14:textId="4A831192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8</w:t>
      </w:r>
      <w:r w:rsidR="00A70D41" w:rsidRPr="0016712C">
        <w:rPr>
          <w:rFonts w:cs="Times New Roman"/>
          <w:szCs w:val="24"/>
          <w:lang w:val="ru-RU"/>
        </w:rPr>
        <w:t>.4. Применяемые материалы и оборудование должны соответствовать требованиям экологической безопасности, санитарно-гигиенических и противопожарных норм, действующих на территории Российской Федерации.</w:t>
      </w:r>
    </w:p>
    <w:p w14:paraId="50B5AD22" w14:textId="7B382A56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8</w:t>
      </w:r>
      <w:r w:rsidR="00A70D41" w:rsidRPr="0016712C">
        <w:rPr>
          <w:rFonts w:cs="Times New Roman"/>
          <w:szCs w:val="24"/>
          <w:lang w:val="ru-RU"/>
        </w:rPr>
        <w:t xml:space="preserve">.5. </w:t>
      </w:r>
      <w:r w:rsidR="008C7484" w:rsidRPr="0016712C">
        <w:rPr>
          <w:rFonts w:cs="Times New Roman"/>
          <w:szCs w:val="24"/>
          <w:lang w:val="ru-RU"/>
        </w:rPr>
        <w:t>Исполнитель</w:t>
      </w:r>
      <w:r w:rsidR="00A70D41" w:rsidRPr="0016712C">
        <w:rPr>
          <w:rFonts w:cs="Times New Roman"/>
          <w:szCs w:val="24"/>
          <w:lang w:val="ru-RU"/>
        </w:rPr>
        <w:t xml:space="preserve"> обязан соблюдать правила внутреннего распорядка, контрольно-пропускного режима, инструкции и положения Заказчика.</w:t>
      </w:r>
    </w:p>
    <w:p w14:paraId="64BFC3D8" w14:textId="3FF58432" w:rsidR="004F036F" w:rsidRPr="0016712C" w:rsidRDefault="0016712C">
      <w:pPr>
        <w:spacing w:before="240" w:after="120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9</w:t>
      </w:r>
      <w:r w:rsidR="00A70D41" w:rsidRPr="0016712C">
        <w:rPr>
          <w:rFonts w:cs="Times New Roman"/>
          <w:b/>
          <w:szCs w:val="24"/>
          <w:lang w:val="ru-RU"/>
        </w:rPr>
        <w:t xml:space="preserve">. Требования к результатам выполненных </w:t>
      </w:r>
      <w:r w:rsidR="008C7484" w:rsidRPr="0016712C">
        <w:rPr>
          <w:rFonts w:cs="Times New Roman"/>
          <w:b/>
          <w:szCs w:val="24"/>
          <w:lang w:val="ru-RU"/>
        </w:rPr>
        <w:t>работ/услуг</w:t>
      </w:r>
      <w:r w:rsidR="00A70D41" w:rsidRPr="0016712C">
        <w:rPr>
          <w:rFonts w:cs="Times New Roman"/>
          <w:b/>
          <w:szCs w:val="24"/>
          <w:lang w:val="ru-RU"/>
        </w:rPr>
        <w:t xml:space="preserve"> и гарантийные обязательства</w:t>
      </w:r>
    </w:p>
    <w:p w14:paraId="2BC93526" w14:textId="2264F452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</w:t>
      </w:r>
      <w:r w:rsidR="00A70D41" w:rsidRPr="0016712C">
        <w:rPr>
          <w:rFonts w:cs="Times New Roman"/>
          <w:szCs w:val="24"/>
          <w:lang w:val="ru-RU"/>
        </w:rPr>
        <w:t xml:space="preserve">.1. Результат выполненных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="00A70D41" w:rsidRPr="0016712C">
        <w:rPr>
          <w:rFonts w:cs="Times New Roman"/>
          <w:szCs w:val="24"/>
          <w:lang w:val="ru-RU"/>
        </w:rPr>
        <w:t xml:space="preserve"> должен соответствовать требованиям настоящего технического задания, действующим ГОСТ, СП, техническим регламентам.</w:t>
      </w:r>
    </w:p>
    <w:p w14:paraId="6108BA0F" w14:textId="152BA066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</w:t>
      </w:r>
      <w:r w:rsidR="00A70D41" w:rsidRPr="0016712C">
        <w:rPr>
          <w:rFonts w:cs="Times New Roman"/>
          <w:szCs w:val="24"/>
          <w:lang w:val="ru-RU"/>
        </w:rPr>
        <w:t xml:space="preserve">.2. Гарантийный срок на выполненные </w:t>
      </w:r>
      <w:r w:rsidR="008C7484" w:rsidRPr="0016712C">
        <w:rPr>
          <w:rFonts w:cs="Times New Roman"/>
          <w:szCs w:val="24"/>
          <w:lang w:val="ru-RU"/>
        </w:rPr>
        <w:t>работы</w:t>
      </w:r>
      <w:r w:rsidR="009A0F6F" w:rsidRPr="0016712C">
        <w:rPr>
          <w:rFonts w:cs="Times New Roman"/>
          <w:szCs w:val="24"/>
          <w:lang w:val="ru-RU"/>
        </w:rPr>
        <w:t>/услуги</w:t>
      </w:r>
      <w:r w:rsidR="00A70D41" w:rsidRPr="0016712C">
        <w:rPr>
          <w:rFonts w:cs="Times New Roman"/>
          <w:szCs w:val="24"/>
          <w:lang w:val="ru-RU"/>
        </w:rPr>
        <w:t xml:space="preserve"> — не менее 3 (трёх) лет с даты подписания </w:t>
      </w:r>
      <w:r w:rsidR="009A0F6F" w:rsidRPr="0016712C">
        <w:rPr>
          <w:rFonts w:cs="Times New Roman"/>
          <w:szCs w:val="24"/>
          <w:lang w:val="ru-RU"/>
        </w:rPr>
        <w:t>УПД</w:t>
      </w:r>
    </w:p>
    <w:p w14:paraId="26D6C7B0" w14:textId="5223BC3C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</w:t>
      </w:r>
      <w:r w:rsidR="00A70D41" w:rsidRPr="0016712C">
        <w:rPr>
          <w:rFonts w:cs="Times New Roman"/>
          <w:szCs w:val="24"/>
          <w:lang w:val="ru-RU"/>
        </w:rPr>
        <w:t xml:space="preserve">.3. Гарантийный срок на </w:t>
      </w:r>
      <w:r w:rsidR="00A262E2" w:rsidRPr="0016712C">
        <w:rPr>
          <w:rFonts w:cs="Times New Roman"/>
          <w:szCs w:val="24"/>
          <w:lang w:val="ru-RU"/>
        </w:rPr>
        <w:t xml:space="preserve">оконные стеклопакеты </w:t>
      </w:r>
      <w:r w:rsidR="00A70D41" w:rsidRPr="0016712C">
        <w:rPr>
          <w:rFonts w:cs="Times New Roman"/>
          <w:szCs w:val="24"/>
          <w:lang w:val="ru-RU"/>
        </w:rPr>
        <w:t>— не менее 5 (пяти) лет с даты подписания акта приёмки (или согласно паспортным данным производителя, но не менее 3 лет).</w:t>
      </w:r>
    </w:p>
    <w:p w14:paraId="18B7768B" w14:textId="009CA4B3" w:rsidR="004F036F" w:rsidRPr="0016712C" w:rsidRDefault="0016712C">
      <w:pPr>
        <w:spacing w:after="60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</w:t>
      </w:r>
      <w:r w:rsidR="00A70D41" w:rsidRPr="0016712C">
        <w:rPr>
          <w:rFonts w:cs="Times New Roman"/>
          <w:szCs w:val="24"/>
          <w:lang w:val="ru-RU"/>
        </w:rPr>
        <w:t xml:space="preserve">.4. В течение гарантийного срока </w:t>
      </w:r>
      <w:r w:rsidR="008C7484" w:rsidRPr="0016712C">
        <w:rPr>
          <w:rFonts w:cs="Times New Roman"/>
          <w:szCs w:val="24"/>
          <w:lang w:val="ru-RU"/>
        </w:rPr>
        <w:t>под</w:t>
      </w:r>
      <w:r w:rsidR="00A70D41" w:rsidRPr="0016712C">
        <w:rPr>
          <w:rFonts w:cs="Times New Roman"/>
          <w:szCs w:val="24"/>
          <w:lang w:val="ru-RU"/>
        </w:rPr>
        <w:t xml:space="preserve"> обязан устранять выявленные недостатки и дефекты за свой счёт в течение 5 рабочих дней с момента получения уведомления от Заказчика.</w:t>
      </w:r>
    </w:p>
    <w:p w14:paraId="514B7089" w14:textId="7C38A15F" w:rsidR="004F036F" w:rsidRPr="0016712C" w:rsidRDefault="0016712C">
      <w:pPr>
        <w:spacing w:before="240" w:after="120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10</w:t>
      </w:r>
      <w:r w:rsidR="00A70D41" w:rsidRPr="0016712C">
        <w:rPr>
          <w:rFonts w:cs="Times New Roman"/>
          <w:b/>
          <w:szCs w:val="24"/>
          <w:lang w:val="ru-RU"/>
        </w:rPr>
        <w:t>. Нормативные документы</w:t>
      </w:r>
    </w:p>
    <w:p w14:paraId="562920E5" w14:textId="6B9CEBF9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 xml:space="preserve">• Федеральный закон от 05.04.2013 № 44-ФЗ «О контрактной системе в сфере закупок товаров, </w:t>
      </w:r>
      <w:r w:rsidR="008C7484" w:rsidRPr="0016712C">
        <w:rPr>
          <w:rFonts w:cs="Times New Roman"/>
          <w:szCs w:val="24"/>
          <w:lang w:val="ru-RU"/>
        </w:rPr>
        <w:t>работ/услуг</w:t>
      </w:r>
      <w:r w:rsidRPr="0016712C">
        <w:rPr>
          <w:rFonts w:cs="Times New Roman"/>
          <w:szCs w:val="24"/>
          <w:lang w:val="ru-RU"/>
        </w:rPr>
        <w:t>, услуг для обеспечения государственных и муниципальных нужд».</w:t>
      </w:r>
    </w:p>
    <w:p w14:paraId="02DFC4F7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ГОСТ 23166-2024 «Блоки оконные и балконные. Общие технические условия».</w:t>
      </w:r>
    </w:p>
    <w:p w14:paraId="5D93EE0D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ГОСТ 30674-2023 «Блоки оконные и балконные из поливинилхлоридных профилей. Технические условия».</w:t>
      </w:r>
    </w:p>
    <w:p w14:paraId="0F205D04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ГОСТ 24866-2014 «Стеклопакеты клееные. Технические условия».</w:t>
      </w:r>
    </w:p>
    <w:p w14:paraId="679D2955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ГОСТ 30971-2012 «Швы монтажные узлов примыкания оконных блоков к стеновым проёмам. Общие технические условия».</w:t>
      </w:r>
    </w:p>
    <w:p w14:paraId="13479BA4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ГОСТ 30777-2012 «Устройства поворотные, откидные и поворотно-откидные для оконных и балконных дверных блоков. Технические условия».</w:t>
      </w:r>
    </w:p>
    <w:p w14:paraId="3D2A9C6C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ГОСТ 30244-94 «Материалы строительные. Методы испытаний на горючесть».</w:t>
      </w:r>
    </w:p>
    <w:p w14:paraId="26BFBDC4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СП 50.13330.2024 «Тепловая защита зданий».</w:t>
      </w:r>
    </w:p>
    <w:p w14:paraId="24DFDC93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СП 70.13330.2012 «Несущие и ограждающие конструкции».</w:t>
      </w:r>
    </w:p>
    <w:p w14:paraId="3B1DBB1C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Федеральный закон от 30.12.2009 № 384-ФЗ «Технический регламент о безопасности зданий и сооружений».</w:t>
      </w:r>
    </w:p>
    <w:p w14:paraId="7E9FF47D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Федеральный закон от 22.07.2008 № 123-ФЗ «Технический регламент о требованиях пожарной безопасности».</w:t>
      </w:r>
    </w:p>
    <w:p w14:paraId="59735F03" w14:textId="77777777" w:rsidR="004F036F" w:rsidRPr="0016712C" w:rsidRDefault="00A70D41">
      <w:pPr>
        <w:spacing w:after="60"/>
        <w:ind w:left="720"/>
        <w:rPr>
          <w:rFonts w:cs="Times New Roman"/>
          <w:szCs w:val="24"/>
          <w:lang w:val="ru-RU"/>
        </w:rPr>
      </w:pPr>
      <w:r w:rsidRPr="0016712C">
        <w:rPr>
          <w:rFonts w:cs="Times New Roman"/>
          <w:szCs w:val="24"/>
          <w:lang w:val="ru-RU"/>
        </w:rPr>
        <w:t>•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3A10DCD1" w14:textId="362A6909" w:rsidR="004F036F" w:rsidRPr="0016712C" w:rsidRDefault="004F036F">
      <w:pPr>
        <w:rPr>
          <w:rFonts w:cs="Times New Roman"/>
          <w:szCs w:val="24"/>
          <w:lang w:val="ru-RU"/>
        </w:rPr>
      </w:pPr>
    </w:p>
    <w:p w14:paraId="140C575D" w14:textId="77777777" w:rsidR="00A262E2" w:rsidRPr="0016712C" w:rsidRDefault="00A262E2">
      <w:pPr>
        <w:rPr>
          <w:rFonts w:cs="Times New Roman"/>
          <w:szCs w:val="24"/>
          <w:lang w:val="ru-RU"/>
        </w:rPr>
      </w:pPr>
    </w:p>
    <w:sectPr w:rsidR="00A262E2" w:rsidRPr="0016712C" w:rsidSect="00C56AD5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5903E" w14:textId="77777777" w:rsidR="00D33F05" w:rsidRDefault="00D33F05">
      <w:r>
        <w:separator/>
      </w:r>
    </w:p>
  </w:endnote>
  <w:endnote w:type="continuationSeparator" w:id="0">
    <w:p w14:paraId="126897F1" w14:textId="77777777" w:rsidR="00D33F05" w:rsidRDefault="00D33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C5929" w14:textId="77777777" w:rsidR="00D33F05" w:rsidRDefault="00D33F05">
      <w:r>
        <w:separator/>
      </w:r>
    </w:p>
  </w:footnote>
  <w:footnote w:type="continuationSeparator" w:id="0">
    <w:p w14:paraId="713403CD" w14:textId="77777777" w:rsidR="00D33F05" w:rsidRDefault="00D33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3F03317"/>
    <w:multiLevelType w:val="multilevel"/>
    <w:tmpl w:val="33F0331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F2F06"/>
    <w:multiLevelType w:val="multilevel"/>
    <w:tmpl w:val="419F2F06"/>
    <w:lvl w:ilvl="0">
      <w:start w:val="1"/>
      <w:numFmt w:val="decimal"/>
      <w:pStyle w:val="a1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a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9FD"/>
    <w:rsid w:val="00034616"/>
    <w:rsid w:val="0006063C"/>
    <w:rsid w:val="00135ECA"/>
    <w:rsid w:val="00137A17"/>
    <w:rsid w:val="0015074B"/>
    <w:rsid w:val="0016712C"/>
    <w:rsid w:val="001F6A01"/>
    <w:rsid w:val="0020604F"/>
    <w:rsid w:val="0029639D"/>
    <w:rsid w:val="00326F90"/>
    <w:rsid w:val="003E18F4"/>
    <w:rsid w:val="004A7507"/>
    <w:rsid w:val="004F036F"/>
    <w:rsid w:val="0057276A"/>
    <w:rsid w:val="006155CA"/>
    <w:rsid w:val="006463E3"/>
    <w:rsid w:val="006F52A7"/>
    <w:rsid w:val="007D117E"/>
    <w:rsid w:val="008C7484"/>
    <w:rsid w:val="009A0F6F"/>
    <w:rsid w:val="00A118FF"/>
    <w:rsid w:val="00A262E2"/>
    <w:rsid w:val="00A327C3"/>
    <w:rsid w:val="00A70D41"/>
    <w:rsid w:val="00AA1D8D"/>
    <w:rsid w:val="00B47730"/>
    <w:rsid w:val="00BB663C"/>
    <w:rsid w:val="00C56AD5"/>
    <w:rsid w:val="00CB0664"/>
    <w:rsid w:val="00D33F05"/>
    <w:rsid w:val="00D34371"/>
    <w:rsid w:val="00EA4424"/>
    <w:rsid w:val="00FA6496"/>
    <w:rsid w:val="00FC693F"/>
    <w:rsid w:val="1117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24D64"/>
  <w14:defaultImageDpi w14:val="300"/>
  <w15:docId w15:val="{6EB85171-5AE6-4911-8216-3C0B25674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 w:qFormat="1"/>
    <w:lsdException w:name="Light Grid" w:uiPriority="62" w:qFormat="1"/>
    <w:lsdException w:name="Medium Shading 1" w:uiPriority="63"/>
    <w:lsdException w:name="Medium Shading 2" w:uiPriority="64"/>
    <w:lsdException w:name="Medium List 1" w:uiPriority="65"/>
    <w:lsdException w:name="Medium List 2" w:uiPriority="66" w:qFormat="1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 w:qFormat="1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/>
    <w:lsdException w:name="Medium List 1 Accent 2" w:uiPriority="65" w:qFormat="1"/>
    <w:lsdException w:name="Medium List 2 Accent 2" w:uiPriority="66" w:qFormat="1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 w:qFormat="1"/>
    <w:lsdException w:name="Medium List 2 Accent 3" w:uiPriority="66" w:qFormat="1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 w:qFormat="1"/>
    <w:lsdException w:name="Medium Shading 2 Accent 5" w:uiPriority="64"/>
    <w:lsdException w:name="Medium List 1 Accent 5" w:uiPriority="65" w:qFormat="1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16712C"/>
    <w:rPr>
      <w:rFonts w:ascii="Times New Roman" w:hAnsi="Times New Roman"/>
      <w:sz w:val="24"/>
      <w:szCs w:val="22"/>
      <w:lang w:val="en-US" w:eastAsia="en-US"/>
    </w:rPr>
  </w:style>
  <w:style w:type="paragraph" w:styleId="1">
    <w:name w:val="heading 1"/>
    <w:basedOn w:val="a4"/>
    <w:next w:val="a4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4"/>
    <w:next w:val="a4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4"/>
    <w:next w:val="a4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4"/>
    <w:next w:val="a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4"/>
    <w:next w:val="a4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4"/>
    <w:next w:val="a4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4"/>
    <w:next w:val="a4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4"/>
    <w:next w:val="a4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4"/>
    <w:next w:val="a4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styleId="a8">
    <w:name w:val="Emphasis"/>
    <w:basedOn w:val="a5"/>
    <w:uiPriority w:val="20"/>
    <w:qFormat/>
    <w:rPr>
      <w:i/>
      <w:iCs/>
    </w:rPr>
  </w:style>
  <w:style w:type="character" w:styleId="a9">
    <w:name w:val="Strong"/>
    <w:basedOn w:val="a5"/>
    <w:uiPriority w:val="22"/>
    <w:qFormat/>
    <w:rPr>
      <w:b/>
      <w:bCs/>
    </w:rPr>
  </w:style>
  <w:style w:type="paragraph" w:styleId="aa">
    <w:name w:val="List Continue"/>
    <w:basedOn w:val="a4"/>
    <w:uiPriority w:val="99"/>
    <w:unhideWhenUsed/>
    <w:qFormat/>
    <w:pPr>
      <w:spacing w:after="120"/>
      <w:ind w:left="360"/>
      <w:contextualSpacing/>
    </w:pPr>
  </w:style>
  <w:style w:type="paragraph" w:styleId="23">
    <w:name w:val="Body Text 2"/>
    <w:basedOn w:val="a4"/>
    <w:link w:val="24"/>
    <w:uiPriority w:val="99"/>
    <w:unhideWhenUsed/>
    <w:qFormat/>
    <w:pPr>
      <w:spacing w:after="120" w:line="480" w:lineRule="auto"/>
    </w:pPr>
  </w:style>
  <w:style w:type="paragraph" w:styleId="ab">
    <w:name w:val="caption"/>
    <w:basedOn w:val="a4"/>
    <w:next w:val="a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3">
    <w:name w:val="List Number 3"/>
    <w:basedOn w:val="a4"/>
    <w:uiPriority w:val="99"/>
    <w:unhideWhenUsed/>
    <w:qFormat/>
    <w:pPr>
      <w:numPr>
        <w:numId w:val="1"/>
      </w:numPr>
      <w:contextualSpacing/>
    </w:pPr>
  </w:style>
  <w:style w:type="paragraph" w:styleId="ac">
    <w:name w:val="header"/>
    <w:basedOn w:val="a4"/>
    <w:link w:val="ad"/>
    <w:uiPriority w:val="99"/>
    <w:unhideWhenUsed/>
    <w:qFormat/>
    <w:pPr>
      <w:tabs>
        <w:tab w:val="center" w:pos="4680"/>
        <w:tab w:val="right" w:pos="9360"/>
      </w:tabs>
    </w:pPr>
  </w:style>
  <w:style w:type="paragraph" w:styleId="ae">
    <w:name w:val="Body Text"/>
    <w:basedOn w:val="a4"/>
    <w:link w:val="af"/>
    <w:uiPriority w:val="99"/>
    <w:unhideWhenUsed/>
    <w:pPr>
      <w:spacing w:after="120"/>
    </w:pPr>
  </w:style>
  <w:style w:type="paragraph" w:styleId="af0">
    <w:name w:val="macro"/>
    <w:link w:val="af1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4"/>
    <w:uiPriority w:val="99"/>
    <w:unhideWhenUsed/>
    <w:qFormat/>
    <w:pPr>
      <w:numPr>
        <w:numId w:val="2"/>
      </w:numPr>
      <w:contextualSpacing/>
    </w:pPr>
  </w:style>
  <w:style w:type="paragraph" w:styleId="20">
    <w:name w:val="List Bullet 2"/>
    <w:basedOn w:val="a4"/>
    <w:uiPriority w:val="99"/>
    <w:unhideWhenUsed/>
    <w:qFormat/>
    <w:pPr>
      <w:numPr>
        <w:numId w:val="3"/>
      </w:numPr>
      <w:contextualSpacing/>
    </w:pPr>
  </w:style>
  <w:style w:type="paragraph" w:styleId="30">
    <w:name w:val="List Bullet 3"/>
    <w:basedOn w:val="a4"/>
    <w:uiPriority w:val="99"/>
    <w:unhideWhenUsed/>
    <w:pPr>
      <w:numPr>
        <w:numId w:val="4"/>
      </w:numPr>
      <w:contextualSpacing/>
    </w:pPr>
  </w:style>
  <w:style w:type="paragraph" w:styleId="af2">
    <w:name w:val="Title"/>
    <w:basedOn w:val="a4"/>
    <w:next w:val="a4"/>
    <w:link w:val="af3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4">
    <w:name w:val="footer"/>
    <w:basedOn w:val="a4"/>
    <w:link w:val="af5"/>
    <w:uiPriority w:val="99"/>
    <w:unhideWhenUsed/>
    <w:qFormat/>
    <w:pPr>
      <w:tabs>
        <w:tab w:val="center" w:pos="4680"/>
        <w:tab w:val="right" w:pos="9360"/>
      </w:tabs>
    </w:pPr>
  </w:style>
  <w:style w:type="paragraph" w:styleId="a">
    <w:name w:val="List Number"/>
    <w:basedOn w:val="a4"/>
    <w:uiPriority w:val="99"/>
    <w:unhideWhenUsed/>
    <w:qFormat/>
    <w:pPr>
      <w:numPr>
        <w:numId w:val="5"/>
      </w:numPr>
      <w:contextualSpacing/>
    </w:pPr>
  </w:style>
  <w:style w:type="paragraph" w:styleId="2">
    <w:name w:val="List Number 2"/>
    <w:basedOn w:val="a4"/>
    <w:uiPriority w:val="99"/>
    <w:unhideWhenUsed/>
    <w:pPr>
      <w:numPr>
        <w:numId w:val="6"/>
      </w:numPr>
      <w:contextualSpacing/>
    </w:pPr>
  </w:style>
  <w:style w:type="paragraph" w:styleId="af6">
    <w:name w:val="List"/>
    <w:basedOn w:val="a4"/>
    <w:uiPriority w:val="99"/>
    <w:unhideWhenUsed/>
    <w:pPr>
      <w:ind w:left="360" w:hanging="360"/>
      <w:contextualSpacing/>
    </w:pPr>
  </w:style>
  <w:style w:type="paragraph" w:styleId="33">
    <w:name w:val="Body Text 3"/>
    <w:basedOn w:val="a4"/>
    <w:link w:val="34"/>
    <w:uiPriority w:val="99"/>
    <w:unhideWhenUsed/>
    <w:pPr>
      <w:spacing w:after="120"/>
    </w:pPr>
    <w:rPr>
      <w:sz w:val="16"/>
      <w:szCs w:val="16"/>
    </w:rPr>
  </w:style>
  <w:style w:type="paragraph" w:styleId="af7">
    <w:name w:val="Subtitle"/>
    <w:basedOn w:val="a4"/>
    <w:next w:val="a4"/>
    <w:link w:val="af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25">
    <w:name w:val="List Continue 2"/>
    <w:basedOn w:val="a4"/>
    <w:uiPriority w:val="99"/>
    <w:unhideWhenUsed/>
    <w:qFormat/>
    <w:pPr>
      <w:spacing w:after="120"/>
      <w:ind w:left="720"/>
      <w:contextualSpacing/>
    </w:pPr>
  </w:style>
  <w:style w:type="paragraph" w:styleId="35">
    <w:name w:val="List Continue 3"/>
    <w:basedOn w:val="a4"/>
    <w:uiPriority w:val="99"/>
    <w:unhideWhenUsed/>
    <w:pPr>
      <w:spacing w:after="120"/>
      <w:ind w:left="1080"/>
      <w:contextualSpacing/>
    </w:pPr>
  </w:style>
  <w:style w:type="paragraph" w:styleId="26">
    <w:name w:val="List 2"/>
    <w:basedOn w:val="a4"/>
    <w:uiPriority w:val="99"/>
    <w:unhideWhenUsed/>
    <w:qFormat/>
    <w:pPr>
      <w:ind w:left="720" w:hanging="360"/>
      <w:contextualSpacing/>
    </w:pPr>
  </w:style>
  <w:style w:type="paragraph" w:styleId="36">
    <w:name w:val="List 3"/>
    <w:basedOn w:val="a4"/>
    <w:uiPriority w:val="99"/>
    <w:unhideWhenUsed/>
    <w:pPr>
      <w:ind w:left="1080" w:hanging="360"/>
      <w:contextualSpacing/>
    </w:pPr>
  </w:style>
  <w:style w:type="table" w:styleId="af9">
    <w:name w:val="Table Grid"/>
    <w:basedOn w:val="a6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5"/>
    <w:link w:val="ac"/>
    <w:uiPriority w:val="99"/>
    <w:qFormat/>
  </w:style>
  <w:style w:type="character" w:customStyle="1" w:styleId="af5">
    <w:name w:val="Нижний колонтитул Знак"/>
    <w:basedOn w:val="a5"/>
    <w:link w:val="af4"/>
    <w:uiPriority w:val="99"/>
  </w:style>
  <w:style w:type="paragraph" w:styleId="afa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5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5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5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Заголовок Знак"/>
    <w:basedOn w:val="a5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8">
    <w:name w:val="Подзаголовок Знак"/>
    <w:basedOn w:val="a5"/>
    <w:link w:val="af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b">
    <w:name w:val="List Paragraph"/>
    <w:basedOn w:val="a4"/>
    <w:uiPriority w:val="34"/>
    <w:qFormat/>
    <w:pPr>
      <w:ind w:left="720"/>
      <w:contextualSpacing/>
    </w:pPr>
  </w:style>
  <w:style w:type="character" w:customStyle="1" w:styleId="af">
    <w:name w:val="Основной текст Знак"/>
    <w:basedOn w:val="a5"/>
    <w:link w:val="ae"/>
    <w:uiPriority w:val="99"/>
    <w:qFormat/>
  </w:style>
  <w:style w:type="character" w:customStyle="1" w:styleId="24">
    <w:name w:val="Основной текст 2 Знак"/>
    <w:basedOn w:val="a5"/>
    <w:link w:val="23"/>
    <w:uiPriority w:val="99"/>
    <w:qFormat/>
  </w:style>
  <w:style w:type="character" w:customStyle="1" w:styleId="34">
    <w:name w:val="Основной текст 3 Знак"/>
    <w:basedOn w:val="a5"/>
    <w:link w:val="33"/>
    <w:uiPriority w:val="99"/>
    <w:qFormat/>
    <w:rPr>
      <w:sz w:val="16"/>
      <w:szCs w:val="16"/>
    </w:rPr>
  </w:style>
  <w:style w:type="character" w:customStyle="1" w:styleId="af1">
    <w:name w:val="Текст макроса Знак"/>
    <w:basedOn w:val="a5"/>
    <w:link w:val="af0"/>
    <w:uiPriority w:val="99"/>
    <w:qFormat/>
    <w:rPr>
      <w:rFonts w:ascii="Courier" w:hAnsi="Courier"/>
      <w:sz w:val="20"/>
      <w:szCs w:val="20"/>
    </w:rPr>
  </w:style>
  <w:style w:type="paragraph" w:styleId="27">
    <w:name w:val="Quote"/>
    <w:basedOn w:val="a4"/>
    <w:next w:val="a4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5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5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5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5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5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5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5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c">
    <w:name w:val="Intense Quote"/>
    <w:basedOn w:val="a4"/>
    <w:next w:val="a4"/>
    <w:link w:val="af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d">
    <w:name w:val="Выделенная цитата Знак"/>
    <w:basedOn w:val="a5"/>
    <w:link w:val="afc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5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5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5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5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5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4"/>
    <w:uiPriority w:val="39"/>
    <w:semiHidden/>
    <w:unhideWhenUsed/>
    <w:qFormat/>
    <w:pPr>
      <w:outlineLvl w:val="9"/>
    </w:pPr>
  </w:style>
  <w:style w:type="table" w:styleId="afe">
    <w:name w:val="Light Shading"/>
    <w:basedOn w:val="a6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6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6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6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6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6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6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">
    <w:name w:val="Light List"/>
    <w:basedOn w:val="a6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6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6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6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6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6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6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0">
    <w:name w:val="Light Grid"/>
    <w:basedOn w:val="a6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6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6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6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6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6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6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6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6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6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6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6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6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6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6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6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6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6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6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6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6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6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6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6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6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6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6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6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6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6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6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6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6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6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6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6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6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6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6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6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6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6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6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6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6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6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6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6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6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6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6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6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6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6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6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6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f1">
    <w:name w:val="Dark List"/>
    <w:basedOn w:val="a6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6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6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6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6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6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6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2">
    <w:name w:val="Colorful Shading"/>
    <w:basedOn w:val="a6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6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6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6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6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6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6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3">
    <w:name w:val="Colorful List"/>
    <w:basedOn w:val="a6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6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6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6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6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6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6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4">
    <w:name w:val="Colorful Grid"/>
    <w:basedOn w:val="a6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6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6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6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6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6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6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1">
    <w:name w:val="Раздел контракта"/>
    <w:basedOn w:val="1"/>
    <w:qFormat/>
    <w:pPr>
      <w:keepNext w:val="0"/>
      <w:keepLines w:val="0"/>
      <w:numPr>
        <w:numId w:val="7"/>
      </w:numPr>
      <w:tabs>
        <w:tab w:val="left" w:pos="360"/>
      </w:tabs>
      <w:suppressAutoHyphens/>
      <w:spacing w:before="120" w:after="120"/>
      <w:ind w:left="0" w:firstLine="709"/>
      <w:jc w:val="center"/>
    </w:pPr>
    <w:rPr>
      <w:rFonts w:ascii="Times New Roman" w:hAnsi="Times New Roman"/>
      <w:b w:val="0"/>
      <w:bCs w:val="0"/>
      <w:color w:val="auto"/>
      <w:sz w:val="24"/>
      <w:szCs w:val="32"/>
      <w:lang w:val="ru-RU"/>
    </w:rPr>
  </w:style>
  <w:style w:type="paragraph" w:customStyle="1" w:styleId="a2">
    <w:name w:val="Пункт контракта"/>
    <w:basedOn w:val="21"/>
    <w:qFormat/>
    <w:pPr>
      <w:keepNext w:val="0"/>
      <w:keepLines w:val="0"/>
      <w:numPr>
        <w:ilvl w:val="1"/>
        <w:numId w:val="7"/>
      </w:numPr>
      <w:tabs>
        <w:tab w:val="left" w:pos="360"/>
      </w:tabs>
      <w:suppressAutoHyphens/>
      <w:spacing w:before="0"/>
      <w:ind w:left="2160" w:firstLine="709"/>
      <w:jc w:val="both"/>
    </w:pPr>
    <w:rPr>
      <w:rFonts w:ascii="Times New Roman" w:hAnsi="Times New Roman"/>
      <w:b w:val="0"/>
      <w:bCs w:val="0"/>
      <w:color w:val="auto"/>
      <w:sz w:val="24"/>
      <w:lang w:val="ru-RU"/>
    </w:rPr>
  </w:style>
  <w:style w:type="paragraph" w:customStyle="1" w:styleId="a3">
    <w:name w:val="Подпункт контракта"/>
    <w:basedOn w:val="31"/>
    <w:qFormat/>
    <w:pPr>
      <w:keepNext w:val="0"/>
      <w:keepLines w:val="0"/>
      <w:numPr>
        <w:ilvl w:val="2"/>
        <w:numId w:val="7"/>
      </w:numPr>
      <w:tabs>
        <w:tab w:val="left" w:pos="360"/>
      </w:tabs>
      <w:suppressAutoHyphens/>
      <w:spacing w:before="0"/>
      <w:ind w:left="2880" w:firstLine="709"/>
      <w:jc w:val="both"/>
    </w:pPr>
    <w:rPr>
      <w:rFonts w:ascii="Times New Roman" w:hAnsi="Times New Roman"/>
      <w:b w:val="0"/>
      <w:bCs w:val="0"/>
      <w:color w:val="auto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B1800B-791F-4F93-AD5F-C7E3A01C7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Пользователь</cp:lastModifiedBy>
  <cp:revision>7</cp:revision>
  <dcterms:created xsi:type="dcterms:W3CDTF">2026-10-12T13:02:00Z</dcterms:created>
  <dcterms:modified xsi:type="dcterms:W3CDTF">2026-10-15T08:59:00Z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eyJoZGlkIjoiMjIyMTdmZjdmZTE1ZGYxMGQzNzU1ODY2MzFmZjY5OWMiLCJ1c2VySWQiOiI4MjQ2MzQ5MTIxNjAifQ==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7A0E54B271B44E6EA49663B47D3ADBBE_12</vt:lpwstr>
  </property>
</Properties>
</file>