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844" w:rsidRPr="00BD3844" w:rsidRDefault="00BD3844" w:rsidP="00BD3844">
      <w:pPr>
        <w:pageBreakBefore/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Приложение №  </w:t>
      </w:r>
      <w:r w:rsidR="0000048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t>к контракту</w:t>
      </w:r>
    </w:p>
    <w:p w:rsidR="00BD3844" w:rsidRPr="00BD3844" w:rsidRDefault="00BD384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t>от «___» ___________ 2026г. № ___</w:t>
      </w:r>
    </w:p>
    <w:p w:rsidR="00BD3844" w:rsidRPr="00BD3844" w:rsidRDefault="00BD384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BD3844">
        <w:rPr>
          <w:rFonts w:ascii="Times New Roman" w:eastAsia="Calibri" w:hAnsi="Times New Roman" w:cs="Times New Roman"/>
          <w:b/>
          <w:color w:val="000000"/>
        </w:rPr>
        <w:t>Техническое задание</w:t>
      </w:r>
    </w:p>
    <w:p w:rsidR="00BD3844" w:rsidRPr="00BD3844" w:rsidRDefault="00BD3844" w:rsidP="00BD384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 w:rsidRPr="00BD3844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</w:p>
    <w:p w:rsidR="00BD3844" w:rsidRPr="00BD3844" w:rsidRDefault="00BD3844" w:rsidP="00BD38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D3844">
        <w:rPr>
          <w:rFonts w:ascii="Times New Roman" w:eastAsia="Times New Roman" w:hAnsi="Times New Roman" w:cs="Times New Roman"/>
          <w:color w:val="000000"/>
        </w:rPr>
        <w:t>1.</w:t>
      </w:r>
      <w:r w:rsidRPr="00BD384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Pr="00BD3844">
        <w:rPr>
          <w:rFonts w:ascii="Times New Roman" w:eastAsia="Times New Roman" w:hAnsi="Times New Roman" w:cs="Times New Roman"/>
          <w:color w:val="000000"/>
        </w:rPr>
        <w:t xml:space="preserve">Наименование, краткие характеристики, количество поставляемых товаров: </w:t>
      </w:r>
    </w:p>
    <w:tbl>
      <w:tblPr>
        <w:tblW w:w="108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297"/>
        <w:gridCol w:w="1275"/>
        <w:gridCol w:w="1245"/>
        <w:gridCol w:w="2583"/>
        <w:gridCol w:w="1375"/>
        <w:gridCol w:w="1559"/>
      </w:tblGrid>
      <w:tr w:rsidR="00BD3844" w:rsidRPr="00BD3844" w:rsidTr="00BD3844">
        <w:trPr>
          <w:trHeight w:val="64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Качественные характеристики и требования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Единицы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Количество</w:t>
            </w:r>
          </w:p>
        </w:tc>
      </w:tr>
      <w:tr w:rsidR="00BD3844" w:rsidRPr="00BD3844" w:rsidTr="00BD3844">
        <w:trPr>
          <w:trHeight w:val="64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марка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сорт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Соответствие требованиям</w:t>
            </w: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  <w:tr w:rsidR="00BD3844" w:rsidRPr="00BD3844" w:rsidTr="00BD3844">
        <w:trPr>
          <w:trHeight w:val="9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Бензин автомобильный</w:t>
            </w: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br/>
              <w:t>неэтилированный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АИ-92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ГОСТ 32513-2013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00048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1 000</w:t>
            </w:r>
          </w:p>
        </w:tc>
      </w:tr>
      <w:tr w:rsidR="00BD3844" w:rsidRPr="00BD3844" w:rsidTr="00BD3844">
        <w:trPr>
          <w:trHeight w:val="9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Бензин автомобильный</w:t>
            </w: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br/>
              <w:t>неэтилированный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АИ-95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ГОСТ 32513-2013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00048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30</w:t>
            </w:r>
            <w:r w:rsid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0</w:t>
            </w:r>
          </w:p>
        </w:tc>
      </w:tr>
      <w:tr w:rsidR="00BD3844" w:rsidRPr="00BD3844" w:rsidTr="00BD3844">
        <w:trPr>
          <w:trHeight w:val="9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Дизельное топливо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высший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ГОСТ Р 52368-2005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000484" w:rsidP="00BD384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80</w:t>
            </w:r>
            <w:r w:rsidR="00BD3844" w:rsidRPr="00BD3844">
              <w:rPr>
                <w:rFonts w:ascii="Times New Roman" w:eastAsia="Calibri" w:hAnsi="Times New Roman" w:cs="Times New Roman"/>
                <w:color w:val="000000"/>
                <w:lang w:eastAsia="ru-RU"/>
              </w:rPr>
              <w:t>0</w:t>
            </w:r>
          </w:p>
        </w:tc>
      </w:tr>
    </w:tbl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bCs/>
          <w:color w:val="000000"/>
          <w:lang w:eastAsia="ru-RU"/>
        </w:rPr>
        <w:t xml:space="preserve">2. </w:t>
      </w:r>
      <w:r>
        <w:rPr>
          <w:rFonts w:ascii="Times New Roman" w:eastAsia="Calibri" w:hAnsi="Times New Roman" w:cs="Times New Roman"/>
          <w:color w:val="000000"/>
          <w:lang w:eastAsia="ru-RU"/>
        </w:rPr>
        <w:t>Срок поставки: Осуществляется</w:t>
      </w:r>
      <w:r w:rsidRPr="00BD3844">
        <w:rPr>
          <w:rFonts w:ascii="Times New Roman" w:eastAsia="Calibri" w:hAnsi="Times New Roman" w:cs="Times New Roman"/>
          <w:color w:val="000000"/>
          <w:lang w:eastAsia="ru-RU"/>
        </w:rPr>
        <w:t xml:space="preserve"> ежедневно, круглосуточно по топливным картам через АЗС, в течение всего срока действия Контр</w:t>
      </w:r>
      <w:r w:rsidR="00000484">
        <w:rPr>
          <w:rFonts w:ascii="Times New Roman" w:eastAsia="Calibri" w:hAnsi="Times New Roman" w:cs="Times New Roman"/>
          <w:color w:val="000000"/>
          <w:lang w:eastAsia="ru-RU"/>
        </w:rPr>
        <w:t xml:space="preserve">акта  с 01ноября </w:t>
      </w:r>
      <w:r>
        <w:rPr>
          <w:rFonts w:ascii="Times New Roman" w:eastAsia="Calibri" w:hAnsi="Times New Roman" w:cs="Times New Roman"/>
          <w:color w:val="000000"/>
          <w:lang w:eastAsia="ru-RU"/>
        </w:rPr>
        <w:t xml:space="preserve">  по 30 ноября</w:t>
      </w:r>
      <w:r w:rsidRPr="00BD3844">
        <w:rPr>
          <w:rFonts w:ascii="Times New Roman" w:eastAsia="Calibri" w:hAnsi="Times New Roman" w:cs="Times New Roman"/>
          <w:color w:val="000000"/>
          <w:lang w:eastAsia="ru-RU"/>
        </w:rPr>
        <w:t xml:space="preserve"> 2026г.</w:t>
      </w:r>
    </w:p>
    <w:p w:rsidR="00BD3844" w:rsidRPr="00BD3844" w:rsidRDefault="00BD3844" w:rsidP="00BD384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D3844">
        <w:rPr>
          <w:rFonts w:ascii="Times New Roman" w:eastAsia="Calibri" w:hAnsi="Times New Roman" w:cs="Times New Roman"/>
          <w:bCs/>
          <w:color w:val="000000"/>
        </w:rPr>
        <w:t xml:space="preserve">Поставка ГСМ осуществляется </w:t>
      </w:r>
      <w:r w:rsidRPr="00BD3844">
        <w:rPr>
          <w:rFonts w:ascii="Times New Roman" w:eastAsia="Calibri" w:hAnsi="Times New Roman" w:cs="Times New Roman"/>
          <w:color w:val="000000"/>
          <w:spacing w:val="-4"/>
        </w:rPr>
        <w:t xml:space="preserve">путем заправки </w:t>
      </w:r>
      <w:r w:rsidRPr="00BD3844">
        <w:rPr>
          <w:rFonts w:ascii="Times New Roman" w:eastAsia="Calibri" w:hAnsi="Times New Roman" w:cs="Times New Roman"/>
          <w:color w:val="000000"/>
        </w:rPr>
        <w:t xml:space="preserve">автотранспортных средств, находящихся на балансе учреждения ГБСУСО МО «Семейный центр «Можайский», расположенного по адресу: </w:t>
      </w:r>
      <w:r w:rsidRPr="00BD3844">
        <w:rPr>
          <w:rFonts w:ascii="Times New Roman" w:eastAsia="Times New Roman" w:hAnsi="Times New Roman" w:cs="Times New Roman"/>
          <w:color w:val="000000"/>
        </w:rPr>
        <w:t>143260, Московская обл, г. Можайск, р.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D3844">
        <w:rPr>
          <w:rFonts w:ascii="Times New Roman" w:eastAsia="Times New Roman" w:hAnsi="Times New Roman" w:cs="Times New Roman"/>
          <w:color w:val="000000"/>
        </w:rPr>
        <w:t>п. Уваровка, ул. Урицкого, д. 40-А,</w:t>
      </w:r>
    </w:p>
    <w:p w:rsidR="00BD3844" w:rsidRPr="00BD3844" w:rsidRDefault="00BD3844" w:rsidP="00BD3844">
      <w:pPr>
        <w:spacing w:after="0" w:line="240" w:lineRule="auto"/>
        <w:rPr>
          <w:rFonts w:ascii="Times New Roman" w:eastAsia="Calibri" w:hAnsi="Times New Roman" w:cs="Times New Roman"/>
          <w:color w:val="000000"/>
          <w:spacing w:val="-4"/>
        </w:rPr>
      </w:pPr>
      <w:r w:rsidRPr="00BD3844">
        <w:rPr>
          <w:rFonts w:ascii="Times New Roman" w:eastAsia="Calibri" w:hAnsi="Times New Roman" w:cs="Times New Roman"/>
          <w:color w:val="000000"/>
        </w:rPr>
        <w:t xml:space="preserve">через автозаправочные станции с использованием системы электронных </w:t>
      </w:r>
      <w:r w:rsidR="00B50D30">
        <w:rPr>
          <w:rFonts w:ascii="Times New Roman" w:eastAsia="Calibri" w:hAnsi="Times New Roman" w:cs="Times New Roman"/>
          <w:color w:val="000000"/>
          <w:spacing w:val="-4"/>
        </w:rPr>
        <w:t>(топливных) карт в количестве 6 (шесть</w:t>
      </w:r>
      <w:bookmarkStart w:id="0" w:name="_GoBack"/>
      <w:bookmarkEnd w:id="0"/>
      <w:r w:rsidRPr="00BD3844">
        <w:rPr>
          <w:rFonts w:ascii="Times New Roman" w:eastAsia="Calibri" w:hAnsi="Times New Roman" w:cs="Times New Roman"/>
          <w:color w:val="000000"/>
          <w:spacing w:val="-4"/>
        </w:rPr>
        <w:t>) штук, предоставленных поставщиком с лимитом, указанным согласно перечню:</w:t>
      </w:r>
    </w:p>
    <w:p w:rsidR="00BD3844" w:rsidRPr="00BD3844" w:rsidRDefault="00BD3844" w:rsidP="00BD3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1-я </w:t>
      </w:r>
      <w:r w:rsidR="0000048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карта  на    300 </w:t>
      </w:r>
      <w:r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л Аи-95,</w:t>
      </w:r>
    </w:p>
    <w:p w:rsidR="00BD3844" w:rsidRPr="00BD3844" w:rsidRDefault="00000484" w:rsidP="00BD3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2-я карта  на    2</w:t>
      </w:r>
      <w:r w:rsidR="00BD3844"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00 л Аи-92,</w:t>
      </w:r>
    </w:p>
    <w:p w:rsidR="00BD3844" w:rsidRPr="00BD3844" w:rsidRDefault="00BD3844" w:rsidP="00BD3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3-я карта  на    6</w:t>
      </w:r>
      <w:r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00 л Аи-92,</w:t>
      </w:r>
    </w:p>
    <w:p w:rsidR="00BD3844" w:rsidRPr="00BD3844" w:rsidRDefault="00000484" w:rsidP="00BD3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4-я карта на     2</w:t>
      </w:r>
      <w:r w:rsidR="00BD3844"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00 л Аи-92,</w:t>
      </w:r>
    </w:p>
    <w:p w:rsidR="00BD3844" w:rsidRPr="00BD3844" w:rsidRDefault="00BD3844" w:rsidP="00BD3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5-я карта  на</w:t>
      </w:r>
      <w:r w:rsidR="0000048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   400</w:t>
      </w:r>
      <w:r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 л Дт,</w:t>
      </w:r>
    </w:p>
    <w:p w:rsidR="00BD3844" w:rsidRPr="00BD3844" w:rsidRDefault="00000484" w:rsidP="00BD3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6-я карта  на   40</w:t>
      </w:r>
      <w:r w:rsidR="00BD3844" w:rsidRPr="00BD3844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0 л Дт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3. Поставщиком должны быть выполнены следующие обязательные условия: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1) Осуществление заправки автотранспортных средств, находящихся на балансе учреждения через АЗС, расположенных на федеральном шоссе М1 (Минское шоссе) от 97км до 141км включительно во всех направлениях; расстояние от заказчика до АЗС не более 15км.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2) Осуществление заправки автотранспортных средств, находящихся на балансе учреждения через АЗС, расположенных на МКАДе во всех направлениях; расстояние между АЗС не более 70км.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3) Осуществление заправки автотранспортных средств, находящихся на балансе учреждения через АЗС, расположенных по всей Московской области во всех направлениях; расстояние между АЗС не более 70км.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4) Осуществление заправки автотранспортных средств, находящихся на балансе учреждения через АЗС, расположенных в г. Можайске.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lastRenderedPageBreak/>
        <w:t xml:space="preserve">4. Требования  к топливным картам Поставщика.   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b/>
          <w:color w:val="000000"/>
          <w:lang w:eastAsia="ru-RU"/>
        </w:rPr>
        <w:t>Топливная карта</w:t>
      </w:r>
      <w:r w:rsidRPr="00BD3844">
        <w:rPr>
          <w:rFonts w:ascii="Times New Roman" w:eastAsia="Calibri" w:hAnsi="Times New Roman" w:cs="Times New Roman"/>
          <w:color w:val="000000"/>
          <w:lang w:eastAsia="ru-RU"/>
        </w:rPr>
        <w:t xml:space="preserve"> - это платежная карта литрового номинала, изготовленная на пластиковом носителе, содержащая обязательные обозначения, определенные степени защиты, предназначенная для проведения учета операций по получению нефтепродуктов (бензина с октановым числом 92, 95 и дизельного топлива)  на автозаправочных станциях (АЗС) для автотранспортных средств.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Каждая топливная карта должна позволять вести систематизированный учет и контроль по заправке автотранспортных средств, получая унифицированные формы отчетности, содержащие сведения  о заправках, включая номер карты, дату заправки, название АЗС, на которой произведена заправка, количество отпущенных литров и т.д.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Каждая топливная карта должна иметь персональный идентификационный номер (ПИН код).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На время действия Контракта, топливные карты должны предоставляться и обслуживаться бесплатно. Исполнитель принимает на себя гарантийные обязательства по исправности топливных карт.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Исполнитель  гарантирует, что информация, содержащаяся на топливной карте, аналитическом счете  и других документах достаточно защищена от искажений и несанкционированного доступа.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Необходимое количество топливных карт – 6 (шесть) штук.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5. Отсутствие участника размещения заказа (поставщик, подрядчик) в реестре недобросовестных поставщиков.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6. Предоставлять информацию о расходе топлива по той или иной карте по требованию Заказчика.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7. При утере карты по звонку Заказчика поставщик обязан произвести блокировку утерянной топливной карты.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8. Предоставить возможность Заказчику самостоятельно управлять, контролировать, получать информацию о топливных картах в режиме «онлайн» (через Интернет, «личный кабинет»).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9. Звонковая доступность отдела сбыта поставщика.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10. Условия оплаты – безналичный расчет, ежемесячно по факту поставки. Исполнитель обязуется оформлять накладные и счета фактуры на полученные  Заказчиком с использованием карт нефтепродукты ежемесячно до 15 числа месяца, следующего за отчетным в соответствии с действующим законодательством РФ.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 xml:space="preserve">        Исполнитель обязуется предоставлять информацию об операциях по топливным картам и составлять Акт взаиморасчетов, оформлять счета-фактуры на приобретенные Заказчиком нефтепродукты посредством топливных карт  в соответствии с действующим законодательством РФ.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11. Постоянное наличие топлива  на АЗС Поставщика.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12. Топливо должно иметь копии сертификатов Госстандарта (Ростеста) РФ на соответствие техническим требованиям.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13. Поставщик должен обеспечить бесперебойное обслуживание машин Заказчика круглосуточно, в любой момент обращения в течение всего срока действия контракта.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Calibri" w:hAnsi="Times New Roman" w:cs="Times New Roman"/>
          <w:color w:val="000000"/>
          <w:lang w:eastAsia="ru-RU"/>
        </w:rPr>
      </w:pPr>
      <w:r w:rsidRPr="00BD3844">
        <w:rPr>
          <w:rFonts w:ascii="Times New Roman" w:eastAsia="Calibri" w:hAnsi="Times New Roman" w:cs="Times New Roman"/>
          <w:color w:val="000000"/>
          <w:lang w:eastAsia="ru-RU"/>
        </w:rPr>
        <w:t>14. Топливо должно соответствовать ГОСТ 32513-2013 и ГОСТ Р 52368-2005.</w:t>
      </w:r>
    </w:p>
    <w:p w:rsidR="00BD3844" w:rsidRPr="00BD3844" w:rsidRDefault="00BD3844" w:rsidP="00BD38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</w:p>
    <w:p w:rsidR="00BD3844" w:rsidRPr="00BD3844" w:rsidRDefault="00BD3844" w:rsidP="00BD3844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  <w:sectPr w:rsidR="00BD3844" w:rsidRPr="00BD3844">
          <w:pgSz w:w="11906" w:h="16838"/>
          <w:pgMar w:top="1134" w:right="567" w:bottom="1134" w:left="1134" w:header="454" w:footer="454" w:gutter="0"/>
          <w:cols w:space="720"/>
        </w:sectPr>
      </w:pPr>
    </w:p>
    <w:p w:rsidR="00BD3844" w:rsidRPr="00BD3844" w:rsidRDefault="00BD3844" w:rsidP="00BD3844">
      <w:pPr>
        <w:pageBreakBefore/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6 к контракту</w:t>
      </w:r>
    </w:p>
    <w:p w:rsidR="00BD3844" w:rsidRPr="00BD3844" w:rsidRDefault="0000048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 «___» ___________ 2026</w:t>
      </w:r>
      <w:r w:rsidR="00BD3844" w:rsidRPr="00BD3844">
        <w:rPr>
          <w:rFonts w:ascii="Times New Roman" w:eastAsia="Times New Roman" w:hAnsi="Times New Roman" w:cs="Times New Roman"/>
          <w:color w:val="000000"/>
          <w:lang w:eastAsia="ru-RU"/>
        </w:rPr>
        <w:t>г. № ___</w:t>
      </w:r>
    </w:p>
    <w:p w:rsidR="00BD3844" w:rsidRPr="00BD3844" w:rsidRDefault="00BD384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Ведомость учета выдачи Нефтепродуктов </w:t>
      </w: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b/>
          <w:color w:val="000000"/>
          <w:lang w:eastAsia="ru-RU"/>
        </w:rPr>
        <w:t>за __________20___ г.</w:t>
      </w: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месяц</w:t>
      </w: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b/>
          <w:color w:val="000000"/>
          <w:lang w:eastAsia="ru-RU"/>
        </w:rPr>
        <w:t>(форма)</w:t>
      </w: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840"/>
          <w:tab w:val="left" w:pos="1418"/>
        </w:tabs>
        <w:spacing w:after="200" w:line="276" w:lineRule="auto"/>
        <w:rPr>
          <w:rFonts w:ascii="Times New Roman" w:eastAsia="Lucida Sans Unicode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840"/>
          <w:tab w:val="left" w:pos="1418"/>
        </w:tabs>
        <w:spacing w:after="200" w:line="276" w:lineRule="auto"/>
        <w:rPr>
          <w:rFonts w:ascii="Times New Roman" w:eastAsia="Lucida Sans Unicode" w:hAnsi="Times New Roman" w:cs="Times New Roman"/>
          <w:color w:val="000000"/>
          <w:lang w:eastAsia="ru-RU"/>
        </w:rPr>
      </w:pPr>
    </w:p>
    <w:tbl>
      <w:tblPr>
        <w:tblW w:w="993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1276"/>
        <w:gridCol w:w="1306"/>
        <w:gridCol w:w="916"/>
        <w:gridCol w:w="1135"/>
        <w:gridCol w:w="993"/>
        <w:gridCol w:w="1985"/>
        <w:gridCol w:w="1419"/>
      </w:tblGrid>
      <w:tr w:rsidR="00BD3844" w:rsidRPr="00BD3844" w:rsidTr="00BD3844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№ путевого листа</w:t>
            </w:r>
          </w:p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(№ а/м)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ФИО</w:t>
            </w:r>
          </w:p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водителя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Выдано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Подпись водителя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Подпись оператора</w:t>
            </w:r>
          </w:p>
        </w:tc>
      </w:tr>
      <w:tr w:rsidR="00BD3844" w:rsidRPr="00BD3844" w:rsidTr="00BD3844"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АИ-95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tabs>
                <w:tab w:val="left" w:pos="1418"/>
              </w:tabs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АИ-92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tabs>
                <w:tab w:val="left" w:pos="1418"/>
              </w:tabs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</w:tr>
      <w:tr w:rsidR="00BD3844" w:rsidRPr="00BD3844" w:rsidTr="00BD38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</w:tr>
      <w:tr w:rsidR="00BD3844" w:rsidRPr="00BD3844" w:rsidTr="00BD38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</w:tr>
      <w:tr w:rsidR="00BD3844" w:rsidRPr="00BD3844" w:rsidTr="00BD38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</w:tr>
      <w:tr w:rsidR="00BD3844" w:rsidRPr="00BD3844" w:rsidTr="00BD38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</w:tr>
      <w:tr w:rsidR="00BD3844" w:rsidRPr="00BD3844" w:rsidTr="00BD3844"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BD3844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ИТОГО: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uppressLineNumbers/>
              <w:tabs>
                <w:tab w:val="left" w:pos="1418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</w:p>
        </w:tc>
      </w:tr>
    </w:tbl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pageBreakBefore/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7 к контракту</w:t>
      </w:r>
    </w:p>
    <w:p w:rsidR="00BD3844" w:rsidRPr="00BD3844" w:rsidRDefault="0000048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 «___» ___________ 2026</w:t>
      </w:r>
      <w:r w:rsidR="00BD3844" w:rsidRPr="00BD3844">
        <w:rPr>
          <w:rFonts w:ascii="Times New Roman" w:eastAsia="Times New Roman" w:hAnsi="Times New Roman" w:cs="Times New Roman"/>
          <w:color w:val="000000"/>
          <w:lang w:eastAsia="ru-RU"/>
        </w:rPr>
        <w:t>г. № ___</w:t>
      </w:r>
    </w:p>
    <w:p w:rsidR="00BD3844" w:rsidRPr="00BD3844" w:rsidRDefault="00BD384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1418"/>
        </w:tabs>
        <w:autoSpaceDE w:val="0"/>
        <w:autoSpaceDN w:val="0"/>
        <w:adjustRightInd w:val="0"/>
        <w:spacing w:after="200" w:line="276" w:lineRule="auto"/>
        <w:ind w:left="623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1418"/>
        </w:tabs>
        <w:autoSpaceDE w:val="0"/>
        <w:autoSpaceDN w:val="0"/>
        <w:adjustRightInd w:val="0"/>
        <w:spacing w:after="200" w:line="276" w:lineRule="auto"/>
        <w:ind w:left="6237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b/>
          <w:color w:val="000000"/>
          <w:lang w:eastAsia="ru-RU"/>
        </w:rPr>
        <w:t>Список автотранспорта Заказчика</w:t>
      </w:r>
    </w:p>
    <w:p w:rsidR="00BD3844" w:rsidRPr="00BD3844" w:rsidRDefault="00BD3844" w:rsidP="00BD3844">
      <w:pPr>
        <w:tabs>
          <w:tab w:val="left" w:pos="1418"/>
          <w:tab w:val="left" w:pos="567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570"/>
        <w:gridCol w:w="3544"/>
      </w:tblGrid>
      <w:tr w:rsidR="00BD3844" w:rsidRPr="00BD3844" w:rsidTr="00BD384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ТС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Рег. номер</w:t>
            </w:r>
          </w:p>
        </w:tc>
      </w:tr>
      <w:tr w:rsidR="00BD3844" w:rsidRPr="00BD3844" w:rsidTr="00BD3844">
        <w:trPr>
          <w:trHeight w:val="3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BD3844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3</w:t>
            </w:r>
          </w:p>
        </w:tc>
      </w:tr>
      <w:tr w:rsidR="00BD3844" w:rsidRPr="00BD3844" w:rsidTr="00BD3844">
        <w:trPr>
          <w:trHeight w:val="3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844" w:rsidRPr="00BD3844" w:rsidRDefault="00BD3844" w:rsidP="00BD384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</w:p>
        </w:tc>
      </w:tr>
    </w:tbl>
    <w:p w:rsidR="00BD3844" w:rsidRPr="00BD3844" w:rsidRDefault="00BD3844" w:rsidP="00BD3844">
      <w:pPr>
        <w:tabs>
          <w:tab w:val="left" w:pos="1418"/>
          <w:tab w:val="left" w:pos="5670"/>
        </w:tabs>
        <w:spacing w:after="200" w:line="36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pageBreakBefore/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                                                                                      Приложение 8 к контракту</w:t>
      </w:r>
    </w:p>
    <w:p w:rsidR="00BD3844" w:rsidRPr="00BD3844" w:rsidRDefault="0000048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 «___» ___________ 2026</w:t>
      </w:r>
      <w:r w:rsidR="00BD3844" w:rsidRPr="00BD3844">
        <w:rPr>
          <w:rFonts w:ascii="Times New Roman" w:eastAsia="Times New Roman" w:hAnsi="Times New Roman" w:cs="Times New Roman"/>
          <w:color w:val="000000"/>
          <w:lang w:eastAsia="ru-RU"/>
        </w:rPr>
        <w:t>г. № ___</w:t>
      </w:r>
    </w:p>
    <w:p w:rsidR="00BD3844" w:rsidRPr="00BD3844" w:rsidRDefault="00BD3844" w:rsidP="00BD3844">
      <w:pPr>
        <w:spacing w:before="180" w:after="200" w:line="27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tabs>
          <w:tab w:val="left" w:pos="2199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Перечень автозаправочных станций «Поставщика»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844">
        <w:rPr>
          <w:rFonts w:ascii="Times New Roman" w:eastAsia="Times New Roman" w:hAnsi="Times New Roman" w:cs="Times New Roman"/>
          <w:color w:val="000000"/>
          <w:lang w:eastAsia="ru-RU"/>
        </w:rPr>
        <w:t>Список АЗС прилагается отдельным файлом.</w:t>
      </w: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D3844" w:rsidRPr="00BD3844" w:rsidRDefault="00BD3844" w:rsidP="00BD3844">
      <w:pPr>
        <w:spacing w:after="20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A4DB3" w:rsidRDefault="00B50D30"/>
    <w:sectPr w:rsidR="004A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85"/>
    <w:rsid w:val="00000484"/>
    <w:rsid w:val="00313A85"/>
    <w:rsid w:val="00B50D30"/>
    <w:rsid w:val="00BD3844"/>
    <w:rsid w:val="00C2651E"/>
    <w:rsid w:val="00C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7FAE"/>
  <w15:chartTrackingRefBased/>
  <w15:docId w15:val="{155291BD-CF45-44AF-9A97-2CC5CD8C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uddi-2</dc:creator>
  <cp:keywords/>
  <dc:description/>
  <cp:lastModifiedBy>uddi-2</cp:lastModifiedBy>
  <cp:revision>6</cp:revision>
  <dcterms:created xsi:type="dcterms:W3CDTF">2026-09-08T10:37:00Z</dcterms:created>
  <dcterms:modified xsi:type="dcterms:W3CDTF">2026-10-12T06:59:00Z</dcterms:modified>
</cp:coreProperties>
</file>