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05FB3" w14:textId="14A3EE61" w:rsidR="004760C4" w:rsidRDefault="00705F4C" w:rsidP="00705F4C">
      <w:pPr>
        <w:tabs>
          <w:tab w:val="left" w:pos="426"/>
        </w:tabs>
        <w:spacing w:after="0" w:line="0" w:lineRule="atLeast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Toc401328861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Приложение № 1 к </w:t>
      </w:r>
      <w:bookmarkStart w:id="1" w:name="_GoBack"/>
      <w:bookmarkEnd w:id="1"/>
      <w:r w:rsidRPr="00705F4C">
        <w:rPr>
          <w:rFonts w:ascii="Times New Roman" w:eastAsia="Calibri" w:hAnsi="Times New Roman" w:cs="Times New Roman"/>
          <w:color w:val="000000"/>
          <w:sz w:val="24"/>
          <w:szCs w:val="24"/>
        </w:rPr>
        <w:t>ООЗ(ТЗ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</w:p>
    <w:p w14:paraId="15283075" w14:textId="77777777" w:rsidR="00705F4C" w:rsidRPr="00D26C8E" w:rsidRDefault="00705F4C" w:rsidP="00705F4C">
      <w:pPr>
        <w:tabs>
          <w:tab w:val="left" w:pos="426"/>
        </w:tabs>
        <w:spacing w:after="0" w:line="0" w:lineRule="atLeast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7658"/>
        <w:gridCol w:w="1239"/>
        <w:gridCol w:w="884"/>
      </w:tblGrid>
      <w:tr w:rsidR="00C1676A" w:rsidRPr="0027625A" w14:paraId="48457A5A" w14:textId="77777777" w:rsidTr="0027625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A5C877" w14:textId="77777777" w:rsidR="00C1676A" w:rsidRPr="0027625A" w:rsidRDefault="00C1676A" w:rsidP="00B43E53">
            <w:pPr>
              <w:pStyle w:val="a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val="en-US" w:bidi="en-US"/>
              </w:rPr>
              <w:t>№</w:t>
            </w:r>
          </w:p>
          <w:p w14:paraId="7F08823A" w14:textId="77777777" w:rsidR="00C1676A" w:rsidRPr="0027625A" w:rsidRDefault="00C1676A" w:rsidP="00B43E53">
            <w:pPr>
              <w:pStyle w:val="aa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8D4CC" w14:textId="77777777" w:rsidR="00C1676A" w:rsidRPr="0027625A" w:rsidRDefault="00C1676A" w:rsidP="00B43E53">
            <w:pPr>
              <w:pStyle w:val="a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товара, его технические характеристики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8854FA" w14:textId="77777777" w:rsidR="00C1676A" w:rsidRPr="0027625A" w:rsidRDefault="00C1676A" w:rsidP="00B43E53">
            <w:pPr>
              <w:pStyle w:val="a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Единица</w:t>
            </w:r>
          </w:p>
          <w:p w14:paraId="4B30BD82" w14:textId="77777777" w:rsidR="00C1676A" w:rsidRPr="0027625A" w:rsidRDefault="00C1676A" w:rsidP="00B43E53">
            <w:pPr>
              <w:pStyle w:val="a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измерения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2F108" w14:textId="77777777" w:rsidR="00C1676A" w:rsidRPr="0027625A" w:rsidRDefault="00C1676A" w:rsidP="00B43E53">
            <w:pPr>
              <w:pStyle w:val="a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Количество</w:t>
            </w:r>
          </w:p>
        </w:tc>
      </w:tr>
      <w:tr w:rsidR="00C1676A" w:rsidRPr="00CD2798" w14:paraId="6216A65B" w14:textId="77777777" w:rsidTr="0027625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39C3F" w14:textId="77777777" w:rsidR="00C1676A" w:rsidRPr="00CD2798" w:rsidRDefault="00C1676A" w:rsidP="00B43E53">
            <w:pPr>
              <w:pStyle w:val="aa"/>
              <w:shd w:val="clear" w:color="auto" w:fill="auto"/>
              <w:ind w:firstLine="0"/>
              <w:jc w:val="center"/>
            </w:pPr>
            <w:r w:rsidRPr="00CD2798">
              <w:rPr>
                <w:color w:val="000000"/>
                <w:szCs w:val="24"/>
                <w:lang w:val="en-US" w:bidi="en-US"/>
              </w:rPr>
              <w:t>1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DF6A6" w14:textId="220FBA0A" w:rsidR="00C1676A" w:rsidRPr="0027625A" w:rsidRDefault="00C1676A" w:rsidP="00B43E53">
            <w:pPr>
              <w:pStyle w:val="aa"/>
              <w:shd w:val="clear" w:color="auto" w:fill="auto"/>
              <w:jc w:val="left"/>
              <w:rPr>
                <w:sz w:val="24"/>
                <w:szCs w:val="24"/>
              </w:rPr>
            </w:pPr>
            <w:r w:rsidRPr="0027625A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Противогаз гражданский фильтрующий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  <w:p w14:paraId="662C2F5F" w14:textId="5060C52F" w:rsidR="00C1676A" w:rsidRPr="0027625A" w:rsidRDefault="00C1676A" w:rsidP="00B43E53">
            <w:pPr>
              <w:pStyle w:val="aa"/>
              <w:shd w:val="clear" w:color="auto" w:fill="auto"/>
              <w:jc w:val="left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Противогаз гражданский фильтрующий (далее по тексту - противогаз) предназначен для защиты органов дыхания, лица и глаз гражданского взрослого населения, от аварийно-химически опасных веществ, находящихся в воздухе в виде газов, паров и аэрозолей, а также от биологических (бактериаль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softHyphen/>
              <w:t>ных) аэрозолей (агентов), радиоактивных материалов, которые обусловлены техногенными авариями и ка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softHyphen/>
              <w:t>тастрофами, террористическими актами. Противогаз является фильтрующим средством.</w:t>
            </w:r>
          </w:p>
          <w:p w14:paraId="48222D06" w14:textId="11230A3A" w:rsidR="00C1676A" w:rsidRPr="0027625A" w:rsidRDefault="00C1676A" w:rsidP="00B43E53">
            <w:pPr>
              <w:pStyle w:val="aa"/>
              <w:shd w:val="clear" w:color="auto" w:fill="auto"/>
              <w:ind w:firstLine="0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Время защитного действия противогазовых фильтров марок (</w:t>
            </w:r>
            <w:r w:rsidR="000B4631" w:rsidRPr="0027625A">
              <w:rPr>
                <w:color w:val="000000"/>
                <w:sz w:val="24"/>
                <w:szCs w:val="24"/>
                <w:lang w:eastAsia="ru-RU" w:bidi="ru-RU"/>
              </w:rPr>
              <w:t>ГОСТ 12.4.235-2019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): циклогексан - 35 минут при концентрации 17,5 мг/дм</w:t>
            </w:r>
            <w:r w:rsidRPr="0027625A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; хлор - 20 минут при концентрации 15,0 мг/дм</w:t>
            </w:r>
            <w:r w:rsidRPr="0027625A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; сероводород - 40 мин. при концентрации 7,1 мг/дм</w:t>
            </w:r>
            <w:r w:rsidRPr="0027625A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; диоксид серы - 20 минут при концентрации 13,3 мг/дм</w:t>
            </w:r>
            <w:r w:rsidRPr="0027625A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; аммиак - 40 минут при концентрации 3,5 мг/дм</w:t>
            </w:r>
            <w:r w:rsidRPr="0027625A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62260D07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В комплектность противогаза входят: лицевая часть - 1 штука; фильтр комбинированный - 1 штука; сумка для ношения и хранения противогаза - 1 штука; руководство по эксплуатации - 1 экз. на ящик; пас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softHyphen/>
              <w:t>порт - 1 штука (на партию).</w:t>
            </w:r>
          </w:p>
          <w:p w14:paraId="68CEBB2E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Комбинированный фильтр гражданского противогаза устойчив к запылению. Масса комбинированного фильтра гражданского противогаза 500 г.</w:t>
            </w:r>
          </w:p>
          <w:p w14:paraId="5DEFB44B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Дата выпуска противогазов гражданских 3 квартал 2026 г.</w:t>
            </w:r>
          </w:p>
          <w:p w14:paraId="4FE48041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Противогазы гражданские поставляются в упаковке предприятия-изготовителя предохраняющей их от порчи и загрязнения. Упаковка предохраняет товары от всякого рода повреждений, утраты товарного вида. Материалы, используемые для упаковки, а также нетоксичный клей, используемый для наклеивания эти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softHyphen/>
              <w:t>кеток, разрешен к применению для указанных целей. Упаковка с ярлыком производителя с указанием раз</w:t>
            </w:r>
            <w:r w:rsidRPr="0027625A">
              <w:rPr>
                <w:color w:val="000000"/>
                <w:sz w:val="24"/>
                <w:szCs w:val="24"/>
                <w:lang w:eastAsia="ru-RU" w:bidi="ru-RU"/>
              </w:rPr>
              <w:softHyphen/>
              <w:t>мера, состава сырья. Маркировка ящиков соответствует ГОСТ 14192-96.</w:t>
            </w:r>
          </w:p>
          <w:p w14:paraId="0C1923BE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В наличии сертификат соответствия.</w:t>
            </w:r>
          </w:p>
          <w:p w14:paraId="3B7CF99B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Гарантийный срок хранения противогазов в заводской упаковке 13 лет с даты приемки партии противогазов.</w:t>
            </w:r>
          </w:p>
          <w:p w14:paraId="44807105" w14:textId="4E04A95E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Поставка товара осуществляется, с предоставлением следующих документов: паспорт на партию с отметкой ОТК завода-производителя.</w:t>
            </w:r>
          </w:p>
          <w:p w14:paraId="0E7CB21F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Наименование товара и производитель поставляемых товаров соответствуют наименованию товара и его производителю, указанным в представляемых при поставке товара документах.</w:t>
            </w:r>
          </w:p>
          <w:p w14:paraId="60CA18EA" w14:textId="77777777" w:rsidR="00C1676A" w:rsidRPr="0027625A" w:rsidRDefault="00C1676A" w:rsidP="00B43E53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Поставка товара осуществляется транспортом поставщика.</w:t>
            </w:r>
          </w:p>
          <w:p w14:paraId="35E3ABE8" w14:textId="77777777" w:rsidR="00C1676A" w:rsidRPr="0027625A" w:rsidRDefault="00C1676A" w:rsidP="00B43E53">
            <w:pPr>
              <w:pStyle w:val="aa"/>
              <w:shd w:val="clear" w:color="auto" w:fill="auto"/>
              <w:jc w:val="left"/>
              <w:rPr>
                <w:sz w:val="24"/>
                <w:szCs w:val="24"/>
              </w:rPr>
            </w:pPr>
            <w:r w:rsidRPr="0027625A">
              <w:rPr>
                <w:color w:val="000000"/>
                <w:sz w:val="24"/>
                <w:szCs w:val="24"/>
                <w:lang w:eastAsia="ru-RU" w:bidi="ru-RU"/>
              </w:rPr>
              <w:t>В случае обнаружения Заказчиком дефектов поставленного товара Поставщик заменяет дефектный товар в течение 24 часов с момента получения извещения о выявлении таких дефектов.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6AD4F" w14:textId="77777777" w:rsidR="00C1676A" w:rsidRPr="00CD2798" w:rsidRDefault="00C1676A" w:rsidP="00B43E53">
            <w:pPr>
              <w:pStyle w:val="aa"/>
              <w:shd w:val="clear" w:color="auto" w:fill="auto"/>
              <w:ind w:firstLine="0"/>
              <w:jc w:val="center"/>
            </w:pPr>
            <w:r w:rsidRPr="00CD2798">
              <w:rPr>
                <w:color w:val="000000"/>
                <w:szCs w:val="24"/>
                <w:lang w:eastAsia="ru-RU" w:bidi="ru-RU"/>
              </w:rPr>
              <w:t>Шт.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39B3A" w14:textId="77777777" w:rsidR="00C1676A" w:rsidRPr="00CD2798" w:rsidRDefault="00C1676A" w:rsidP="00B43E53">
            <w:pPr>
              <w:pStyle w:val="aa"/>
              <w:shd w:val="clear" w:color="auto" w:fill="auto"/>
              <w:ind w:firstLine="0"/>
              <w:jc w:val="center"/>
            </w:pPr>
            <w:r>
              <w:rPr>
                <w:color w:val="000000"/>
                <w:szCs w:val="24"/>
                <w:lang w:eastAsia="ru-RU" w:bidi="ru-RU"/>
              </w:rPr>
              <w:t>64</w:t>
            </w:r>
          </w:p>
        </w:tc>
      </w:tr>
      <w:bookmarkEnd w:id="0"/>
    </w:tbl>
    <w:p w14:paraId="2FFE772D" w14:textId="77777777" w:rsidR="00CD2798" w:rsidRDefault="00CD2798" w:rsidP="00CD2798">
      <w:pPr>
        <w:spacing w:line="1" w:lineRule="exact"/>
        <w:rPr>
          <w:sz w:val="2"/>
          <w:szCs w:val="2"/>
        </w:rPr>
      </w:pPr>
    </w:p>
    <w:sectPr w:rsidR="00CD2798" w:rsidSect="00A85D5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2DE34" w14:textId="77777777" w:rsidR="00B50E9F" w:rsidRDefault="00B50E9F" w:rsidP="00A85D5E">
      <w:pPr>
        <w:spacing w:after="0" w:line="240" w:lineRule="auto"/>
      </w:pPr>
      <w:r>
        <w:separator/>
      </w:r>
    </w:p>
  </w:endnote>
  <w:endnote w:type="continuationSeparator" w:id="0">
    <w:p w14:paraId="743C2EA0" w14:textId="77777777" w:rsidR="00B50E9F" w:rsidRDefault="00B50E9F" w:rsidP="00A8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1D1DB" w14:textId="77777777" w:rsidR="00B50E9F" w:rsidRDefault="00B50E9F" w:rsidP="00A85D5E">
      <w:pPr>
        <w:spacing w:after="0" w:line="240" w:lineRule="auto"/>
      </w:pPr>
      <w:r>
        <w:separator/>
      </w:r>
    </w:p>
  </w:footnote>
  <w:footnote w:type="continuationSeparator" w:id="0">
    <w:p w14:paraId="13886A78" w14:textId="77777777" w:rsidR="00B50E9F" w:rsidRDefault="00B50E9F" w:rsidP="00A85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0E2"/>
    <w:multiLevelType w:val="hybridMultilevel"/>
    <w:tmpl w:val="E97E20BA"/>
    <w:lvl w:ilvl="0" w:tplc="03FE6946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126EBA"/>
    <w:multiLevelType w:val="multilevel"/>
    <w:tmpl w:val="684800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67A99"/>
    <w:multiLevelType w:val="hybridMultilevel"/>
    <w:tmpl w:val="FF60D286"/>
    <w:lvl w:ilvl="0" w:tplc="1B1E90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46D4D"/>
    <w:multiLevelType w:val="hybridMultilevel"/>
    <w:tmpl w:val="FA52BA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25138C"/>
    <w:multiLevelType w:val="multilevel"/>
    <w:tmpl w:val="1514F0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41E0FCE"/>
    <w:multiLevelType w:val="hybridMultilevel"/>
    <w:tmpl w:val="38BA9C98"/>
    <w:lvl w:ilvl="0" w:tplc="E15281F2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B065E"/>
    <w:multiLevelType w:val="hybridMultilevel"/>
    <w:tmpl w:val="4FB40EE0"/>
    <w:lvl w:ilvl="0" w:tplc="41FA67B0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41FA67B0">
      <w:start w:val="1"/>
      <w:numFmt w:val="decimal"/>
      <w:lvlText w:val="1.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794BF8"/>
    <w:multiLevelType w:val="multilevel"/>
    <w:tmpl w:val="5BFC453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3FF22C8"/>
    <w:multiLevelType w:val="hybridMultilevel"/>
    <w:tmpl w:val="37820996"/>
    <w:lvl w:ilvl="0" w:tplc="8E468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B4CA0"/>
    <w:multiLevelType w:val="hybridMultilevel"/>
    <w:tmpl w:val="952C553A"/>
    <w:lvl w:ilvl="0" w:tplc="A3C65F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D9861C0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E210B49"/>
    <w:multiLevelType w:val="hybridMultilevel"/>
    <w:tmpl w:val="9EDAA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3"/>
  </w:num>
  <w:num w:numId="6">
    <w:abstractNumId w:val="10"/>
  </w:num>
  <w:num w:numId="7">
    <w:abstractNumId w:val="4"/>
  </w:num>
  <w:num w:numId="8">
    <w:abstractNumId w:val="7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E"/>
    <w:rsid w:val="00012938"/>
    <w:rsid w:val="000B4631"/>
    <w:rsid w:val="001213A3"/>
    <w:rsid w:val="00164AA5"/>
    <w:rsid w:val="00247DE1"/>
    <w:rsid w:val="0027625A"/>
    <w:rsid w:val="00420515"/>
    <w:rsid w:val="004760C4"/>
    <w:rsid w:val="00620FDE"/>
    <w:rsid w:val="00662D99"/>
    <w:rsid w:val="006D1E98"/>
    <w:rsid w:val="007050E5"/>
    <w:rsid w:val="00705F4C"/>
    <w:rsid w:val="007B772E"/>
    <w:rsid w:val="00882DA0"/>
    <w:rsid w:val="00927463"/>
    <w:rsid w:val="00937168"/>
    <w:rsid w:val="009E1634"/>
    <w:rsid w:val="00A273FA"/>
    <w:rsid w:val="00A85D5E"/>
    <w:rsid w:val="00A86F22"/>
    <w:rsid w:val="00A962E9"/>
    <w:rsid w:val="00B50E9F"/>
    <w:rsid w:val="00BF07CC"/>
    <w:rsid w:val="00BF2286"/>
    <w:rsid w:val="00C06CFC"/>
    <w:rsid w:val="00C1676A"/>
    <w:rsid w:val="00CD2798"/>
    <w:rsid w:val="00D26C8E"/>
    <w:rsid w:val="00DB1776"/>
    <w:rsid w:val="00E374D9"/>
    <w:rsid w:val="00E44521"/>
    <w:rsid w:val="00E67EDF"/>
    <w:rsid w:val="00F14C65"/>
    <w:rsid w:val="00F3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A32A"/>
  <w15:docId w15:val="{A97E2A41-1E44-44C0-A754-87BD073A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D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85D5E"/>
    <w:rPr>
      <w:color w:val="0563C1" w:themeColor="hyperlink"/>
      <w:u w:val="single"/>
    </w:rPr>
  </w:style>
  <w:style w:type="character" w:customStyle="1" w:styleId="2">
    <w:name w:val="Основной текст (2)_"/>
    <w:rsid w:val="00A85D5E"/>
    <w:rPr>
      <w:rFonts w:ascii="Calibri" w:hAnsi="Calibri" w:cs="Calibri"/>
      <w:b/>
      <w:bCs/>
      <w:sz w:val="23"/>
      <w:szCs w:val="23"/>
      <w:u w:val="none"/>
    </w:rPr>
  </w:style>
  <w:style w:type="character" w:customStyle="1" w:styleId="1">
    <w:name w:val="Основной текст Знак1"/>
    <w:rsid w:val="00A85D5E"/>
    <w:rPr>
      <w:rFonts w:ascii="Calibri" w:hAnsi="Calibri" w:cs="Calibri"/>
      <w:sz w:val="23"/>
      <w:szCs w:val="23"/>
      <w:u w:val="none"/>
    </w:rPr>
  </w:style>
  <w:style w:type="paragraph" w:customStyle="1" w:styleId="21">
    <w:name w:val="Основной текст (2)1"/>
    <w:basedOn w:val="a"/>
    <w:rsid w:val="00A85D5E"/>
    <w:pPr>
      <w:widowControl w:val="0"/>
      <w:shd w:val="clear" w:color="auto" w:fill="FFFFFF"/>
      <w:suppressAutoHyphens/>
      <w:spacing w:after="780" w:line="240" w:lineRule="atLeast"/>
    </w:pPr>
    <w:rPr>
      <w:rFonts w:ascii="Calibri" w:eastAsia="Times New Roman" w:hAnsi="Calibri" w:cs="Calibri"/>
      <w:b/>
      <w:bCs/>
      <w:sz w:val="23"/>
      <w:szCs w:val="23"/>
      <w:lang w:eastAsia="ar-SA"/>
    </w:rPr>
  </w:style>
  <w:style w:type="paragraph" w:styleId="a4">
    <w:name w:val="List Paragraph"/>
    <w:basedOn w:val="a"/>
    <w:uiPriority w:val="34"/>
    <w:qFormat/>
    <w:rsid w:val="00A85D5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note text"/>
    <w:aliases w:val="Знак2,Знак21,Знак"/>
    <w:basedOn w:val="a"/>
    <w:link w:val="a6"/>
    <w:uiPriority w:val="99"/>
    <w:rsid w:val="00A85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Текст сноски Знак"/>
    <w:aliases w:val="Знак2 Знак,Знак21 Знак,Знак Знак"/>
    <w:basedOn w:val="a0"/>
    <w:link w:val="a5"/>
    <w:uiPriority w:val="99"/>
    <w:rsid w:val="00A85D5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 Spacing"/>
    <w:uiPriority w:val="1"/>
    <w:qFormat/>
    <w:rsid w:val="00A85D5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3">
    <w:name w:val="Основной текст3"/>
    <w:basedOn w:val="a"/>
    <w:rsid w:val="00A85D5E"/>
    <w:pPr>
      <w:widowControl w:val="0"/>
      <w:shd w:val="clear" w:color="auto" w:fill="FFFFFF"/>
      <w:spacing w:after="240" w:line="259" w:lineRule="exact"/>
    </w:pPr>
    <w:rPr>
      <w:rFonts w:ascii="Times New Roman" w:eastAsia="Times New Roman" w:hAnsi="Times New Roman" w:cs="Times New Roman"/>
      <w:color w:val="000000"/>
      <w:sz w:val="21"/>
      <w:szCs w:val="21"/>
      <w:lang w:eastAsia="ru-RU" w:bidi="ru-RU"/>
    </w:rPr>
  </w:style>
  <w:style w:type="character" w:styleId="a8">
    <w:name w:val="footnote reference"/>
    <w:uiPriority w:val="99"/>
    <w:rsid w:val="00A85D5E"/>
    <w:rPr>
      <w:rFonts w:cs="Times New Roman"/>
      <w:vertAlign w:val="superscript"/>
    </w:rPr>
  </w:style>
  <w:style w:type="character" w:customStyle="1" w:styleId="c-text1">
    <w:name w:val="c-text1"/>
    <w:rsid w:val="00A85D5E"/>
    <w:rPr>
      <w:vanish w:val="0"/>
      <w:webHidden w:val="0"/>
      <w:specVanish w:val="0"/>
    </w:rPr>
  </w:style>
  <w:style w:type="character" w:customStyle="1" w:styleId="6">
    <w:name w:val="Основной текст (6)_"/>
    <w:link w:val="60"/>
    <w:rsid w:val="00DB1776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B1776"/>
    <w:pPr>
      <w:widowControl w:val="0"/>
      <w:shd w:val="clear" w:color="auto" w:fill="FFFFFF"/>
      <w:spacing w:before="600" w:after="240" w:line="278" w:lineRule="exac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4">
    <w:name w:val="Основной текст (4)"/>
    <w:basedOn w:val="a"/>
    <w:rsid w:val="00DB1776"/>
    <w:pPr>
      <w:widowControl w:val="0"/>
      <w:shd w:val="clear" w:color="auto" w:fill="FFFFFF"/>
      <w:suppressAutoHyphens/>
      <w:spacing w:before="600" w:after="0"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  <w:lang w:eastAsia="ar-SA"/>
    </w:rPr>
  </w:style>
  <w:style w:type="character" w:customStyle="1" w:styleId="a9">
    <w:name w:val="Другое_"/>
    <w:basedOn w:val="a0"/>
    <w:link w:val="aa"/>
    <w:rsid w:val="00CD27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Другое"/>
    <w:basedOn w:val="a"/>
    <w:link w:val="a9"/>
    <w:rsid w:val="00CD2798"/>
    <w:pPr>
      <w:widowControl w:val="0"/>
      <w:shd w:val="clear" w:color="auto" w:fill="FFFFFF"/>
      <w:spacing w:after="0" w:line="240" w:lineRule="auto"/>
      <w:ind w:firstLine="260"/>
      <w:jc w:val="both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2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28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476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60C4"/>
  </w:style>
  <w:style w:type="paragraph" w:styleId="af">
    <w:name w:val="footer"/>
    <w:basedOn w:val="a"/>
    <w:link w:val="af0"/>
    <w:uiPriority w:val="99"/>
    <w:unhideWhenUsed/>
    <w:rsid w:val="00476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76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 НС</cp:lastModifiedBy>
  <cp:revision>4</cp:revision>
  <dcterms:created xsi:type="dcterms:W3CDTF">2026-10-02T11:00:00Z</dcterms:created>
  <dcterms:modified xsi:type="dcterms:W3CDTF">2026-10-02T11:04:00Z</dcterms:modified>
</cp:coreProperties>
</file>