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651" w:rsidRDefault="004D08E2" w:rsidP="00D0414C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Единые требования к участникам закупок в соответствии с ч. 1 ст. 31 Закона № 44-ФЗ  установлены в соответствии с пунктами 3-5, 7-11 части 1 статьи 31 Федерального закона № 44-ФЗ.</w:t>
      </w:r>
    </w:p>
    <w:p w:rsidR="00D0414C" w:rsidRDefault="00D0414C" w:rsidP="00D0414C">
      <w:pPr>
        <w:pStyle w:val="a8"/>
        <w:jc w:val="center"/>
        <w:rPr>
          <w:rFonts w:ascii="Times New Roman" w:hAnsi="Times New Roman" w:cs="Times New Roman"/>
          <w:sz w:val="24"/>
          <w:szCs w:val="24"/>
        </w:rPr>
      </w:pPr>
    </w:p>
    <w:p w:rsidR="00D0414C" w:rsidRPr="00D0414C" w:rsidRDefault="00123A5B" w:rsidP="00D0414C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Требования к </w:t>
      </w:r>
      <w:r w:rsidR="00D0414C" w:rsidRPr="00D0414C">
        <w:rPr>
          <w:rFonts w:ascii="Times New Roman" w:hAnsi="Times New Roman" w:cs="Times New Roman"/>
          <w:sz w:val="24"/>
          <w:szCs w:val="24"/>
        </w:rPr>
        <w:t>Участник</w:t>
      </w:r>
      <w:r>
        <w:rPr>
          <w:rFonts w:ascii="Times New Roman" w:hAnsi="Times New Roman" w:cs="Times New Roman"/>
          <w:sz w:val="24"/>
          <w:szCs w:val="24"/>
        </w:rPr>
        <w:t>у</w:t>
      </w:r>
      <w:r w:rsidR="00D0414C" w:rsidRPr="00D041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закупки</w:t>
      </w:r>
      <w:bookmarkStart w:id="0" w:name="_GoBack"/>
      <w:bookmarkEnd w:id="0"/>
      <w:r w:rsidR="00D0414C" w:rsidRPr="00D0414C">
        <w:rPr>
          <w:rFonts w:ascii="Times New Roman" w:hAnsi="Times New Roman" w:cs="Times New Roman"/>
          <w:sz w:val="24"/>
          <w:szCs w:val="24"/>
        </w:rPr>
        <w:t>:</w:t>
      </w:r>
    </w:p>
    <w:p w:rsidR="00123A5B" w:rsidRPr="00123A5B" w:rsidRDefault="00123A5B" w:rsidP="00123A5B">
      <w:pPr>
        <w:pStyle w:val="a8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3A5B">
        <w:rPr>
          <w:rFonts w:ascii="Times New Roman" w:hAnsi="Times New Roman" w:cs="Times New Roman"/>
          <w:sz w:val="24"/>
          <w:szCs w:val="24"/>
        </w:rPr>
        <w:t>Соответствие требованиям, установленным в соответствии с законодательством Российской Федерации (лицензии, свидетельство СРО и т.д.).</w:t>
      </w:r>
    </w:p>
    <w:p w:rsidR="00123A5B" w:rsidRPr="00123A5B" w:rsidRDefault="00123A5B" w:rsidP="00123A5B">
      <w:pPr>
        <w:pStyle w:val="a8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3A5B">
        <w:rPr>
          <w:rFonts w:ascii="Times New Roman" w:hAnsi="Times New Roman" w:cs="Times New Roman"/>
          <w:sz w:val="24"/>
          <w:szCs w:val="24"/>
        </w:rPr>
        <w:t>Непроведение</w:t>
      </w:r>
      <w:proofErr w:type="spellEnd"/>
      <w:r w:rsidRPr="00123A5B">
        <w:rPr>
          <w:rFonts w:ascii="Times New Roman" w:hAnsi="Times New Roman" w:cs="Times New Roman"/>
          <w:sz w:val="24"/>
          <w:szCs w:val="24"/>
        </w:rPr>
        <w:t xml:space="preserve"> ликвидации участника закупки (отсутствие процедуры банкротства, конкурсного производства).</w:t>
      </w:r>
    </w:p>
    <w:p w:rsidR="00123A5B" w:rsidRPr="00123A5B" w:rsidRDefault="00123A5B" w:rsidP="00123A5B">
      <w:pPr>
        <w:pStyle w:val="a8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23A5B">
        <w:rPr>
          <w:rFonts w:ascii="Times New Roman" w:hAnsi="Times New Roman" w:cs="Times New Roman"/>
          <w:sz w:val="24"/>
          <w:szCs w:val="24"/>
        </w:rPr>
        <w:t>Неприостановление</w:t>
      </w:r>
      <w:proofErr w:type="spellEnd"/>
      <w:r w:rsidRPr="00123A5B">
        <w:rPr>
          <w:rFonts w:ascii="Times New Roman" w:hAnsi="Times New Roman" w:cs="Times New Roman"/>
          <w:sz w:val="24"/>
          <w:szCs w:val="24"/>
        </w:rPr>
        <w:t xml:space="preserve"> деятельности участника закупки в порядке, установленном КоАП РФ.</w:t>
      </w:r>
    </w:p>
    <w:p w:rsidR="00123A5B" w:rsidRPr="00123A5B" w:rsidRDefault="00123A5B" w:rsidP="00123A5B">
      <w:pPr>
        <w:pStyle w:val="a8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3A5B">
        <w:rPr>
          <w:rFonts w:ascii="Times New Roman" w:hAnsi="Times New Roman" w:cs="Times New Roman"/>
          <w:sz w:val="24"/>
          <w:szCs w:val="24"/>
        </w:rPr>
        <w:t>Отсутствие у участника закупки недоимки по налогам, сборам, задолженности по иным обязательным платежам в бюджеты бюджетной системы Российской Федерации.</w:t>
      </w:r>
    </w:p>
    <w:p w:rsidR="00123A5B" w:rsidRPr="00123A5B" w:rsidRDefault="00123A5B" w:rsidP="00123A5B">
      <w:pPr>
        <w:pStyle w:val="a8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3A5B">
        <w:rPr>
          <w:rFonts w:ascii="Times New Roman" w:hAnsi="Times New Roman" w:cs="Times New Roman"/>
          <w:sz w:val="24"/>
          <w:szCs w:val="24"/>
        </w:rPr>
        <w:t>Отсутствие у участника закупки судимости за преступления в сфере экономики и (или) преступления, предусмотренные статьями 289, 290, 291, 291_1 УК РФ, а также неприменение наказания в виде лишения права занимать определенные должности или заниматься определенной деятельностью, которые связаны с предметом закупки, и административного наказания в виде дисквалификации.</w:t>
      </w:r>
    </w:p>
    <w:p w:rsidR="00123A5B" w:rsidRPr="00123A5B" w:rsidRDefault="00123A5B" w:rsidP="00123A5B">
      <w:pPr>
        <w:pStyle w:val="a8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3A5B">
        <w:rPr>
          <w:rFonts w:ascii="Times New Roman" w:hAnsi="Times New Roman" w:cs="Times New Roman"/>
          <w:sz w:val="24"/>
          <w:szCs w:val="24"/>
        </w:rPr>
        <w:t>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результаты.</w:t>
      </w:r>
    </w:p>
    <w:p w:rsidR="00123A5B" w:rsidRPr="00123A5B" w:rsidRDefault="00123A5B" w:rsidP="00123A5B">
      <w:pPr>
        <w:pStyle w:val="a8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3A5B">
        <w:rPr>
          <w:rFonts w:ascii="Times New Roman" w:hAnsi="Times New Roman" w:cs="Times New Roman"/>
          <w:sz w:val="24"/>
          <w:szCs w:val="24"/>
        </w:rPr>
        <w:t>Отсутствие между участником закупки и заказчиком конфликта интересов.</w:t>
      </w:r>
    </w:p>
    <w:p w:rsidR="00123A5B" w:rsidRPr="00123A5B" w:rsidRDefault="00123A5B" w:rsidP="00123A5B">
      <w:pPr>
        <w:pStyle w:val="a8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3A5B">
        <w:rPr>
          <w:rFonts w:ascii="Times New Roman" w:hAnsi="Times New Roman" w:cs="Times New Roman"/>
          <w:sz w:val="24"/>
          <w:szCs w:val="24"/>
        </w:rPr>
        <w:t>Участник закупки не является офшорной компанией.</w:t>
      </w:r>
    </w:p>
    <w:p w:rsidR="00D0414C" w:rsidRDefault="00123A5B" w:rsidP="00123A5B">
      <w:pPr>
        <w:pStyle w:val="a8"/>
        <w:numPr>
          <w:ilvl w:val="0"/>
          <w:numId w:val="1"/>
        </w:numPr>
        <w:tabs>
          <w:tab w:val="left" w:pos="284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123A5B">
        <w:rPr>
          <w:rFonts w:ascii="Times New Roman" w:hAnsi="Times New Roman" w:cs="Times New Roman"/>
          <w:sz w:val="24"/>
          <w:szCs w:val="24"/>
        </w:rPr>
        <w:t>Отсутствие у участника закупки ограничений для участия в закупках, установленных законодательством Российской Федерации.</w:t>
      </w:r>
    </w:p>
    <w:sectPr w:rsidR="00D0414C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9705C"/>
    <w:multiLevelType w:val="hybridMultilevel"/>
    <w:tmpl w:val="A8D206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651"/>
    <w:rsid w:val="00123A5B"/>
    <w:rsid w:val="004D08E2"/>
    <w:rsid w:val="005A2651"/>
    <w:rsid w:val="00D04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No Spacing"/>
    <w:uiPriority w:val="1"/>
    <w:qFormat/>
    <w:rsid w:val="000C274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paragraph" w:styleId="a8">
    <w:name w:val="No Spacing"/>
    <w:uiPriority w:val="1"/>
    <w:qFormat/>
    <w:rsid w:val="000C27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220</Words>
  <Characters>1258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</cp:revision>
  <dcterms:created xsi:type="dcterms:W3CDTF">2022-09-26T13:16:00Z</dcterms:created>
  <dcterms:modified xsi:type="dcterms:W3CDTF">2025-02-12T09:16:00Z</dcterms:modified>
  <dc:language>ru-RU</dc:language>
</cp:coreProperties>
</file>