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1F4" w:rsidRPr="00665C21" w:rsidRDefault="00665C21">
      <w:pPr>
        <w:rPr>
          <w:b/>
        </w:rPr>
      </w:pPr>
      <w:r w:rsidRPr="00665C21">
        <w:rPr>
          <w:b/>
        </w:rPr>
        <w:t>Требование к участникам закупок в соответствии с п. 1 ч. 1 ст. 31 Закона № 44-ФЗ:</w:t>
      </w:r>
    </w:p>
    <w:p w:rsidR="00665C21" w:rsidRDefault="00665C21">
      <w:r w:rsidRPr="00665C21">
        <w:t>Наличие у участника закупки действующей лицензии на фармацевтическую деятельность с правом оптовой торговли лекарственными средствами для медицинского применения или действующей лицензии на производство лекарственных сре</w:t>
      </w:r>
      <w:proofErr w:type="gramStart"/>
      <w:r w:rsidRPr="00665C21">
        <w:t>дств в сф</w:t>
      </w:r>
      <w:proofErr w:type="gramEnd"/>
      <w:r w:rsidRPr="00665C21">
        <w:t>ере обращения лекарственных средств для медицинского применения</w:t>
      </w:r>
    </w:p>
    <w:p w:rsidR="00665C21" w:rsidRPr="00665C21" w:rsidRDefault="00665C21">
      <w:pPr>
        <w:rPr>
          <w:b/>
        </w:rPr>
      </w:pPr>
      <w:r w:rsidRPr="00665C21">
        <w:rPr>
          <w:b/>
        </w:rPr>
        <w:t>Единые требования к участникам закупок в соответствии с ч. 1 ст. 31 Закона № 44-ФЗ:</w:t>
      </w:r>
    </w:p>
    <w:p w:rsidR="00665C21" w:rsidRDefault="00665C21">
      <w:r>
        <w:t>В</w:t>
      </w:r>
      <w:r w:rsidRPr="00665C21">
        <w:t xml:space="preserve"> соответствии с пунктами 3-5, 7-11 части 1 статьи 31 Федерального закона № 44-ФЗ.</w:t>
      </w:r>
    </w:p>
    <w:p w:rsidR="00665C21" w:rsidRPr="00665C21" w:rsidRDefault="00665C21">
      <w:pPr>
        <w:rPr>
          <w:b/>
        </w:rPr>
      </w:pPr>
      <w:r w:rsidRPr="00665C21">
        <w:rPr>
          <w:b/>
        </w:rPr>
        <w:t>Требования к участникам закупок в соответствии с ч. 1.1 ст. 31 Закона № 44-ФЗ:</w:t>
      </w:r>
    </w:p>
    <w:p w:rsidR="00665C21" w:rsidRDefault="00665C21" w:rsidP="00665C21">
      <w:proofErr w:type="gramStart"/>
      <w:r>
        <w:t>Отсутствие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 лицах, информация о которых содержится в заявке на участие в закупке в соответствии с подпунктом "в" пункта 1 части 1 статьи 43 настоящего Федерального закона, если Правительством Российской Федерации не установлено иное.</w:t>
      </w:r>
      <w:proofErr w:type="gramEnd"/>
    </w:p>
    <w:p w:rsidR="00665C21" w:rsidRDefault="00665C21" w:rsidP="00665C21"/>
    <w:p w:rsidR="00665C21" w:rsidRDefault="00665C21" w:rsidP="00665C21">
      <w:r>
        <w:t xml:space="preserve">Требования, </w:t>
      </w:r>
      <w:proofErr w:type="gramStart"/>
      <w:r>
        <w:t>предъявляемое</w:t>
      </w:r>
      <w:proofErr w:type="gramEnd"/>
      <w:r>
        <w:t xml:space="preserve"> к участникам закупки в соответствии с Указом Президента РФ от 03.05.2022 № 252: </w:t>
      </w:r>
      <w:proofErr w:type="gramStart"/>
      <w:r>
        <w:t>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"а" пункта 2 Указа Президента РФ от 03.05.2022 № 252 "О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организаций", либо являться организацией, находящейся по контролем таких лиц».</w:t>
      </w:r>
      <w:proofErr w:type="gramEnd"/>
    </w:p>
    <w:p w:rsidR="00110481" w:rsidRDefault="00110481" w:rsidP="00665C21"/>
    <w:p w:rsidR="00110481" w:rsidRDefault="00294647" w:rsidP="00110481">
      <w:r>
        <w:t xml:space="preserve"> </w:t>
      </w:r>
      <w:bookmarkStart w:id="0" w:name="_GoBack"/>
      <w:bookmarkEnd w:id="0"/>
    </w:p>
    <w:sectPr w:rsidR="00110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C21"/>
    <w:rsid w:val="000A55E9"/>
    <w:rsid w:val="000A630A"/>
    <w:rsid w:val="00110481"/>
    <w:rsid w:val="002066B8"/>
    <w:rsid w:val="00294647"/>
    <w:rsid w:val="003B54CE"/>
    <w:rsid w:val="00504BF1"/>
    <w:rsid w:val="00665C21"/>
    <w:rsid w:val="00F3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BF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04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BF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04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2022-07-04T12:25:00Z</dcterms:created>
  <dcterms:modified xsi:type="dcterms:W3CDTF">2023-02-13T12:50:00Z</dcterms:modified>
</cp:coreProperties>
</file>